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 w:rsidP="00025B9A">
      <w:pPr>
        <w:pStyle w:val="a5"/>
        <w:widowControl/>
        <w:spacing w:before="0" w:line="240" w:lineRule="auto"/>
        <w:ind w:firstLine="0"/>
        <w:jc w:val="center"/>
        <w:rPr>
          <w:bCs/>
        </w:rPr>
      </w:pPr>
      <w:r>
        <w:t xml:space="preserve">о ходе реализации муниципальной </w:t>
      </w:r>
      <w:r w:rsidRPr="00025B9A">
        <w:t xml:space="preserve">программы </w:t>
      </w:r>
      <w:r w:rsidR="00025B9A" w:rsidRPr="00025B9A">
        <w:t>«Благоустройство территорий общего пользования в городском поселении «Город Амурск» на 20</w:t>
      </w:r>
      <w:r w:rsidR="00C24A63">
        <w:t>21</w:t>
      </w:r>
      <w:r w:rsidR="00025B9A" w:rsidRPr="00025B9A">
        <w:t>–202</w:t>
      </w:r>
      <w:r w:rsidR="00C24A63">
        <w:t>6</w:t>
      </w:r>
      <w:r w:rsidR="00025B9A" w:rsidRPr="00025B9A">
        <w:t xml:space="preserve"> годы»</w:t>
      </w:r>
      <w:r w:rsidRPr="0045638F">
        <w:t>,</w:t>
      </w:r>
      <w:r>
        <w:t xml:space="preserve"> утверждённой </w:t>
      </w:r>
      <w:r>
        <w:rPr>
          <w:bCs/>
        </w:rPr>
        <w:t xml:space="preserve">постановлением </w:t>
      </w:r>
      <w:r w:rsidR="0015439D">
        <w:rPr>
          <w:bCs/>
        </w:rPr>
        <w:t xml:space="preserve">администрации </w:t>
      </w:r>
      <w:r>
        <w:rPr>
          <w:bCs/>
        </w:rPr>
        <w:t xml:space="preserve">городского поселения «Город Амурск» от </w:t>
      </w:r>
      <w:r w:rsidR="00F62617">
        <w:rPr>
          <w:bCs/>
        </w:rPr>
        <w:t>2</w:t>
      </w:r>
      <w:r w:rsidR="00C24A63">
        <w:rPr>
          <w:bCs/>
        </w:rPr>
        <w:t>4</w:t>
      </w:r>
      <w:r w:rsidR="00850A63">
        <w:rPr>
          <w:bCs/>
        </w:rPr>
        <w:t>.</w:t>
      </w:r>
      <w:r w:rsidR="00025B9A">
        <w:rPr>
          <w:bCs/>
        </w:rPr>
        <w:t>0</w:t>
      </w:r>
      <w:r w:rsidR="00C24A63">
        <w:rPr>
          <w:bCs/>
        </w:rPr>
        <w:t>8</w:t>
      </w:r>
      <w:r>
        <w:rPr>
          <w:bCs/>
        </w:rPr>
        <w:t>.20</w:t>
      </w:r>
      <w:r w:rsidR="00C24A63">
        <w:rPr>
          <w:bCs/>
        </w:rPr>
        <w:t>20</w:t>
      </w:r>
      <w:r>
        <w:rPr>
          <w:bCs/>
        </w:rPr>
        <w:t xml:space="preserve"> № </w:t>
      </w:r>
      <w:r w:rsidR="00C24A63">
        <w:rPr>
          <w:bCs/>
        </w:rPr>
        <w:t>295</w:t>
      </w:r>
    </w:p>
    <w:p w:rsidR="00025B9A" w:rsidRPr="00025B9A" w:rsidRDefault="00025B9A" w:rsidP="00025B9A">
      <w:pPr>
        <w:rPr>
          <w:lang w:eastAsia="ru-RU"/>
        </w:rPr>
      </w:pPr>
    </w:p>
    <w:p w:rsidR="00522CB0" w:rsidRDefault="00E7559B">
      <w:pPr>
        <w:jc w:val="center"/>
        <w:rPr>
          <w:bCs/>
        </w:rPr>
      </w:pPr>
      <w:r>
        <w:rPr>
          <w:bCs/>
        </w:rPr>
        <w:t>за 20</w:t>
      </w:r>
      <w:r w:rsidR="00245DD2">
        <w:rPr>
          <w:bCs/>
        </w:rPr>
        <w:t>2</w:t>
      </w:r>
      <w:r w:rsidR="001E5DB1">
        <w:rPr>
          <w:bCs/>
        </w:rPr>
        <w:t>5</w:t>
      </w:r>
      <w:r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>жилищно-коммунального хозяйства</w:t>
      </w:r>
      <w:r w:rsidR="00C06B4E">
        <w:rPr>
          <w:bCs/>
        </w:rPr>
        <w:t xml:space="preserve"> </w:t>
      </w:r>
      <w:r>
        <w:rPr>
          <w:bCs/>
        </w:rPr>
        <w:t>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0720DD">
        <w:rPr>
          <w:bCs/>
        </w:rPr>
        <w:t>09</w:t>
      </w:r>
      <w:r w:rsidR="004E0564">
        <w:rPr>
          <w:bCs/>
        </w:rPr>
        <w:t xml:space="preserve"> февраля</w:t>
      </w:r>
      <w:r w:rsidR="007A7E2C">
        <w:rPr>
          <w:bCs/>
        </w:rPr>
        <w:t xml:space="preserve"> </w:t>
      </w:r>
      <w:r w:rsidRPr="00F03B92">
        <w:rPr>
          <w:bCs/>
        </w:rPr>
        <w:t>20</w:t>
      </w:r>
      <w:r w:rsidR="000C599D">
        <w:rPr>
          <w:bCs/>
        </w:rPr>
        <w:t>2</w:t>
      </w:r>
      <w:r w:rsidR="000720DD">
        <w:rPr>
          <w:bCs/>
        </w:rPr>
        <w:t>6</w:t>
      </w:r>
      <w:r w:rsidRPr="002632A8">
        <w:rPr>
          <w:bCs/>
        </w:rPr>
        <w:t xml:space="preserve"> 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B04E4C" w:rsidRDefault="00E7559B">
      <w:pPr>
        <w:jc w:val="both"/>
        <w:rPr>
          <w:bCs/>
        </w:rPr>
      </w:pPr>
      <w:r>
        <w:rPr>
          <w:bCs/>
        </w:rPr>
        <w:t>Отчет составления: специалист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133982" w:rsidRPr="00EE1D37">
          <w:rPr>
            <w:rStyle w:val="a3"/>
            <w:bCs/>
            <w:lang w:val="en-US"/>
          </w:rPr>
          <w:t>jkh</w:t>
        </w:r>
        <w:r w:rsidR="00133982" w:rsidRPr="00EE1D37">
          <w:rPr>
            <w:rStyle w:val="a3"/>
            <w:bCs/>
          </w:rPr>
          <w:t>@</w:t>
        </w:r>
        <w:r w:rsidR="00133982" w:rsidRPr="00EE1D37">
          <w:rPr>
            <w:rStyle w:val="a3"/>
            <w:bCs/>
            <w:lang w:val="en-US"/>
          </w:rPr>
          <w:t>amursk</w:t>
        </w:r>
        <w:r w:rsidR="00133982" w:rsidRPr="00EE1D37">
          <w:rPr>
            <w:rStyle w:val="a3"/>
            <w:bCs/>
          </w:rPr>
          <w:t>.</w:t>
        </w:r>
        <w:r w:rsidR="00133982" w:rsidRPr="00EE1D37">
          <w:rPr>
            <w:rStyle w:val="a3"/>
            <w:bCs/>
            <w:lang w:val="en-US"/>
          </w:rPr>
          <w:t>ru</w:t>
        </w:r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245DD2" w:rsidRDefault="00245DD2" w:rsidP="00245DD2">
      <w:r>
        <w:t xml:space="preserve">Начальник отдела ЖКХ </w:t>
      </w:r>
    </w:p>
    <w:p w:rsidR="00245DD2" w:rsidRDefault="00245DD2" w:rsidP="00245DD2">
      <w:r>
        <w:t>администрации городского поселения</w:t>
      </w:r>
    </w:p>
    <w:p w:rsidR="00522CB0" w:rsidRDefault="00245DD2" w:rsidP="00245DD2">
      <w:r>
        <w:t xml:space="preserve">«Город Амурск»                                                                     </w:t>
      </w:r>
      <w:r w:rsidR="003009E7">
        <w:t>В.Н. Путинцева</w:t>
      </w:r>
      <w:r>
        <w:t xml:space="preserve"> </w:t>
      </w:r>
      <w:r w:rsidR="00E7559B">
        <w:br w:type="page"/>
      </w:r>
    </w:p>
    <w:p w:rsidR="00522CB0" w:rsidRDefault="00E7559B">
      <w:pPr>
        <w:jc w:val="center"/>
      </w:pPr>
      <w:r>
        <w:lastRenderedPageBreak/>
        <w:t>Пояснительная записка</w:t>
      </w:r>
    </w:p>
    <w:p w:rsidR="0084731A" w:rsidRDefault="00E7559B" w:rsidP="007A717E">
      <w:pPr>
        <w:jc w:val="center"/>
      </w:pPr>
      <w:r>
        <w:t xml:space="preserve">о ходе реализации муниципальной программы </w:t>
      </w:r>
      <w:r w:rsidR="00F11ADF" w:rsidRPr="00025B9A">
        <w:t>«Благоустройство территорий общего пользования в городском поселении «Город Амурск» на 20</w:t>
      </w:r>
      <w:r w:rsidR="00C24A63">
        <w:t>2</w:t>
      </w:r>
      <w:r w:rsidR="00F11ADF" w:rsidRPr="00025B9A">
        <w:t>1–202</w:t>
      </w:r>
      <w:r w:rsidR="00C24A63">
        <w:t>6</w:t>
      </w:r>
      <w:r w:rsidR="00F11ADF" w:rsidRPr="00025B9A">
        <w:t xml:space="preserve"> годы»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за 20</w:t>
      </w:r>
      <w:r w:rsidR="00245DD2">
        <w:rPr>
          <w:b/>
          <w:bCs/>
        </w:rPr>
        <w:t>2</w:t>
      </w:r>
      <w:r w:rsidR="001E5DB1">
        <w:rPr>
          <w:b/>
          <w:bCs/>
        </w:rPr>
        <w:t>5</w:t>
      </w:r>
      <w:r>
        <w:rPr>
          <w:b/>
          <w:bCs/>
        </w:rPr>
        <w:t xml:space="preserve"> год</w:t>
      </w:r>
    </w:p>
    <w:p w:rsidR="00522CB0" w:rsidRDefault="00522CB0">
      <w:pPr>
        <w:jc w:val="center"/>
        <w:rPr>
          <w:bCs/>
        </w:rPr>
      </w:pPr>
    </w:p>
    <w:p w:rsidR="00522CB0" w:rsidRDefault="00E7559B">
      <w:pPr>
        <w:ind w:firstLine="851"/>
        <w:jc w:val="both"/>
        <w:rPr>
          <w:bCs/>
        </w:rPr>
      </w:pPr>
      <w:r>
        <w:t xml:space="preserve">Муниципальная программа </w:t>
      </w:r>
      <w:r w:rsidR="00025B9A" w:rsidRPr="00025B9A">
        <w:t>«Благоустройство территорий общего пользования в городском поселении «Город Амурск» на 20</w:t>
      </w:r>
      <w:r w:rsidR="00C24A63">
        <w:t>2</w:t>
      </w:r>
      <w:r w:rsidR="00025B9A" w:rsidRPr="00025B9A">
        <w:t>1–202</w:t>
      </w:r>
      <w:r w:rsidR="00C24A63">
        <w:t>6</w:t>
      </w:r>
      <w:r w:rsidR="00025B9A" w:rsidRPr="00025B9A">
        <w:t xml:space="preserve"> годы»</w:t>
      </w:r>
      <w:r w:rsidR="007A717E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15439D">
        <w:rPr>
          <w:bCs/>
        </w:rPr>
        <w:t>администрации</w:t>
      </w:r>
      <w:r w:rsidR="0084731A">
        <w:rPr>
          <w:bCs/>
        </w:rPr>
        <w:t xml:space="preserve"> городского поселения «Город Амурск» от </w:t>
      </w:r>
      <w:r w:rsidR="007A717E">
        <w:rPr>
          <w:bCs/>
        </w:rPr>
        <w:t>2</w:t>
      </w:r>
      <w:r w:rsidR="00C24A63">
        <w:rPr>
          <w:bCs/>
        </w:rPr>
        <w:t>4</w:t>
      </w:r>
      <w:r w:rsidR="007A717E">
        <w:rPr>
          <w:bCs/>
        </w:rPr>
        <w:t>.</w:t>
      </w:r>
      <w:r w:rsidR="00025B9A">
        <w:rPr>
          <w:bCs/>
        </w:rPr>
        <w:t>0</w:t>
      </w:r>
      <w:r w:rsidR="00C24A63">
        <w:rPr>
          <w:bCs/>
        </w:rPr>
        <w:t>8</w:t>
      </w:r>
      <w:r w:rsidR="0084731A">
        <w:rPr>
          <w:bCs/>
        </w:rPr>
        <w:t>.20</w:t>
      </w:r>
      <w:r w:rsidR="00C24A63">
        <w:rPr>
          <w:bCs/>
        </w:rPr>
        <w:t>20</w:t>
      </w:r>
      <w:r w:rsidR="0084731A">
        <w:rPr>
          <w:bCs/>
        </w:rPr>
        <w:t xml:space="preserve"> № </w:t>
      </w:r>
      <w:r w:rsidR="00C24A63">
        <w:rPr>
          <w:bCs/>
        </w:rPr>
        <w:t>295</w:t>
      </w:r>
      <w:r>
        <w:rPr>
          <w:bCs/>
        </w:rPr>
        <w:t>. Последние изменения в Программу внесены постановлением администрации городского поселения «Город Амурск</w:t>
      </w:r>
      <w:r w:rsidRPr="00A82565">
        <w:rPr>
          <w:bCs/>
        </w:rPr>
        <w:t xml:space="preserve">» </w:t>
      </w:r>
      <w:r w:rsidR="00F03B92" w:rsidRPr="00590FDC">
        <w:rPr>
          <w:bCs/>
        </w:rPr>
        <w:t xml:space="preserve">от </w:t>
      </w:r>
      <w:r w:rsidR="00590FDC" w:rsidRPr="00590FDC">
        <w:rPr>
          <w:bCs/>
        </w:rPr>
        <w:t>30</w:t>
      </w:r>
      <w:r w:rsidR="00A82565" w:rsidRPr="00590FDC">
        <w:rPr>
          <w:bCs/>
        </w:rPr>
        <w:t>.0</w:t>
      </w:r>
      <w:r w:rsidR="00590FDC" w:rsidRPr="00590FDC">
        <w:rPr>
          <w:bCs/>
        </w:rPr>
        <w:t>1</w:t>
      </w:r>
      <w:r w:rsidR="00A82565" w:rsidRPr="00590FDC">
        <w:rPr>
          <w:bCs/>
        </w:rPr>
        <w:t>.202</w:t>
      </w:r>
      <w:r w:rsidR="00590FDC" w:rsidRPr="00590FDC">
        <w:rPr>
          <w:bCs/>
        </w:rPr>
        <w:t>6</w:t>
      </w:r>
      <w:r w:rsidR="00A82565" w:rsidRPr="00590FDC">
        <w:rPr>
          <w:bCs/>
        </w:rPr>
        <w:t xml:space="preserve"> </w:t>
      </w:r>
      <w:r w:rsidRPr="00590FDC">
        <w:rPr>
          <w:bCs/>
        </w:rPr>
        <w:t xml:space="preserve">№ </w:t>
      </w:r>
      <w:r w:rsidR="00590FDC" w:rsidRPr="00590FDC">
        <w:rPr>
          <w:bCs/>
        </w:rPr>
        <w:t>53</w:t>
      </w:r>
      <w:r w:rsidRPr="00590FDC">
        <w:rPr>
          <w:bCs/>
        </w:rPr>
        <w:t>.</w:t>
      </w:r>
    </w:p>
    <w:p w:rsidR="00777A21" w:rsidRDefault="008C2604" w:rsidP="00777A21">
      <w:pPr>
        <w:ind w:firstLine="709"/>
        <w:jc w:val="both"/>
        <w:rPr>
          <w:bCs/>
        </w:rPr>
      </w:pPr>
      <w:r>
        <w:t xml:space="preserve">На выполнение мероприятий программы </w:t>
      </w:r>
      <w:r w:rsidRPr="008C2604">
        <w:t>в решении о местном бюджете 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1E5DB1">
        <w:rPr>
          <w:bCs/>
        </w:rPr>
        <w:t>31299,30841</w:t>
      </w:r>
      <w:r>
        <w:rPr>
          <w:bCs/>
        </w:rPr>
        <w:t xml:space="preserve"> тысяч рублей</w:t>
      </w:r>
      <w:r w:rsidR="0015439D">
        <w:rPr>
          <w:bCs/>
        </w:rPr>
        <w:t>.</w:t>
      </w:r>
      <w:r>
        <w:rPr>
          <w:bCs/>
        </w:rPr>
        <w:t xml:space="preserve"> Фактически </w:t>
      </w:r>
      <w:proofErr w:type="gramStart"/>
      <w:r>
        <w:rPr>
          <w:bCs/>
        </w:rPr>
        <w:t>о</w:t>
      </w:r>
      <w:r w:rsidR="00E7559B">
        <w:rPr>
          <w:bCs/>
        </w:rPr>
        <w:t>бщая</w:t>
      </w:r>
      <w:proofErr w:type="gramEnd"/>
      <w:r w:rsidR="00E7559B">
        <w:rPr>
          <w:bCs/>
        </w:rPr>
        <w:t xml:space="preserve"> сумма расходов на реализацию Программы в 20</w:t>
      </w:r>
      <w:r w:rsidR="00245DD2">
        <w:rPr>
          <w:bCs/>
        </w:rPr>
        <w:t>2</w:t>
      </w:r>
      <w:r w:rsidR="001E5DB1">
        <w:rPr>
          <w:bCs/>
        </w:rPr>
        <w:t>5</w:t>
      </w:r>
      <w:r w:rsidR="00E7559B">
        <w:rPr>
          <w:bCs/>
        </w:rPr>
        <w:t xml:space="preserve"> году составила </w:t>
      </w:r>
      <w:r w:rsidR="001E5DB1">
        <w:rPr>
          <w:bCs/>
        </w:rPr>
        <w:t>27580,62326</w:t>
      </w:r>
      <w:r w:rsidR="00764B6F">
        <w:rPr>
          <w:bCs/>
        </w:rPr>
        <w:t xml:space="preserve"> тысяч рублей</w:t>
      </w:r>
      <w:r w:rsidR="009F3E14">
        <w:rPr>
          <w:bCs/>
        </w:rPr>
        <w:t xml:space="preserve">. </w:t>
      </w:r>
      <w:r w:rsidR="00777A21">
        <w:rPr>
          <w:szCs w:val="24"/>
        </w:rPr>
        <w:t>Причины несоответствия плановы</w:t>
      </w:r>
      <w:r w:rsidR="001824E1">
        <w:rPr>
          <w:szCs w:val="24"/>
        </w:rPr>
        <w:t>х</w:t>
      </w:r>
      <w:r w:rsidR="00777A21">
        <w:rPr>
          <w:szCs w:val="24"/>
        </w:rPr>
        <w:t xml:space="preserve"> и фактически</w:t>
      </w:r>
      <w:r w:rsidR="001824E1">
        <w:rPr>
          <w:szCs w:val="24"/>
        </w:rPr>
        <w:t>х</w:t>
      </w:r>
      <w:r w:rsidR="00777A21">
        <w:rPr>
          <w:szCs w:val="24"/>
        </w:rPr>
        <w:t xml:space="preserve"> показател</w:t>
      </w:r>
      <w:r w:rsidR="001824E1">
        <w:rPr>
          <w:szCs w:val="24"/>
        </w:rPr>
        <w:t>ей</w:t>
      </w:r>
      <w:r w:rsidR="00777A21">
        <w:rPr>
          <w:szCs w:val="24"/>
        </w:rPr>
        <w:t>: ф</w:t>
      </w:r>
      <w:r w:rsidR="00777A21" w:rsidRPr="00E3201D">
        <w:rPr>
          <w:szCs w:val="24"/>
        </w:rPr>
        <w:t>инансирование по фактическим расходам</w:t>
      </w:r>
      <w:r w:rsidR="00777A21">
        <w:rPr>
          <w:szCs w:val="24"/>
        </w:rPr>
        <w:t>.</w:t>
      </w:r>
      <w:r w:rsidR="00C47414">
        <w:rPr>
          <w:szCs w:val="24"/>
        </w:rPr>
        <w:t xml:space="preserve"> </w:t>
      </w:r>
      <w:r w:rsidR="00777A21" w:rsidRPr="00155814">
        <w:rPr>
          <w:szCs w:val="24"/>
        </w:rPr>
        <w:t>Мероприятия выполнены</w:t>
      </w:r>
      <w:r w:rsidR="004D464D">
        <w:rPr>
          <w:szCs w:val="24"/>
        </w:rPr>
        <w:t>.</w:t>
      </w:r>
    </w:p>
    <w:p w:rsidR="00522CB0" w:rsidRDefault="00E7559B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Расходование бюджетных средств носило исключительно целевой характер. Отчёт об использовании бюджетных средств на реализацию мероприятий Программы представлен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приложении № 3 (прилагается).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расходах на реализацию целей Программы за счет всех источников финансирования представлена в приложении № 4.</w:t>
      </w:r>
    </w:p>
    <w:p w:rsidR="00522CB0" w:rsidRDefault="00E7559B">
      <w:pPr>
        <w:ind w:firstLine="851"/>
        <w:jc w:val="both"/>
        <w:rPr>
          <w:bCs/>
        </w:rPr>
      </w:pPr>
      <w:r>
        <w:rPr>
          <w:bCs/>
        </w:rPr>
        <w:t>В 20</w:t>
      </w:r>
      <w:r w:rsidR="00245DD2">
        <w:rPr>
          <w:bCs/>
        </w:rPr>
        <w:t>2</w:t>
      </w:r>
      <w:r w:rsidR="001E5DB1">
        <w:rPr>
          <w:bCs/>
        </w:rPr>
        <w:t>5</w:t>
      </w:r>
      <w:r>
        <w:rPr>
          <w:bCs/>
        </w:rPr>
        <w:t xml:space="preserve"> году в рамках реализации мероприятий, предусмотренных Программой, администрацией городского поселения «Город Амурск» работа в</w:t>
      </w:r>
      <w:r w:rsidR="00C24A63">
        <w:rPr>
          <w:bCs/>
        </w:rPr>
        <w:t>елась по следующим направлениям:</w:t>
      </w:r>
    </w:p>
    <w:p w:rsidR="00C24A63" w:rsidRDefault="00C24A63">
      <w:pPr>
        <w:ind w:firstLine="851"/>
        <w:jc w:val="both"/>
        <w:rPr>
          <w:szCs w:val="24"/>
        </w:rPr>
      </w:pPr>
      <w:r>
        <w:rPr>
          <w:bCs/>
        </w:rPr>
        <w:t xml:space="preserve">1. </w:t>
      </w:r>
      <w:r w:rsidRPr="00C24A63">
        <w:rPr>
          <w:szCs w:val="24"/>
        </w:rPr>
        <w:t>Мероприятия, направленные на повышение уровня благоустройства города Амурска</w:t>
      </w:r>
      <w:r w:rsidR="00B0693E">
        <w:rPr>
          <w:szCs w:val="24"/>
        </w:rPr>
        <w:t>.</w:t>
      </w:r>
    </w:p>
    <w:p w:rsidR="001E5DB1" w:rsidRPr="00827903" w:rsidRDefault="001E5DB1" w:rsidP="00346E55">
      <w:pPr>
        <w:spacing w:line="240" w:lineRule="auto"/>
        <w:ind w:firstLine="851"/>
        <w:jc w:val="both"/>
        <w:rPr>
          <w:bCs/>
        </w:rPr>
      </w:pPr>
      <w:r>
        <w:rPr>
          <w:bCs/>
          <w:sz w:val="32"/>
        </w:rPr>
        <w:t>1.1</w:t>
      </w:r>
      <w:r w:rsidRPr="001E5DB1">
        <w:rPr>
          <w:bCs/>
        </w:rPr>
        <w:t xml:space="preserve">. </w:t>
      </w:r>
      <w:r w:rsidRPr="001E5DB1">
        <w:t>Ремонт объектов благоустройства</w:t>
      </w:r>
      <w:r w:rsidR="00827903">
        <w:t xml:space="preserve">. </w:t>
      </w:r>
      <w:r w:rsidR="00346E55">
        <w:t>Выполнен</w:t>
      </w:r>
      <w:r w:rsidR="00827903">
        <w:t xml:space="preserve"> </w:t>
      </w:r>
      <w:r w:rsidR="00346E55">
        <w:t>р</w:t>
      </w:r>
      <w:r w:rsidR="00827903" w:rsidRPr="00827903">
        <w:t>емонт Обелиска Славы</w:t>
      </w:r>
      <w:r w:rsidR="00827903">
        <w:t>.</w:t>
      </w:r>
    </w:p>
    <w:p w:rsidR="00E52841" w:rsidRPr="00704C47" w:rsidRDefault="00E7559B" w:rsidP="00862E71">
      <w:pPr>
        <w:spacing w:line="240" w:lineRule="auto"/>
        <w:ind w:firstLine="851"/>
        <w:jc w:val="both"/>
      </w:pPr>
      <w:r w:rsidRPr="00E52841">
        <w:rPr>
          <w:bCs/>
        </w:rPr>
        <w:t>1.</w:t>
      </w:r>
      <w:r w:rsidR="00C439C3">
        <w:rPr>
          <w:bCs/>
        </w:rPr>
        <w:t>2</w:t>
      </w:r>
      <w:r w:rsidR="00C24A63" w:rsidRPr="00E52841">
        <w:rPr>
          <w:bCs/>
        </w:rPr>
        <w:t>.</w:t>
      </w:r>
      <w:r w:rsidRPr="00E52841">
        <w:rPr>
          <w:bCs/>
        </w:rPr>
        <w:t xml:space="preserve"> </w:t>
      </w:r>
      <w:r w:rsidR="00E52841" w:rsidRPr="00E52841">
        <w:t>Повышение уровня благоустройства территорий общего пользования</w:t>
      </w:r>
      <w:r w:rsidR="00025B9A" w:rsidRPr="00E52841">
        <w:t>.</w:t>
      </w:r>
      <w:r w:rsidR="006F04F6" w:rsidRPr="00E52841">
        <w:t xml:space="preserve"> Выполнены </w:t>
      </w:r>
      <w:r w:rsidR="00346E55">
        <w:t>работы по у</w:t>
      </w:r>
      <w:r w:rsidR="00E52841" w:rsidRPr="00E52841">
        <w:t>становк</w:t>
      </w:r>
      <w:r w:rsidR="00346E55">
        <w:t>е</w:t>
      </w:r>
      <w:r w:rsidR="00E52841" w:rsidRPr="00E52841">
        <w:t xml:space="preserve"> </w:t>
      </w:r>
      <w:r w:rsidR="00827903">
        <w:t xml:space="preserve">3-х </w:t>
      </w:r>
      <w:r w:rsidR="00E52841" w:rsidRPr="00E52841">
        <w:t>остановочн</w:t>
      </w:r>
      <w:r w:rsidR="00827903">
        <w:t>ых</w:t>
      </w:r>
      <w:r w:rsidR="00E52841" w:rsidRPr="00E52841">
        <w:t xml:space="preserve"> павильон</w:t>
      </w:r>
      <w:r w:rsidR="00346E55">
        <w:t>ов</w:t>
      </w:r>
      <w:r w:rsidR="00704C47">
        <w:t xml:space="preserve">: </w:t>
      </w:r>
      <w:r w:rsidR="00827903" w:rsidRPr="00704C47">
        <w:t xml:space="preserve">пр. Комсомольский 67, пр. Октябрьский 12, пр. </w:t>
      </w:r>
      <w:proofErr w:type="gramStart"/>
      <w:r w:rsidR="00827903" w:rsidRPr="00704C47">
        <w:t>Октябрьский</w:t>
      </w:r>
      <w:proofErr w:type="gramEnd"/>
      <w:r w:rsidR="00827903" w:rsidRPr="00704C47">
        <w:t xml:space="preserve"> 21</w:t>
      </w:r>
      <w:r w:rsidR="00280777">
        <w:t xml:space="preserve"> </w:t>
      </w:r>
      <w:r w:rsidR="00280777" w:rsidRPr="00280777">
        <w:t>(транспортировка и установка)</w:t>
      </w:r>
      <w:r w:rsidR="00827903" w:rsidRPr="00280777">
        <w:t>.</w:t>
      </w:r>
    </w:p>
    <w:p w:rsidR="00C24A63" w:rsidRDefault="00750341" w:rsidP="006F04F6">
      <w:pPr>
        <w:spacing w:line="240" w:lineRule="auto"/>
        <w:ind w:firstLine="851"/>
        <w:jc w:val="both"/>
      </w:pPr>
      <w:r>
        <w:t>1.</w:t>
      </w:r>
      <w:r w:rsidR="006F04F6" w:rsidRPr="00C24A63">
        <w:t xml:space="preserve">3. </w:t>
      </w:r>
      <w:r w:rsidR="00C24A63" w:rsidRPr="00C24A63">
        <w:t>Озеленение территорий общего пользования</w:t>
      </w:r>
      <w:r w:rsidR="00C24A63">
        <w:t>:</w:t>
      </w:r>
    </w:p>
    <w:p w:rsidR="00704C47" w:rsidRPr="00704C47" w:rsidRDefault="00704C47" w:rsidP="006F04F6">
      <w:pPr>
        <w:spacing w:line="240" w:lineRule="auto"/>
        <w:ind w:firstLine="851"/>
        <w:jc w:val="both"/>
      </w:pPr>
      <w:r w:rsidRPr="00704C47">
        <w:t>- Выполнено кошение травы на городских территориях</w:t>
      </w:r>
      <w:r>
        <w:t>.</w:t>
      </w:r>
    </w:p>
    <w:p w:rsidR="00704C47" w:rsidRPr="00704C47" w:rsidRDefault="00C24A63" w:rsidP="0013398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704C47" w:rsidRPr="00704C47">
        <w:rPr>
          <w:rFonts w:ascii="Times New Roman" w:hAnsi="Times New Roman" w:cs="Times New Roman"/>
          <w:sz w:val="28"/>
          <w:szCs w:val="28"/>
        </w:rPr>
        <w:t>Выполнена подготовка цветников и посадка цветов в кол</w:t>
      </w:r>
      <w:r w:rsidR="00704C47">
        <w:rPr>
          <w:rFonts w:ascii="Times New Roman" w:hAnsi="Times New Roman" w:cs="Times New Roman"/>
          <w:sz w:val="28"/>
          <w:szCs w:val="28"/>
        </w:rPr>
        <w:t>ичестве</w:t>
      </w:r>
      <w:r w:rsidR="00704C47" w:rsidRPr="00704C47">
        <w:rPr>
          <w:rFonts w:ascii="Times New Roman" w:hAnsi="Times New Roman" w:cs="Times New Roman"/>
          <w:sz w:val="28"/>
          <w:szCs w:val="28"/>
        </w:rPr>
        <w:t xml:space="preserve"> 19500 шт., уход за цветниками</w:t>
      </w:r>
      <w:r w:rsidR="00704C47">
        <w:rPr>
          <w:rFonts w:ascii="Times New Roman" w:hAnsi="Times New Roman" w:cs="Times New Roman"/>
          <w:sz w:val="28"/>
          <w:szCs w:val="28"/>
        </w:rPr>
        <w:t xml:space="preserve"> (прополка, полив).</w:t>
      </w:r>
    </w:p>
    <w:p w:rsidR="00245DD2" w:rsidRPr="00133982" w:rsidRDefault="00C24A63" w:rsidP="0013398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3982">
        <w:rPr>
          <w:rFonts w:ascii="Times New Roman" w:hAnsi="Times New Roman" w:cs="Times New Roman"/>
          <w:sz w:val="28"/>
          <w:szCs w:val="28"/>
        </w:rPr>
        <w:t xml:space="preserve">1.4. </w:t>
      </w:r>
      <w:r w:rsidR="006F04F6" w:rsidRPr="00133982">
        <w:rPr>
          <w:rFonts w:ascii="Times New Roman" w:hAnsi="Times New Roman" w:cs="Times New Roman"/>
          <w:sz w:val="28"/>
          <w:szCs w:val="28"/>
        </w:rPr>
        <w:t xml:space="preserve">Изготовление и монтаж </w:t>
      </w:r>
      <w:r w:rsidRPr="00133982">
        <w:rPr>
          <w:rFonts w:ascii="Times New Roman" w:hAnsi="Times New Roman" w:cs="Times New Roman"/>
          <w:sz w:val="28"/>
          <w:szCs w:val="28"/>
        </w:rPr>
        <w:t xml:space="preserve">(демонтаж) </w:t>
      </w:r>
      <w:r w:rsidR="006F04F6" w:rsidRPr="00133982">
        <w:rPr>
          <w:rFonts w:ascii="Times New Roman" w:hAnsi="Times New Roman" w:cs="Times New Roman"/>
          <w:sz w:val="28"/>
          <w:szCs w:val="28"/>
        </w:rPr>
        <w:t xml:space="preserve">праздничной атрибутики и световой иллюминации. Выполнялся </w:t>
      </w:r>
      <w:r w:rsidR="00346E55">
        <w:rPr>
          <w:rFonts w:ascii="Times New Roman" w:hAnsi="Times New Roman" w:cs="Times New Roman"/>
          <w:sz w:val="28"/>
          <w:szCs w:val="28"/>
        </w:rPr>
        <w:t>д</w:t>
      </w:r>
      <w:r w:rsidR="00245DD2" w:rsidRPr="00133982">
        <w:rPr>
          <w:rFonts w:ascii="Times New Roman" w:hAnsi="Times New Roman" w:cs="Times New Roman"/>
          <w:sz w:val="28"/>
          <w:szCs w:val="28"/>
        </w:rPr>
        <w:t xml:space="preserve">емонтаж новогоднего оформления </w:t>
      </w:r>
      <w:r w:rsidR="007A7E2C">
        <w:rPr>
          <w:rFonts w:ascii="Times New Roman" w:hAnsi="Times New Roman" w:cs="Times New Roman"/>
          <w:sz w:val="28"/>
          <w:szCs w:val="28"/>
        </w:rPr>
        <w:t xml:space="preserve">на </w:t>
      </w:r>
      <w:r w:rsidR="007A7E2C">
        <w:rPr>
          <w:rFonts w:ascii="Times New Roman" w:hAnsi="Times New Roman" w:cs="Times New Roman"/>
          <w:sz w:val="28"/>
          <w:szCs w:val="28"/>
        </w:rPr>
        <w:lastRenderedPageBreak/>
        <w:t>общественных территориях.</w:t>
      </w:r>
    </w:p>
    <w:p w:rsidR="00CE500F" w:rsidRPr="00CE500F" w:rsidRDefault="00750341" w:rsidP="006F04F6">
      <w:pPr>
        <w:spacing w:line="240" w:lineRule="auto"/>
        <w:ind w:firstLine="851"/>
        <w:jc w:val="both"/>
      </w:pPr>
      <w:r>
        <w:t>1.</w:t>
      </w:r>
      <w:r w:rsidR="00C439C3">
        <w:t>5</w:t>
      </w:r>
      <w:r w:rsidR="00CE500F" w:rsidRPr="00245DD2">
        <w:t>.</w:t>
      </w:r>
      <w:r w:rsidR="00CE500F">
        <w:t xml:space="preserve"> </w:t>
      </w:r>
      <w:r w:rsidR="00CE500F" w:rsidRPr="00CE500F">
        <w:t>Обеспечение санитарного состояния территорий общего пользова</w:t>
      </w:r>
      <w:r w:rsidR="00CE500F">
        <w:t>ния. Выполнены следующие мероприятия:</w:t>
      </w:r>
    </w:p>
    <w:p w:rsidR="00C439C3" w:rsidRPr="00255DDD" w:rsidRDefault="00C439C3" w:rsidP="00F11ADF">
      <w:pPr>
        <w:spacing w:line="240" w:lineRule="auto"/>
        <w:ind w:firstLine="851"/>
        <w:jc w:val="both"/>
      </w:pPr>
      <w:r>
        <w:t xml:space="preserve">- </w:t>
      </w:r>
      <w:r w:rsidRPr="00C439C3">
        <w:t>Ликвидация несанкционированных свалок</w:t>
      </w:r>
      <w:r>
        <w:t xml:space="preserve">. </w:t>
      </w:r>
      <w:r w:rsidRPr="00255DDD">
        <w:t xml:space="preserve">Вывезено мусора </w:t>
      </w:r>
      <w:r w:rsidR="005D3EB9">
        <w:t>0</w:t>
      </w:r>
      <w:r w:rsidRPr="00255DDD">
        <w:t>,</w:t>
      </w:r>
      <w:r w:rsidR="005D3EB9">
        <w:t>135</w:t>
      </w:r>
      <w:r w:rsidRPr="00255DDD">
        <w:t xml:space="preserve"> тыс. тонн.</w:t>
      </w:r>
    </w:p>
    <w:p w:rsidR="00F11ADF" w:rsidRDefault="00F11ADF" w:rsidP="00F11ADF">
      <w:pPr>
        <w:spacing w:line="240" w:lineRule="auto"/>
        <w:ind w:firstLine="851"/>
        <w:jc w:val="both"/>
      </w:pPr>
      <w:r w:rsidRPr="00F11ADF">
        <w:t>- А</w:t>
      </w:r>
      <w:r w:rsidR="00B54887">
        <w:t>к</w:t>
      </w:r>
      <w:r w:rsidR="00133982">
        <w:t>к</w:t>
      </w:r>
      <w:r w:rsidRPr="00F11ADF">
        <w:t>арицидная обработка мест захоронений, территории парка и сквера на пр. Комсомольский</w:t>
      </w:r>
      <w:r w:rsidR="00255DDD">
        <w:t>.</w:t>
      </w:r>
      <w:r w:rsidRPr="00F11ADF">
        <w:t xml:space="preserve"> Выполнена ак</w:t>
      </w:r>
      <w:r w:rsidR="00133982">
        <w:t>к</w:t>
      </w:r>
      <w:r w:rsidRPr="00F11ADF">
        <w:t>арицидная обработка территорий от клещей.</w:t>
      </w:r>
    </w:p>
    <w:p w:rsidR="007A7E2C" w:rsidRPr="00F41D1C" w:rsidRDefault="007A7E2C" w:rsidP="007A7E2C">
      <w:pPr>
        <w:spacing w:line="240" w:lineRule="auto"/>
        <w:ind w:firstLine="851"/>
        <w:jc w:val="both"/>
      </w:pPr>
      <w:r>
        <w:t xml:space="preserve">3. </w:t>
      </w:r>
      <w:r w:rsidRPr="007A7E2C">
        <w:t>Мероприятия направленное на благоустройство, содержание общественных территорий, содержание и ремонт объектов благоустройства, содержание дорог и их инфраструктуры</w:t>
      </w:r>
      <w:r>
        <w:t xml:space="preserve">. </w:t>
      </w:r>
      <w:r w:rsidRPr="00F41D1C">
        <w:t>Оплата субсидии бюджетным учреждениям на выполнения муниципального задания, оплата иных субсидий бюджетным учреждениям</w:t>
      </w:r>
      <w:r w:rsidR="00F41D1C">
        <w:t>.</w:t>
      </w:r>
    </w:p>
    <w:p w:rsidR="00522CB0" w:rsidRPr="00141D09" w:rsidRDefault="00E7559B" w:rsidP="00750341">
      <w:pPr>
        <w:spacing w:line="240" w:lineRule="auto"/>
        <w:ind w:firstLine="851"/>
        <w:jc w:val="both"/>
        <w:rPr>
          <w:color w:val="000000" w:themeColor="text1"/>
        </w:rPr>
      </w:pPr>
      <w:r w:rsidRPr="00750341">
        <w:rPr>
          <w:color w:val="000000" w:themeColor="text1"/>
        </w:rPr>
        <w:t>Сведения о степени выполнения</w:t>
      </w:r>
      <w:r w:rsidRPr="00141D09">
        <w:rPr>
          <w:color w:val="000000" w:themeColor="text1"/>
        </w:rPr>
        <w:t xml:space="preserve"> программных мероприятий представлены в приложении № 2.</w:t>
      </w:r>
    </w:p>
    <w:p w:rsidR="00522CB0" w:rsidRPr="00141D09" w:rsidRDefault="00E7559B" w:rsidP="00F11ADF">
      <w:pPr>
        <w:spacing w:line="240" w:lineRule="auto"/>
        <w:ind w:firstLine="851"/>
        <w:jc w:val="both"/>
        <w:rPr>
          <w:color w:val="000000" w:themeColor="text1"/>
        </w:rPr>
      </w:pPr>
      <w:r w:rsidRPr="00141D09">
        <w:rPr>
          <w:color w:val="000000" w:themeColor="text1"/>
        </w:rPr>
        <w:t>Уровень достижения основных показателей (индикаторов) Программы в 20</w:t>
      </w:r>
      <w:r w:rsidR="00245DD2">
        <w:rPr>
          <w:color w:val="000000" w:themeColor="text1"/>
        </w:rPr>
        <w:t>2</w:t>
      </w:r>
      <w:r w:rsidR="005D3EB9">
        <w:rPr>
          <w:color w:val="000000" w:themeColor="text1"/>
        </w:rPr>
        <w:t>5</w:t>
      </w:r>
      <w:r w:rsidRPr="00141D09">
        <w:rPr>
          <w:color w:val="000000" w:themeColor="text1"/>
        </w:rPr>
        <w:t xml:space="preserve"> году составил 100 процентов. Сведения о достижении значений основных показателей (индикаторов) Программы приведены в приложении № 1.</w:t>
      </w:r>
    </w:p>
    <w:p w:rsidR="00522CB0" w:rsidRDefault="00154534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color w:val="000000" w:themeColor="text1"/>
        </w:rPr>
        <w:t>В</w:t>
      </w:r>
      <w:r w:rsidR="00E7559B" w:rsidRPr="00141D09">
        <w:rPr>
          <w:color w:val="000000" w:themeColor="text1"/>
        </w:rPr>
        <w:t xml:space="preserve"> соответствии с П</w:t>
      </w:r>
      <w:r w:rsidR="00E7559B" w:rsidRPr="00141D09">
        <w:rPr>
          <w:bCs/>
        </w:rPr>
        <w:t>орядком проведения оценки эффективности реализации муниципальных программ города Амурска, утвержденным постановлением администрации городского поселения «Город Амурск» от 06.06.2014 № 165, произведен расчет интегральной и комплексной оценок эффективности реализации Программы (приложение № 5). Качественная оценка эффективности Программы, исходя из уровня показателя интегральной оценки (</w:t>
      </w:r>
      <w:r w:rsidR="00F11ADF">
        <w:rPr>
          <w:bCs/>
        </w:rPr>
        <w:t>1,0</w:t>
      </w:r>
      <w:r w:rsidR="00E7559B" w:rsidRPr="00141D09">
        <w:rPr>
          <w:bCs/>
        </w:rPr>
        <w:t>), является эффективной.</w:t>
      </w:r>
    </w:p>
    <w:p w:rsidR="00522CB0" w:rsidRDefault="00522CB0">
      <w:pPr>
        <w:ind w:firstLine="709"/>
        <w:jc w:val="both"/>
        <w:rPr>
          <w:color w:val="000000" w:themeColor="text1"/>
        </w:rPr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jc w:val="right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Приложение № 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r>
        <w:t>Приложение №  11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0" w:name="Par1610"/>
      <w:bookmarkEnd w:id="0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достижении значений показателей (индикаторов)</w:t>
      </w:r>
    </w:p>
    <w:p w:rsidR="00522CB0" w:rsidRDefault="00E7559B" w:rsidP="00154534">
      <w:pPr>
        <w:jc w:val="center"/>
      </w:pPr>
      <w:r>
        <w:t xml:space="preserve">муниципальной программы </w:t>
      </w:r>
      <w:r w:rsidR="00F11ADF" w:rsidRPr="00025B9A">
        <w:t>«Благоустройство территорий общего пользования в городском поселении «Город Амурск» на 20</w:t>
      </w:r>
      <w:r w:rsidR="006C180E">
        <w:t>2</w:t>
      </w:r>
      <w:r w:rsidR="00F11ADF" w:rsidRPr="00025B9A">
        <w:t>1–202</w:t>
      </w:r>
      <w:r w:rsidR="006C180E">
        <w:t>6</w:t>
      </w:r>
      <w:r w:rsidR="00F11ADF" w:rsidRPr="00025B9A">
        <w:t xml:space="preserve"> годы»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245DD2">
        <w:t>2</w:t>
      </w:r>
      <w:r w:rsidR="005D3EB9">
        <w:t>5</w:t>
      </w:r>
      <w: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center"/>
      </w:pPr>
    </w:p>
    <w:tbl>
      <w:tblPr>
        <w:tblW w:w="1020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993"/>
        <w:gridCol w:w="1275"/>
        <w:gridCol w:w="1273"/>
        <w:gridCol w:w="1421"/>
        <w:gridCol w:w="1559"/>
      </w:tblGrid>
      <w:tr w:rsidR="00522CB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C620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Едини-</w:t>
            </w:r>
            <w:proofErr w:type="spellStart"/>
            <w:r>
              <w:rPr>
                <w:sz w:val="24"/>
                <w:szCs w:val="24"/>
              </w:rPr>
              <w:t>ца</w:t>
            </w:r>
            <w:proofErr w:type="spellEnd"/>
            <w:proofErr w:type="gramEnd"/>
            <w:r w:rsidR="00C620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предшест-вующий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CB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7C00C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00C0">
              <w:rPr>
                <w:b/>
                <w:sz w:val="24"/>
                <w:szCs w:val="24"/>
              </w:rPr>
              <w:t>Основные показатели (индикаторы)</w:t>
            </w:r>
          </w:p>
        </w:tc>
      </w:tr>
      <w:tr w:rsidR="004F68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1C" w:rsidRDefault="004F68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1C" w:rsidRPr="00403F45" w:rsidRDefault="005D22D3" w:rsidP="005D22D3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1C" w:rsidRDefault="005D22D3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1C" w:rsidRDefault="005D22D3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1C" w:rsidRDefault="005D22D3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1C" w:rsidRDefault="005D22D3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1C" w:rsidRDefault="004F68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6E50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403F45" w:rsidRDefault="0096705D" w:rsidP="00862E7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Автобусные павильоны (шт.)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6D2C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F681C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F681C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F681C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6E508F" w:rsidP="009230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58374F" w:rsidRDefault="0096705D" w:rsidP="0058374F">
            <w:pPr>
              <w:spacing w:line="240" w:lineRule="auto"/>
              <w:rPr>
                <w:sz w:val="24"/>
                <w:szCs w:val="24"/>
              </w:rPr>
            </w:pPr>
            <w:r w:rsidRPr="0058374F">
              <w:rPr>
                <w:sz w:val="24"/>
                <w:szCs w:val="24"/>
              </w:rPr>
              <w:t>Праздничная атрибутика и световая иллюминация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 w:rsidTr="006C3D6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6E508F" w:rsidP="00AC21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403F45" w:rsidRDefault="0096705D" w:rsidP="006C3D6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Цветники</w:t>
            </w:r>
            <w:r w:rsidRPr="00403F45">
              <w:rPr>
                <w:sz w:val="22"/>
                <w:szCs w:val="22"/>
              </w:rPr>
              <w:t xml:space="preserve">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6E508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F" w:rsidRDefault="006E50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F" w:rsidRPr="000B32CA" w:rsidRDefault="006E508F" w:rsidP="006E508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Несанкционированные свалки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F" w:rsidRDefault="006E508F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/м2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F" w:rsidRDefault="006E508F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F" w:rsidRDefault="006E508F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F" w:rsidRDefault="006E508F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8F" w:rsidRDefault="006E50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A81E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0B32CA" w:rsidRDefault="0096705D" w:rsidP="0058374F">
            <w:pPr>
              <w:spacing w:line="240" w:lineRule="auto"/>
              <w:rPr>
                <w:sz w:val="24"/>
                <w:szCs w:val="24"/>
              </w:rPr>
            </w:pPr>
            <w:r w:rsidRPr="000B32CA">
              <w:rPr>
                <w:sz w:val="24"/>
                <w:szCs w:val="24"/>
              </w:rPr>
              <w:t>Места погребения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A81E94" w:rsidP="00AC21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0B32CA" w:rsidRDefault="0096705D" w:rsidP="0058374F">
            <w:pPr>
              <w:spacing w:line="240" w:lineRule="auto"/>
              <w:rPr>
                <w:sz w:val="24"/>
                <w:szCs w:val="24"/>
              </w:rPr>
            </w:pPr>
            <w:r w:rsidRPr="000B32CA">
              <w:rPr>
                <w:sz w:val="24"/>
                <w:szCs w:val="24"/>
              </w:rPr>
              <w:t>Парк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58374F">
            <w:pPr>
              <w:spacing w:line="240" w:lineRule="auto"/>
            </w:pPr>
            <w:r w:rsidRPr="00117A3C">
              <w:rPr>
                <w:sz w:val="24"/>
                <w:szCs w:val="24"/>
              </w:rPr>
              <w:t>м</w:t>
            </w:r>
            <w:proofErr w:type="gramStart"/>
            <w:r w:rsidRPr="00117A3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A81E94" w:rsidP="00AC21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0B32CA" w:rsidRDefault="0096705D" w:rsidP="0058374F">
            <w:pPr>
              <w:spacing w:line="240" w:lineRule="auto"/>
              <w:rPr>
                <w:sz w:val="24"/>
                <w:szCs w:val="24"/>
              </w:rPr>
            </w:pPr>
            <w:r w:rsidRPr="000B32CA">
              <w:rPr>
                <w:sz w:val="24"/>
                <w:szCs w:val="24"/>
              </w:rPr>
              <w:t>Сквер на пр. Комсомольский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58374F">
            <w:pPr>
              <w:spacing w:line="240" w:lineRule="auto"/>
            </w:pPr>
            <w:r w:rsidRPr="00117A3C">
              <w:rPr>
                <w:sz w:val="24"/>
                <w:szCs w:val="24"/>
              </w:rPr>
              <w:t>м</w:t>
            </w:r>
            <w:proofErr w:type="gramStart"/>
            <w:r w:rsidRPr="00117A3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A81E94" w:rsidP="00AC21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0B32CA" w:rsidRDefault="0096705D" w:rsidP="005837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пляж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E7487B">
            <w:pPr>
              <w:spacing w:line="240" w:lineRule="auto"/>
            </w:pPr>
            <w:r w:rsidRPr="00117A3C">
              <w:rPr>
                <w:sz w:val="24"/>
                <w:szCs w:val="24"/>
              </w:rPr>
              <w:t>м</w:t>
            </w:r>
            <w:proofErr w:type="gramStart"/>
            <w:r w:rsidRPr="00117A3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006A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7C00C0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00C0">
              <w:rPr>
                <w:b/>
                <w:sz w:val="24"/>
                <w:szCs w:val="24"/>
              </w:rPr>
              <w:t>Основные мероприятия</w:t>
            </w: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5B44E0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350F15" w:rsidRDefault="00A81E94" w:rsidP="00E30F0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объектов благоустройства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8E310D" w:rsidP="00197F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419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A419C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Pr="002F06EF" w:rsidRDefault="004A419C" w:rsidP="000C599D">
            <w:pPr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Повышение уровня благоустройства территорий общего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A419C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A419C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A419C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A419C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A41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CC49E7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2F06EF" w:rsidRDefault="0096705D" w:rsidP="000C599D">
            <w:pPr>
              <w:spacing w:line="240" w:lineRule="auto"/>
              <w:rPr>
                <w:sz w:val="24"/>
                <w:szCs w:val="24"/>
              </w:rPr>
            </w:pPr>
            <w:r w:rsidRPr="002F06EF">
              <w:rPr>
                <w:sz w:val="24"/>
                <w:szCs w:val="24"/>
              </w:rPr>
              <w:t>Озеленение территорий общего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B96CA5" w:rsidRDefault="0096705D" w:rsidP="00197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sym w:font="Symbol" w:char="F02F"/>
            </w:r>
            <w:r>
              <w:rPr>
                <w:sz w:val="24"/>
                <w:szCs w:val="24"/>
              </w:rPr>
              <w:sym w:font="Symbol" w:char="F02F"/>
            </w:r>
            <w:r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8E310D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A41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A41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CC49E7" w:rsidP="002F06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0B6711" w:rsidRDefault="0096705D" w:rsidP="000C599D">
            <w:pPr>
              <w:spacing w:line="240" w:lineRule="auto"/>
              <w:rPr>
                <w:sz w:val="24"/>
                <w:szCs w:val="24"/>
              </w:rPr>
            </w:pPr>
            <w:r w:rsidRPr="000B6711">
              <w:rPr>
                <w:sz w:val="24"/>
                <w:szCs w:val="24"/>
              </w:rPr>
              <w:t xml:space="preserve">Изготовление и монтаж праздничной атрибутики и световой иллюминации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197F4F">
            <w:pPr>
              <w:jc w:val="center"/>
            </w:pPr>
            <w:r w:rsidRPr="00B96CA5">
              <w:rPr>
                <w:sz w:val="24"/>
                <w:szCs w:val="24"/>
              </w:rPr>
              <w:sym w:font="Symbol" w:char="F02D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05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CC49E7" w:rsidP="002F06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641A2B" w:rsidRDefault="0096705D" w:rsidP="00E30F07">
            <w:pPr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Обеспечение санитарного состояния территорий общего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 w:rsidP="00197F4F">
            <w:pPr>
              <w:jc w:val="center"/>
            </w:pPr>
            <w:r w:rsidRPr="00B96CA5">
              <w:rPr>
                <w:sz w:val="24"/>
                <w:szCs w:val="24"/>
              </w:rPr>
              <w:sym w:font="Symbol" w:char="F02D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A419C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A41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4A41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419C" w:rsidRPr="008C748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CC49E7" w:rsidP="002F06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419C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Pr="004B22DA" w:rsidRDefault="004A419C" w:rsidP="00E30F07">
            <w:pPr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Иные непредвиденные объекты и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Pr="00B96CA5" w:rsidRDefault="004C2458" w:rsidP="00197F4F">
            <w:pPr>
              <w:jc w:val="center"/>
              <w:rPr>
                <w:sz w:val="24"/>
                <w:szCs w:val="24"/>
              </w:rPr>
            </w:pPr>
            <w:r w:rsidRPr="00B96CA5">
              <w:rPr>
                <w:sz w:val="24"/>
                <w:szCs w:val="24"/>
              </w:rPr>
              <w:sym w:font="Symbol" w:char="F02D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C2458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C24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Default="004C24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9C" w:rsidRPr="004B22DA" w:rsidRDefault="004A41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705D" w:rsidRPr="008C748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4B22DA" w:rsidRDefault="004A419C" w:rsidP="002F06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6705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4B22DA" w:rsidRDefault="0096705D" w:rsidP="002F1691">
            <w:pPr>
              <w:spacing w:line="240" w:lineRule="auto"/>
              <w:rPr>
                <w:sz w:val="24"/>
                <w:szCs w:val="24"/>
              </w:rPr>
            </w:pPr>
            <w:r w:rsidRPr="00DF694D">
              <w:rPr>
                <w:sz w:val="24"/>
                <w:szCs w:val="26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</w:t>
            </w:r>
            <w:r w:rsidR="002F1691">
              <w:rPr>
                <w:sz w:val="24"/>
                <w:szCs w:val="26"/>
              </w:rPr>
              <w:t xml:space="preserve"> </w:t>
            </w:r>
            <w:r w:rsidRPr="00DF694D">
              <w:rPr>
                <w:sz w:val="24"/>
                <w:szCs w:val="26"/>
              </w:rPr>
              <w:t>"МБУ "АТК")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4B22DA" w:rsidRDefault="0096705D" w:rsidP="00197F4F">
            <w:pPr>
              <w:jc w:val="center"/>
              <w:rPr>
                <w:sz w:val="24"/>
                <w:szCs w:val="24"/>
              </w:rPr>
            </w:pPr>
            <w:r w:rsidRPr="00B96CA5">
              <w:rPr>
                <w:sz w:val="24"/>
                <w:szCs w:val="24"/>
              </w:rPr>
              <w:sym w:font="Symbol" w:char="F02D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F"/>
            </w:r>
            <w:r w:rsidRPr="00B96CA5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5B44E0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5D" w:rsidRPr="004B22DA" w:rsidRDefault="009670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</w:pPr>
      <w:r>
        <w:t>Приложение № 12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1" w:name="Par1694"/>
      <w:bookmarkEnd w:id="1"/>
      <w:r>
        <w:t>СВЕДЕНИЯ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степени выполнения мероприятий подпрограмм</w:t>
      </w:r>
    </w:p>
    <w:p w:rsidR="00E30F07" w:rsidRDefault="00E7559B" w:rsidP="00E30F07">
      <w:pPr>
        <w:jc w:val="center"/>
      </w:pPr>
      <w:r>
        <w:t xml:space="preserve">и основных мероприятий муниципальной программы </w:t>
      </w:r>
      <w:r w:rsidR="00F11ADF" w:rsidRPr="00025B9A">
        <w:t>«Благоустройство территорий общего пользования в городском поселении «Город Амурск» на 20</w:t>
      </w:r>
      <w:r w:rsidR="002F06EF">
        <w:t>2</w:t>
      </w:r>
      <w:r w:rsidR="00F11ADF" w:rsidRPr="00025B9A">
        <w:t>1–202</w:t>
      </w:r>
      <w:r w:rsidR="002F06EF">
        <w:t>6</w:t>
      </w:r>
      <w:r w:rsidR="00F11ADF" w:rsidRPr="00025B9A">
        <w:t xml:space="preserve"> годы»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9230F0">
        <w:t>2</w:t>
      </w:r>
      <w:r w:rsidR="00D661B8">
        <w:t>5</w:t>
      </w:r>
      <w: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850"/>
        <w:gridCol w:w="993"/>
        <w:gridCol w:w="992"/>
        <w:gridCol w:w="850"/>
        <w:gridCol w:w="4536"/>
        <w:gridCol w:w="1559"/>
      </w:tblGrid>
      <w:tr w:rsidR="00522CB0" w:rsidTr="00BB753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Непосредственные результаты реализации выполненных мероприятий (работ) за отчетный период(*)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мероприя-тия</w:t>
            </w:r>
            <w:proofErr w:type="spellEnd"/>
            <w:proofErr w:type="gramEnd"/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окон-</w:t>
            </w:r>
            <w:proofErr w:type="spellStart"/>
            <w:r>
              <w:rPr>
                <w:sz w:val="24"/>
                <w:szCs w:val="24"/>
              </w:rPr>
              <w:t>чания</w:t>
            </w:r>
            <w:proofErr w:type="spellEnd"/>
            <w:proofErr w:type="gramEnd"/>
            <w:r w:rsidR="00CC1E3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оконча-нияреали-зации</w:t>
            </w:r>
            <w:proofErr w:type="spell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A783B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Pr="003A783B" w:rsidRDefault="003A783B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A783B">
              <w:rPr>
                <w:sz w:val="24"/>
                <w:szCs w:val="24"/>
              </w:rPr>
              <w:t>Ремонт объектов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 w:rsidP="003A78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3A783B" w:rsidRDefault="003A78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 w:rsidP="00BC07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 w:rsidP="00132660"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</w:rPr>
            </w:pPr>
            <w:r w:rsidRPr="00DE1303">
              <w:rPr>
                <w:sz w:val="24"/>
                <w:szCs w:val="24"/>
              </w:rPr>
              <w:t>Выполнен ремонт Обелиска Славы</w:t>
            </w:r>
            <w:r>
              <w:rPr>
                <w:sz w:val="24"/>
                <w:szCs w:val="24"/>
              </w:rPr>
              <w:t>.</w:t>
            </w:r>
          </w:p>
          <w:p w:rsidR="003A783B" w:rsidRDefault="003A783B" w:rsidP="003A783B"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мероприятия, составила 376,88054 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3B" w:rsidRDefault="003A78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444BA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Default="003A783B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Pr="00E30F07" w:rsidRDefault="00197F4F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Повышение уровня благоустройства территорий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Default="005444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5444BA" w:rsidRDefault="005444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5444BA" w:rsidRDefault="005444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Default="005444BA" w:rsidP="00D661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06EF">
              <w:rPr>
                <w:sz w:val="24"/>
                <w:szCs w:val="24"/>
              </w:rPr>
              <w:t>2</w:t>
            </w:r>
            <w:r w:rsidR="00D661B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Default="00197F4F" w:rsidP="00D661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661B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Default="005444BA" w:rsidP="00D661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06EF">
              <w:rPr>
                <w:sz w:val="24"/>
                <w:szCs w:val="24"/>
              </w:rPr>
              <w:t>2</w:t>
            </w:r>
            <w:r w:rsidR="00D661B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Default="005444BA" w:rsidP="00D661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661B8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5" w:rsidRPr="00481D76" w:rsidRDefault="00197F4F" w:rsidP="00132660"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работы направленные на п</w:t>
            </w:r>
            <w:r w:rsidRPr="00641A2B">
              <w:rPr>
                <w:sz w:val="24"/>
                <w:szCs w:val="24"/>
              </w:rPr>
              <w:t>овышение уровня благоустройства территорий общего пользования</w:t>
            </w:r>
            <w:r w:rsidR="00A206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13D65" w:rsidRPr="00481D76">
              <w:rPr>
                <w:sz w:val="24"/>
                <w:szCs w:val="24"/>
              </w:rPr>
              <w:t>Установлен</w:t>
            </w:r>
            <w:r w:rsidR="003A783B">
              <w:rPr>
                <w:sz w:val="24"/>
                <w:szCs w:val="24"/>
              </w:rPr>
              <w:t>о 3</w:t>
            </w:r>
            <w:r w:rsidR="00213D65" w:rsidRPr="00481D76">
              <w:rPr>
                <w:sz w:val="24"/>
                <w:szCs w:val="24"/>
              </w:rPr>
              <w:t xml:space="preserve"> </w:t>
            </w:r>
            <w:proofErr w:type="gramStart"/>
            <w:r w:rsidR="00213D65" w:rsidRPr="00481D76">
              <w:rPr>
                <w:sz w:val="24"/>
                <w:szCs w:val="24"/>
              </w:rPr>
              <w:t>остановочны</w:t>
            </w:r>
            <w:r w:rsidR="003A783B">
              <w:rPr>
                <w:sz w:val="24"/>
                <w:szCs w:val="24"/>
              </w:rPr>
              <w:t>х</w:t>
            </w:r>
            <w:proofErr w:type="gramEnd"/>
            <w:r w:rsidR="00213D65" w:rsidRPr="00481D76">
              <w:rPr>
                <w:sz w:val="24"/>
                <w:szCs w:val="24"/>
              </w:rPr>
              <w:t xml:space="preserve"> павильон</w:t>
            </w:r>
            <w:r w:rsidR="0058382C">
              <w:rPr>
                <w:sz w:val="24"/>
                <w:szCs w:val="24"/>
              </w:rPr>
              <w:t>а</w:t>
            </w:r>
            <w:r w:rsidR="00280777">
              <w:rPr>
                <w:sz w:val="24"/>
                <w:szCs w:val="24"/>
              </w:rPr>
              <w:t>:</w:t>
            </w:r>
            <w:r w:rsidR="00213D65" w:rsidRPr="00481D76">
              <w:rPr>
                <w:sz w:val="24"/>
                <w:szCs w:val="24"/>
              </w:rPr>
              <w:t xml:space="preserve"> </w:t>
            </w:r>
            <w:r w:rsidR="00280777">
              <w:rPr>
                <w:sz w:val="24"/>
                <w:szCs w:val="24"/>
              </w:rPr>
              <w:t xml:space="preserve">пр. Комсомольский 67, пр. Октябрьский 12, пр. </w:t>
            </w:r>
            <w:proofErr w:type="gramStart"/>
            <w:r w:rsidR="00280777">
              <w:rPr>
                <w:sz w:val="24"/>
                <w:szCs w:val="24"/>
              </w:rPr>
              <w:t>Октябрьский</w:t>
            </w:r>
            <w:proofErr w:type="gramEnd"/>
            <w:r w:rsidR="00280777">
              <w:rPr>
                <w:sz w:val="24"/>
                <w:szCs w:val="24"/>
              </w:rPr>
              <w:t xml:space="preserve"> 21. (транспортировка и установка)</w:t>
            </w:r>
            <w:r w:rsidR="00481D76">
              <w:rPr>
                <w:sz w:val="24"/>
                <w:szCs w:val="24"/>
              </w:rPr>
              <w:t>.</w:t>
            </w:r>
          </w:p>
          <w:p w:rsidR="005444BA" w:rsidRDefault="005444BA" w:rsidP="00280777">
            <w:pPr>
              <w:tabs>
                <w:tab w:val="left" w:pos="720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 w:rsidR="00280777">
              <w:rPr>
                <w:rFonts w:eastAsia="Calibri"/>
                <w:sz w:val="24"/>
                <w:szCs w:val="24"/>
              </w:rPr>
              <w:t>174,0</w:t>
            </w:r>
            <w:r w:rsidR="00AA466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</w:t>
            </w:r>
            <w:r w:rsidR="001F0853">
              <w:rPr>
                <w:rFonts w:eastAsia="Calibri"/>
                <w:sz w:val="24"/>
                <w:szCs w:val="24"/>
              </w:rPr>
              <w:t>блей (средства местного бюджета</w:t>
            </w:r>
            <w:r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BA" w:rsidRDefault="005444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12E2B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Pr="00A20675" w:rsidRDefault="00712E2B" w:rsidP="000C599D">
            <w:pPr>
              <w:spacing w:line="240" w:lineRule="auto"/>
              <w:rPr>
                <w:sz w:val="24"/>
                <w:szCs w:val="24"/>
              </w:rPr>
            </w:pPr>
            <w:r w:rsidRPr="00A20675">
              <w:rPr>
                <w:sz w:val="24"/>
                <w:szCs w:val="24"/>
              </w:rPr>
              <w:t>Озеленение территорий общего пользования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A206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712E2B" w:rsidRDefault="00712E2B" w:rsidP="00A206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712E2B" w:rsidRDefault="00712E2B" w:rsidP="00A206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A2067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Выполнены работы, направленные д</w:t>
            </w:r>
            <w:r w:rsidRPr="000D133E">
              <w:rPr>
                <w:rFonts w:eastAsia="Calibri"/>
                <w:sz w:val="24"/>
                <w:szCs w:val="24"/>
              </w:rPr>
              <w:t>ля улучшения эстетического облика территории города Амурска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кошение травы на городских территориях</w:t>
            </w:r>
            <w:bookmarkStart w:id="2" w:name="_GoBack"/>
            <w:bookmarkEnd w:id="2"/>
            <w:r>
              <w:rPr>
                <w:rFonts w:eastAsia="Calibri"/>
                <w:sz w:val="24"/>
                <w:szCs w:val="24"/>
              </w:rPr>
              <w:t>, приобретение рассады для цветников 19500 шт., уход за цветниками (полив, прополка).</w:t>
            </w:r>
          </w:p>
          <w:p w:rsidR="00712E2B" w:rsidRDefault="00712E2B" w:rsidP="00DC2B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мероприятия, составила 4615,708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12E2B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CC49E7" w:rsidP="00A206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Pr="000B6711" w:rsidRDefault="00712E2B" w:rsidP="000C599D">
            <w:pPr>
              <w:spacing w:line="240" w:lineRule="auto"/>
              <w:rPr>
                <w:sz w:val="24"/>
                <w:szCs w:val="24"/>
              </w:rPr>
            </w:pPr>
            <w:r w:rsidRPr="000B6711">
              <w:rPr>
                <w:sz w:val="24"/>
                <w:szCs w:val="24"/>
              </w:rPr>
              <w:t xml:space="preserve">Изготовление и монтаж праздничной </w:t>
            </w:r>
            <w:r w:rsidRPr="000B6711">
              <w:rPr>
                <w:sz w:val="24"/>
                <w:szCs w:val="24"/>
              </w:rPr>
              <w:lastRenderedPageBreak/>
              <w:t xml:space="preserve">атрибутики и световой иллюминации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5444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 ЖКХ</w:t>
            </w:r>
          </w:p>
          <w:p w:rsidR="00712E2B" w:rsidRDefault="00712E2B" w:rsidP="005444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712E2B" w:rsidRDefault="00712E2B" w:rsidP="005444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</w:t>
            </w:r>
            <w:r>
              <w:rPr>
                <w:sz w:val="24"/>
                <w:szCs w:val="24"/>
              </w:rPr>
              <w:lastRenderedPageBreak/>
              <w:t>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BC07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6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направленные на оформление общественных территорий праздничной атрибутикой. Выполнялся </w:t>
            </w:r>
            <w:r w:rsidRPr="0013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Демонтаж новогоднего оформления на общественных территориях. </w:t>
            </w:r>
          </w:p>
          <w:p w:rsidR="00712E2B" w:rsidRPr="00BC0702" w:rsidRDefault="00712E2B" w:rsidP="00BC07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329,2884</w:t>
            </w:r>
            <w:r w:rsidRPr="00BC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702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12E2B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CC49E7" w:rsidP="00EC222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Pr="00641A2B" w:rsidRDefault="00712E2B" w:rsidP="000C599D">
            <w:pPr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Обеспечение санитарного состояния территорий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712E2B" w:rsidRDefault="00712E2B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712E2B" w:rsidRDefault="00712E2B" w:rsidP="00245D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712E2B">
            <w:pPr>
              <w:spacing w:line="240" w:lineRule="auto"/>
              <w:ind w:firstLine="67"/>
              <w:rPr>
                <w:sz w:val="24"/>
                <w:szCs w:val="24"/>
              </w:rPr>
            </w:pPr>
            <w:r w:rsidRPr="009D1908">
              <w:rPr>
                <w:sz w:val="22"/>
                <w:szCs w:val="24"/>
              </w:rPr>
              <w:t>Выполнены</w:t>
            </w:r>
            <w:r>
              <w:rPr>
                <w:sz w:val="22"/>
                <w:szCs w:val="24"/>
              </w:rPr>
              <w:t xml:space="preserve"> мероприятия:</w:t>
            </w:r>
            <w:r w:rsidRPr="009D1908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л</w:t>
            </w:r>
            <w:r w:rsidRPr="009D1908">
              <w:rPr>
                <w:sz w:val="24"/>
              </w:rPr>
              <w:t>иквидация несанкционированных свалок</w:t>
            </w:r>
            <w:r>
              <w:rPr>
                <w:sz w:val="24"/>
              </w:rPr>
              <w:t>, в</w:t>
            </w:r>
            <w:r w:rsidRPr="009D1908">
              <w:rPr>
                <w:sz w:val="24"/>
              </w:rPr>
              <w:t xml:space="preserve">ывезено мусора </w:t>
            </w:r>
            <w:r>
              <w:rPr>
                <w:sz w:val="24"/>
              </w:rPr>
              <w:t>0</w:t>
            </w:r>
            <w:r w:rsidRPr="009D1908">
              <w:rPr>
                <w:sz w:val="24"/>
              </w:rPr>
              <w:t>,</w:t>
            </w:r>
            <w:r>
              <w:rPr>
                <w:sz w:val="24"/>
              </w:rPr>
              <w:t>135</w:t>
            </w:r>
            <w:r w:rsidRPr="009D1908">
              <w:rPr>
                <w:sz w:val="24"/>
              </w:rPr>
              <w:t xml:space="preserve"> тыс. тонн.</w:t>
            </w:r>
            <w:r>
              <w:rPr>
                <w:sz w:val="24"/>
              </w:rPr>
              <w:t xml:space="preserve"> </w:t>
            </w:r>
            <w:r w:rsidRPr="009D1908">
              <w:rPr>
                <w:sz w:val="24"/>
              </w:rPr>
              <w:t xml:space="preserve">Аккарицидная обработка мест захоронений, территории парка и сквера на пр. Комсомольский. </w:t>
            </w:r>
            <w:r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мероприятия, составила 647,7064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12E2B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CC49E7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Pr="00712E2B" w:rsidRDefault="00712E2B" w:rsidP="00133982">
            <w:pPr>
              <w:pStyle w:val="a4"/>
              <w:spacing w:line="240" w:lineRule="exact"/>
              <w:ind w:left="0"/>
              <w:rPr>
                <w:sz w:val="24"/>
                <w:szCs w:val="24"/>
              </w:rPr>
            </w:pPr>
            <w:r w:rsidRPr="00712E2B">
              <w:rPr>
                <w:sz w:val="24"/>
                <w:szCs w:val="24"/>
              </w:rPr>
              <w:t>Иные непредвиденные объекты 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6C18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712E2B" w:rsidRDefault="00712E2B" w:rsidP="006C18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712E2B" w:rsidRDefault="00712E2B" w:rsidP="006C18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 w:rsidP="00712E2B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Выполнены иные мероприятия: </w:t>
            </w:r>
            <w:r w:rsidR="00A76756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редоставление информации о суточных температурах</w:t>
            </w:r>
            <w:r w:rsidR="00A76756">
              <w:rPr>
                <w:sz w:val="24"/>
                <w:szCs w:val="24"/>
              </w:rPr>
              <w:t>, у</w:t>
            </w:r>
            <w:r>
              <w:rPr>
                <w:sz w:val="24"/>
                <w:szCs w:val="24"/>
              </w:rPr>
              <w:t>стройство мемориала</w:t>
            </w:r>
            <w:r w:rsidR="00A76756">
              <w:rPr>
                <w:sz w:val="24"/>
                <w:szCs w:val="24"/>
              </w:rPr>
              <w:t xml:space="preserve">, </w:t>
            </w:r>
          </w:p>
          <w:p w:rsidR="00A76756" w:rsidRDefault="00A76756" w:rsidP="00712E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12E2B">
              <w:rPr>
                <w:sz w:val="24"/>
                <w:szCs w:val="24"/>
              </w:rPr>
              <w:t>становка таблички</w:t>
            </w:r>
            <w:r>
              <w:rPr>
                <w:sz w:val="24"/>
                <w:szCs w:val="24"/>
              </w:rPr>
              <w:t>.</w:t>
            </w:r>
          </w:p>
          <w:p w:rsidR="00712E2B" w:rsidRPr="001D6FDE" w:rsidRDefault="00712E2B" w:rsidP="00A767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сумма, израсходованная на реализацию данного мероприятия, составила </w:t>
            </w:r>
            <w:r w:rsidR="00A76756">
              <w:rPr>
                <w:rFonts w:eastAsia="Calibri"/>
                <w:sz w:val="24"/>
                <w:szCs w:val="24"/>
              </w:rPr>
              <w:t>106,7262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2B" w:rsidRDefault="00712E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A76756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Default="00CC49E7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Pr="0097300A" w:rsidRDefault="00A76756" w:rsidP="00E0710A">
            <w:pPr>
              <w:pStyle w:val="a4"/>
              <w:spacing w:line="240" w:lineRule="exact"/>
              <w:ind w:left="0"/>
              <w:rPr>
                <w:sz w:val="24"/>
                <w:szCs w:val="24"/>
              </w:rPr>
            </w:pPr>
            <w:r w:rsidRPr="00DF694D">
              <w:rPr>
                <w:sz w:val="24"/>
                <w:szCs w:val="26"/>
              </w:rPr>
              <w:t xml:space="preserve">Обеспечение деятельности </w:t>
            </w:r>
            <w:r w:rsidRPr="00DF694D">
              <w:rPr>
                <w:sz w:val="24"/>
                <w:szCs w:val="26"/>
              </w:rPr>
              <w:lastRenderedPageBreak/>
              <w:t>(выполнение работ) муниципальных учреждений (муниципальное бюджетное учреждение "Амурская территория комфорта" МБУ "АТК")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Default="00A76756" w:rsidP="00EC222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 ЖКХ</w:t>
            </w:r>
          </w:p>
          <w:p w:rsidR="00A76756" w:rsidRDefault="00A76756" w:rsidP="006C18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Default="00A76756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Default="00A76756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Default="00A76756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Default="00A76756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Pr="0097300A" w:rsidRDefault="00A76756" w:rsidP="001768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субсидии бюджетным учреждениям в сумме </w:t>
            </w:r>
            <w:r w:rsidR="001768E7">
              <w:rPr>
                <w:sz w:val="24"/>
                <w:szCs w:val="24"/>
              </w:rPr>
              <w:t>21330,31372</w:t>
            </w:r>
            <w:r>
              <w:rPr>
                <w:sz w:val="24"/>
                <w:szCs w:val="24"/>
              </w:rPr>
              <w:t xml:space="preserve"> тыс. </w:t>
            </w:r>
            <w:r>
              <w:rPr>
                <w:sz w:val="24"/>
                <w:szCs w:val="24"/>
              </w:rPr>
              <w:lastRenderedPageBreak/>
              <w:t>рублей (местный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56" w:rsidRDefault="00A7675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184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  <w:bookmarkStart w:id="3" w:name="Par1832"/>
      <w:bookmarkEnd w:id="3"/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outlineLvl w:val="1"/>
      </w:pPr>
      <w:r>
        <w:t>Приложение № 13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4" w:name="Par1849"/>
      <w:bookmarkEnd w:id="4"/>
      <w:r>
        <w:rPr>
          <w:b/>
        </w:rPr>
        <w:t>ОТЧЕТ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 xml:space="preserve">об использовании бюджетных ассигнований местного бюджета на реализацию муниципальной программы </w:t>
      </w:r>
    </w:p>
    <w:p w:rsidR="00F11ADF" w:rsidRPr="00F11ADF" w:rsidRDefault="00F11AD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F11ADF">
        <w:rPr>
          <w:b/>
        </w:rPr>
        <w:t>«Благоустройство территорий общего пользования в городском поселении «Город Амурск» на 20</w:t>
      </w:r>
      <w:r w:rsidR="007D34EE">
        <w:rPr>
          <w:b/>
        </w:rPr>
        <w:t>2</w:t>
      </w:r>
      <w:r w:rsidRPr="00F11ADF">
        <w:rPr>
          <w:b/>
        </w:rPr>
        <w:t>1–202</w:t>
      </w:r>
      <w:r w:rsidR="007D34EE">
        <w:rPr>
          <w:b/>
        </w:rPr>
        <w:t>6</w:t>
      </w:r>
      <w:r w:rsidRPr="00F11ADF">
        <w:rPr>
          <w:b/>
        </w:rPr>
        <w:t xml:space="preserve"> годы» </w:t>
      </w:r>
    </w:p>
    <w:p w:rsidR="00522CB0" w:rsidRPr="00F11ADF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F11ADF">
        <w:rPr>
          <w:b/>
        </w:rPr>
        <w:t>за 20</w:t>
      </w:r>
      <w:r w:rsidR="009230F0">
        <w:rPr>
          <w:b/>
        </w:rPr>
        <w:t>2</w:t>
      </w:r>
      <w:r w:rsidR="001768E7">
        <w:rPr>
          <w:b/>
        </w:rPr>
        <w:t>5</w:t>
      </w:r>
      <w:r w:rsidRPr="00F11ADF">
        <w:rPr>
          <w:b/>
        </w:rP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52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417"/>
        <w:gridCol w:w="1702"/>
        <w:gridCol w:w="1275"/>
        <w:gridCol w:w="1276"/>
        <w:gridCol w:w="1134"/>
        <w:gridCol w:w="1360"/>
        <w:gridCol w:w="1700"/>
      </w:tblGrid>
      <w:tr w:rsidR="00522CB0">
        <w:trPr>
          <w:trHeight w:val="933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бюджетных обязательств (тыс. рублей)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Профи-</w:t>
            </w:r>
            <w:proofErr w:type="spellStart"/>
            <w:r>
              <w:rPr>
                <w:sz w:val="24"/>
                <w:szCs w:val="24"/>
              </w:rPr>
              <w:t>нансиро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вано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Кассовые расходы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-венного</w:t>
            </w:r>
            <w:proofErr w:type="gramEnd"/>
            <w:r>
              <w:rPr>
                <w:sz w:val="24"/>
                <w:szCs w:val="24"/>
              </w:rPr>
              <w:t xml:space="preserve"> исполни-теля, </w:t>
            </w:r>
            <w:proofErr w:type="spellStart"/>
            <w:r>
              <w:rPr>
                <w:sz w:val="24"/>
                <w:szCs w:val="24"/>
              </w:rPr>
              <w:t>соиспол-нителя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заклю-ченных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контрактов за отчетный период (в единицах)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при-</w:t>
            </w:r>
            <w:proofErr w:type="spellStart"/>
            <w:r>
              <w:rPr>
                <w:sz w:val="24"/>
                <w:szCs w:val="24"/>
              </w:rPr>
              <w:t>нятыхобяза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тельств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нымконтрак</w:t>
            </w:r>
            <w:proofErr w:type="spellEnd"/>
            <w:r>
              <w:rPr>
                <w:sz w:val="24"/>
                <w:szCs w:val="24"/>
              </w:rPr>
              <w:t xml:space="preserve">-там (с учетом всех </w:t>
            </w:r>
            <w:proofErr w:type="spellStart"/>
            <w:proofErr w:type="gramStart"/>
            <w:r>
              <w:rPr>
                <w:sz w:val="24"/>
                <w:szCs w:val="24"/>
              </w:rPr>
              <w:t>источни</w:t>
            </w:r>
            <w:proofErr w:type="spellEnd"/>
            <w:r>
              <w:rPr>
                <w:sz w:val="24"/>
                <w:szCs w:val="24"/>
              </w:rPr>
              <w:t>-ков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финанси-рования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Предусмот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в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Предусмотре</w:t>
            </w:r>
            <w:proofErr w:type="spellEnd"/>
            <w:r>
              <w:rPr>
                <w:sz w:val="24"/>
                <w:szCs w:val="24"/>
              </w:rPr>
              <w:t>-но</w:t>
            </w:r>
            <w:proofErr w:type="gramEnd"/>
            <w:r>
              <w:rPr>
                <w:sz w:val="24"/>
                <w:szCs w:val="24"/>
              </w:rPr>
              <w:t xml:space="preserve"> в решении  о местном бюджете на соответствую-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</w:t>
            </w:r>
            <w:proofErr w:type="spellStart"/>
            <w:r>
              <w:rPr>
                <w:sz w:val="24"/>
                <w:szCs w:val="24"/>
              </w:rPr>
              <w:t>перехо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дящиммеро</w:t>
            </w:r>
            <w:proofErr w:type="spellEnd"/>
            <w:r>
              <w:rPr>
                <w:sz w:val="24"/>
                <w:szCs w:val="24"/>
              </w:rPr>
              <w:t>-приятиям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7509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5D33CF" w:rsidP="00D04476">
            <w:pPr>
              <w:jc w:val="center"/>
            </w:pPr>
            <w:r>
              <w:rPr>
                <w:b/>
                <w:sz w:val="24"/>
                <w:szCs w:val="24"/>
              </w:rPr>
              <w:t>31299,30841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5D33CF" w:rsidP="00D04476">
            <w:pPr>
              <w:jc w:val="center"/>
            </w:pPr>
            <w:r>
              <w:rPr>
                <w:b/>
                <w:sz w:val="24"/>
                <w:szCs w:val="24"/>
              </w:rPr>
              <w:t>31299,30841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Pr="00F76643" w:rsidRDefault="005D33CF" w:rsidP="00D04476">
            <w:pPr>
              <w:ind w:right="-75"/>
              <w:rPr>
                <w:sz w:val="22"/>
              </w:rPr>
            </w:pPr>
            <w:r w:rsidRPr="00F76643">
              <w:rPr>
                <w:b/>
                <w:sz w:val="22"/>
                <w:szCs w:val="24"/>
              </w:rPr>
              <w:t>27580,62326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Pr="00F76643" w:rsidRDefault="00F76643" w:rsidP="00D04476">
            <w:pPr>
              <w:ind w:right="-75"/>
              <w:rPr>
                <w:sz w:val="22"/>
              </w:rPr>
            </w:pPr>
            <w:r w:rsidRPr="00F76643">
              <w:rPr>
                <w:b/>
                <w:sz w:val="22"/>
                <w:szCs w:val="24"/>
              </w:rPr>
              <w:t>27580,62326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 w:rsidP="00CA4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7664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Pr="00F76643" w:rsidRDefault="00F76643" w:rsidP="00F7664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Pr="00F76643" w:rsidRDefault="00F76643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76643">
              <w:rPr>
                <w:sz w:val="24"/>
                <w:szCs w:val="24"/>
              </w:rPr>
              <w:t>Ремонт объектов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 w:rsidP="00F7664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ЖКХ</w:t>
            </w:r>
          </w:p>
          <w:p w:rsidR="00F76643" w:rsidRDefault="00F76643" w:rsidP="00F7664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F76643" w:rsidRDefault="00F76643" w:rsidP="00F7664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 w:rsidP="000720DD">
            <w:pPr>
              <w:jc w:val="center"/>
            </w:pPr>
            <w:r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 w:rsidP="000720DD">
            <w:pPr>
              <w:jc w:val="center"/>
            </w:pPr>
            <w:r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 w:rsidP="000720DD">
            <w:pPr>
              <w:jc w:val="center"/>
            </w:pPr>
            <w:r>
              <w:rPr>
                <w:b/>
                <w:sz w:val="24"/>
                <w:szCs w:val="24"/>
              </w:rPr>
              <w:t>376,88054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 w:rsidP="000720DD">
            <w:pPr>
              <w:jc w:val="center"/>
            </w:pPr>
            <w:r>
              <w:rPr>
                <w:b/>
                <w:sz w:val="24"/>
                <w:szCs w:val="24"/>
              </w:rPr>
              <w:t>376,88054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 w:rsidP="00CA4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3" w:rsidRDefault="00F7664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7509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Pr="00E30F07" w:rsidRDefault="00A75097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Повышение уровня </w:t>
            </w:r>
            <w:r w:rsidRPr="00641A2B">
              <w:rPr>
                <w:sz w:val="24"/>
                <w:szCs w:val="24"/>
              </w:rPr>
              <w:lastRenderedPageBreak/>
              <w:t>благоустройства территорий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 ЖКХ</w:t>
            </w:r>
          </w:p>
          <w:p w:rsidR="00A75097" w:rsidRDefault="00A75097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A75097" w:rsidRDefault="00A75097" w:rsidP="00E30F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 w:rsidP="00A75097">
            <w:pPr>
              <w:jc w:val="center"/>
            </w:pPr>
            <w:r>
              <w:lastRenderedPageBreak/>
              <w:t>174,0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 w:rsidP="00A75097">
            <w:pPr>
              <w:jc w:val="center"/>
            </w:pPr>
            <w:r>
              <w:t>174,0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 w:rsidP="00D04476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 w:rsidP="00D04476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 w:rsidP="00CA4A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7509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Pr="000B6711" w:rsidRDefault="00A75097" w:rsidP="000B6711">
            <w:pPr>
              <w:spacing w:line="240" w:lineRule="auto"/>
              <w:rPr>
                <w:sz w:val="24"/>
                <w:szCs w:val="24"/>
              </w:rPr>
            </w:pPr>
            <w:r w:rsidRPr="00A20675">
              <w:rPr>
                <w:sz w:val="24"/>
                <w:szCs w:val="24"/>
              </w:rPr>
              <w:t>Озеленение территорий общего пользования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A75097" w:rsidRDefault="00A75097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A75097" w:rsidRDefault="00A75097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 w:rsidP="00A75097">
            <w:pPr>
              <w:ind w:right="-75"/>
              <w:jc w:val="center"/>
            </w:pPr>
            <w:r>
              <w:rPr>
                <w:b/>
                <w:sz w:val="24"/>
                <w:szCs w:val="24"/>
              </w:rPr>
              <w:t>4650,0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Pr="00DD11AD" w:rsidRDefault="00DD11AD" w:rsidP="00A75097">
            <w:pPr>
              <w:ind w:right="-75"/>
              <w:jc w:val="center"/>
              <w:rPr>
                <w:b/>
              </w:rPr>
            </w:pPr>
            <w:r w:rsidRPr="00DD11AD">
              <w:rPr>
                <w:b/>
                <w:sz w:val="24"/>
              </w:rPr>
              <w:t>4650,0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 w:rsidP="00A75097">
            <w:pPr>
              <w:ind w:right="-75"/>
              <w:jc w:val="center"/>
            </w:pPr>
            <w:r>
              <w:rPr>
                <w:b/>
                <w:sz w:val="24"/>
                <w:szCs w:val="24"/>
              </w:rPr>
              <w:t>4615,708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DD11AD" w:rsidP="00A75097">
            <w:pPr>
              <w:ind w:right="-75"/>
              <w:jc w:val="center"/>
            </w:pPr>
            <w:r>
              <w:rPr>
                <w:b/>
                <w:sz w:val="24"/>
                <w:szCs w:val="24"/>
              </w:rPr>
              <w:t>4615,708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97" w:rsidRDefault="00A75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32D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DD11AD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Pr="000B6711" w:rsidRDefault="001732DA" w:rsidP="000B6711">
            <w:pPr>
              <w:spacing w:line="240" w:lineRule="auto"/>
              <w:rPr>
                <w:sz w:val="24"/>
                <w:szCs w:val="24"/>
              </w:rPr>
            </w:pPr>
            <w:r w:rsidRPr="000B6711">
              <w:rPr>
                <w:sz w:val="24"/>
                <w:szCs w:val="24"/>
              </w:rPr>
              <w:t xml:space="preserve">Изготовление и монтаж праздничной атрибутики и световой иллюминации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 w:rsidP="00876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1732DA" w:rsidRDefault="001732DA" w:rsidP="00876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1732DA" w:rsidRDefault="001732DA" w:rsidP="00876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DD11AD" w:rsidP="00D04476">
            <w:pPr>
              <w:jc w:val="center"/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DD11AD" w:rsidP="00D04476">
            <w:pPr>
              <w:jc w:val="center"/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Pr="001732DA" w:rsidRDefault="00DD11AD" w:rsidP="00D04476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4"/>
              </w:rPr>
              <w:t>329,2884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Pr="001732DA" w:rsidRDefault="00DD11AD" w:rsidP="00D04476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4"/>
              </w:rPr>
              <w:t>329,2884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32D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DD11AD" w:rsidP="00E071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Pr="00641A2B" w:rsidRDefault="001732DA" w:rsidP="000C599D">
            <w:pPr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Обеспечение санитарного состояния территорий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1732DA" w:rsidRDefault="001732DA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1732DA" w:rsidRDefault="001732DA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6930DD" w:rsidP="001732DA">
            <w:pPr>
              <w:jc w:val="center"/>
            </w:pPr>
            <w:r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6930DD" w:rsidP="001732DA">
            <w:pPr>
              <w:jc w:val="center"/>
            </w:pPr>
            <w:r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6930DD" w:rsidP="001732DA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6930DD" w:rsidP="001732DA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A" w:rsidRDefault="001732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367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Pr="006930DD" w:rsidRDefault="00CC49E7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Pr="006930DD" w:rsidRDefault="006930DD" w:rsidP="000C599D">
            <w:pPr>
              <w:spacing w:line="240" w:lineRule="auto"/>
              <w:rPr>
                <w:sz w:val="24"/>
                <w:szCs w:val="24"/>
              </w:rPr>
            </w:pPr>
            <w:r w:rsidRPr="006930DD">
              <w:rPr>
                <w:sz w:val="24"/>
                <w:szCs w:val="24"/>
              </w:rPr>
              <w:t>Иные непредвиденные объекты 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3D367F" w:rsidRDefault="003D367F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3D367F" w:rsidRDefault="003D367F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6930DD" w:rsidP="001732DA">
            <w:pPr>
              <w:jc w:val="center"/>
            </w:pPr>
            <w:r>
              <w:rPr>
                <w:b/>
                <w:sz w:val="24"/>
                <w:szCs w:val="24"/>
              </w:rPr>
              <w:t>266,362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Pr="006930DD" w:rsidRDefault="006930DD" w:rsidP="001732DA">
            <w:pPr>
              <w:jc w:val="center"/>
              <w:rPr>
                <w:b/>
              </w:rPr>
            </w:pPr>
            <w:r w:rsidRPr="006930DD">
              <w:rPr>
                <w:b/>
                <w:sz w:val="24"/>
              </w:rPr>
              <w:t>266,362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6930DD" w:rsidP="00A811AB">
            <w:pPr>
              <w:ind w:left="-76" w:right="-75"/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6930DD" w:rsidP="00A811AB">
            <w:pPr>
              <w:ind w:left="-76" w:right="-75"/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367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Pr="005D2CEF" w:rsidRDefault="00CC49E7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Pr="0097300A" w:rsidRDefault="003D367F" w:rsidP="000C599D">
            <w:pPr>
              <w:spacing w:line="240" w:lineRule="auto"/>
              <w:rPr>
                <w:sz w:val="24"/>
                <w:szCs w:val="24"/>
              </w:rPr>
            </w:pPr>
            <w:r w:rsidRPr="00DF694D">
              <w:rPr>
                <w:sz w:val="24"/>
                <w:szCs w:val="26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комфорта" МБУ "АТК")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 w:rsidP="00E071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3D367F" w:rsidRDefault="003D367F" w:rsidP="007D34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5D2CEF" w:rsidP="003D367F">
            <w:pPr>
              <w:jc w:val="center"/>
            </w:pPr>
            <w:r>
              <w:rPr>
                <w:b/>
                <w:sz w:val="24"/>
                <w:szCs w:val="24"/>
              </w:rPr>
              <w:t>24168,94641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5D2CEF" w:rsidP="003D367F">
            <w:pPr>
              <w:jc w:val="center"/>
            </w:pPr>
            <w:r>
              <w:rPr>
                <w:b/>
                <w:sz w:val="24"/>
                <w:szCs w:val="24"/>
              </w:rPr>
              <w:t>24168,94641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Pr="003D367F" w:rsidRDefault="005D2CEF" w:rsidP="00A811AB">
            <w:pPr>
              <w:ind w:left="-76" w:right="-75"/>
              <w:jc w:val="center"/>
              <w:rPr>
                <w:sz w:val="22"/>
              </w:rPr>
            </w:pPr>
            <w:r>
              <w:rPr>
                <w:b/>
                <w:sz w:val="22"/>
                <w:szCs w:val="24"/>
              </w:rPr>
              <w:t>21330,31372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Pr="003D367F" w:rsidRDefault="005D2CEF" w:rsidP="00A811AB">
            <w:pPr>
              <w:ind w:left="-76" w:right="-75"/>
              <w:jc w:val="center"/>
              <w:rPr>
                <w:sz w:val="22"/>
              </w:rPr>
            </w:pPr>
            <w:r>
              <w:rPr>
                <w:b/>
                <w:sz w:val="22"/>
                <w:szCs w:val="24"/>
              </w:rPr>
              <w:t>21330,31372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7F" w:rsidRDefault="003D36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4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outlineLvl w:val="1"/>
      </w:pPr>
      <w:r>
        <w:t>Приложение № 14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5" w:name="Par2164"/>
      <w:bookmarkEnd w:id="5"/>
      <w:r>
        <w:t>ИНФОРМАЦИЯ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расходах федерального бюджета, краевого бюджета, бюджета Амурского района и</w:t>
      </w:r>
    </w:p>
    <w:p w:rsidR="001C33E4" w:rsidRPr="000F469F" w:rsidRDefault="00E7559B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 xml:space="preserve">бюджета городского поселения  на реализацию целей муниципальной программы </w:t>
      </w:r>
      <w:r w:rsidR="00F11ADF" w:rsidRPr="00025B9A">
        <w:t>«Благоустройство территорий общего пользования в городском поселении «Город Амурск» на 20</w:t>
      </w:r>
      <w:r w:rsidR="007D34EE">
        <w:t>2</w:t>
      </w:r>
      <w:r w:rsidR="00F11ADF" w:rsidRPr="00025B9A">
        <w:t>1–202</w:t>
      </w:r>
      <w:r w:rsidR="007D34EE">
        <w:t>6</w:t>
      </w:r>
      <w:r w:rsidR="00F11ADF" w:rsidRPr="00025B9A">
        <w:t xml:space="preserve"> годы»</w:t>
      </w:r>
    </w:p>
    <w:p w:rsidR="001C33E4" w:rsidRPr="001C33E4" w:rsidRDefault="001C33E4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1C33E4">
        <w:t>за 20</w:t>
      </w:r>
      <w:r w:rsidR="0077665D">
        <w:t>2</w:t>
      </w:r>
      <w:r w:rsidR="005D2CEF">
        <w:t>5</w:t>
      </w:r>
      <w:r w:rsidRPr="001C33E4">
        <w:t xml:space="preserve"> год</w:t>
      </w:r>
    </w:p>
    <w:p w:rsidR="00522CB0" w:rsidRDefault="001C33E4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 xml:space="preserve"> </w:t>
      </w:r>
      <w:r w:rsidR="00E7559B">
        <w:t>(тыс. рублей)</w:t>
      </w: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29"/>
        <w:gridCol w:w="1928"/>
        <w:gridCol w:w="1845"/>
        <w:gridCol w:w="1947"/>
        <w:gridCol w:w="1801"/>
        <w:gridCol w:w="1843"/>
        <w:gridCol w:w="1462"/>
      </w:tblGrid>
      <w:tr w:rsidR="001146B4" w:rsidTr="001146B4">
        <w:trPr>
          <w:tblHeader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(справочная) оценка расходов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Профинанси-ровано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 ответственного исполнителя, соисполнителя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1146B4" w:rsidTr="001146B4">
        <w:trPr>
          <w:tblHeader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в программе (на отчетную дату)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предусмотрено программой по уточненным данным (на отчетную дату)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146B4" w:rsidTr="001146B4">
        <w:trPr>
          <w:tblHeader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D2CEF" w:rsidTr="00274208">
        <w:trPr>
          <w:trHeight w:val="245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811AB">
            <w:pPr>
              <w:jc w:val="center"/>
            </w:pPr>
            <w:r>
              <w:rPr>
                <w:b/>
                <w:sz w:val="24"/>
                <w:szCs w:val="24"/>
              </w:rPr>
              <w:t>31299,30841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811AB">
            <w:pPr>
              <w:jc w:val="center"/>
            </w:pPr>
            <w:r>
              <w:rPr>
                <w:b/>
                <w:sz w:val="24"/>
                <w:szCs w:val="24"/>
              </w:rPr>
              <w:t>31299,30841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Pr="00A46CED" w:rsidRDefault="005D2CEF" w:rsidP="00A84084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27580,62326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r w:rsidRPr="00295638">
              <w:rPr>
                <w:b/>
                <w:sz w:val="24"/>
                <w:szCs w:val="24"/>
              </w:rPr>
              <w:t>27580,62326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r w:rsidRPr="00295638">
              <w:rPr>
                <w:b/>
                <w:sz w:val="24"/>
                <w:szCs w:val="24"/>
              </w:rPr>
              <w:t>27580,62326</w:t>
            </w:r>
          </w:p>
        </w:tc>
      </w:tr>
      <w:tr w:rsidR="001146B4" w:rsidTr="001146B4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1146B4" w:rsidTr="00274208">
        <w:trPr>
          <w:trHeight w:val="34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6D2C31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6D2C31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6D2C31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6D2C31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6D2C31" w:rsidRDefault="001146B4" w:rsidP="00D76E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5D2CEF" w:rsidTr="001146B4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0720DD">
            <w:pPr>
              <w:jc w:val="center"/>
            </w:pPr>
            <w:r>
              <w:rPr>
                <w:b/>
                <w:sz w:val="24"/>
                <w:szCs w:val="24"/>
              </w:rPr>
              <w:t>31299,30841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0720DD">
            <w:pPr>
              <w:jc w:val="center"/>
            </w:pPr>
            <w:r>
              <w:rPr>
                <w:b/>
                <w:sz w:val="24"/>
                <w:szCs w:val="24"/>
              </w:rPr>
              <w:t>31299,30841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Pr="00A46CED" w:rsidRDefault="005D2CEF" w:rsidP="000720DD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27580,62326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0720DD">
            <w:r w:rsidRPr="00295638">
              <w:rPr>
                <w:b/>
                <w:sz w:val="24"/>
                <w:szCs w:val="24"/>
              </w:rPr>
              <w:t>27580,62326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84084">
            <w:pPr>
              <w:jc w:val="center"/>
            </w:pPr>
            <w:r w:rsidRPr="00295638">
              <w:rPr>
                <w:b/>
                <w:sz w:val="24"/>
                <w:szCs w:val="24"/>
              </w:rPr>
              <w:t>27580,62326</w:t>
            </w:r>
          </w:p>
        </w:tc>
      </w:tr>
      <w:tr w:rsidR="005D2CEF" w:rsidTr="000720DD">
        <w:trPr>
          <w:trHeight w:val="256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CEF" w:rsidRPr="00641A2B" w:rsidRDefault="005D2CEF" w:rsidP="000B6711">
            <w:pPr>
              <w:spacing w:line="240" w:lineRule="auto"/>
              <w:rPr>
                <w:sz w:val="24"/>
                <w:szCs w:val="24"/>
              </w:rPr>
            </w:pPr>
            <w:r w:rsidRPr="003E7B81">
              <w:rPr>
                <w:b/>
                <w:sz w:val="24"/>
                <w:szCs w:val="24"/>
              </w:rPr>
              <w:t>Ремонт объектов благоустройства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B5759C" w:rsidP="00A46C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B5759C" w:rsidP="00A46C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B5759C" w:rsidP="00A84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376,88054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B5759C" w:rsidP="00A84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376,88054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B5759C" w:rsidP="00A84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376,88054</w:t>
            </w:r>
          </w:p>
        </w:tc>
      </w:tr>
      <w:tr w:rsidR="005D2CEF" w:rsidTr="000720DD">
        <w:trPr>
          <w:trHeight w:val="256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EF" w:rsidRDefault="005D2C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EF" w:rsidRPr="00641A2B" w:rsidRDefault="005D2CEF" w:rsidP="000B671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46C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46C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840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840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EF" w:rsidRDefault="005D2CEF" w:rsidP="00A840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759C" w:rsidTr="000720DD">
        <w:trPr>
          <w:trHeight w:val="256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Pr="00641A2B" w:rsidRDefault="00B5759C" w:rsidP="000B671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376,88054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376,88054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376,88054</w:t>
            </w:r>
          </w:p>
        </w:tc>
      </w:tr>
      <w:tr w:rsidR="00B5759C" w:rsidTr="00274208">
        <w:trPr>
          <w:trHeight w:val="256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Pr="00E30F07" w:rsidRDefault="00B5759C" w:rsidP="000B6711">
            <w:pPr>
              <w:spacing w:line="240" w:lineRule="auto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Повышение уровня благоустройства территорий общего пользования</w:t>
            </w:r>
          </w:p>
          <w:p w:rsidR="00B5759C" w:rsidRPr="00641A2B" w:rsidRDefault="00B5759C" w:rsidP="000C599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A46CED">
            <w:pPr>
              <w:jc w:val="center"/>
            </w:pPr>
            <w:r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B5759C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B5759C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B5759C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B5759C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</w:tr>
      <w:tr w:rsidR="001146B4" w:rsidTr="001146B4">
        <w:trPr>
          <w:trHeight w:val="43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  <w:r w:rsidRPr="00D76E9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  <w:r w:rsidRPr="00D76E9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  <w:r w:rsidRPr="00D76E9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  <w:r w:rsidRPr="00D76E9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  <w:r w:rsidRPr="00D76E93">
              <w:rPr>
                <w:b/>
                <w:sz w:val="24"/>
                <w:szCs w:val="24"/>
              </w:rPr>
              <w:t>0,0</w:t>
            </w:r>
          </w:p>
        </w:tc>
      </w:tr>
      <w:tr w:rsidR="00B5759C" w:rsidTr="001146B4">
        <w:trPr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 w:rsidRPr="008E7E2D">
              <w:rPr>
                <w:b/>
                <w:sz w:val="24"/>
                <w:szCs w:val="24"/>
              </w:rPr>
              <w:t>174,0</w:t>
            </w:r>
          </w:p>
        </w:tc>
      </w:tr>
      <w:tr w:rsidR="00B5759C" w:rsidTr="001146B4">
        <w:trPr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59C" w:rsidRDefault="00B5759C" w:rsidP="00876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59C" w:rsidRPr="007D34EE" w:rsidRDefault="00B5759C" w:rsidP="000C599D">
            <w:pPr>
              <w:spacing w:line="240" w:lineRule="auto"/>
              <w:rPr>
                <w:sz w:val="24"/>
                <w:szCs w:val="24"/>
              </w:rPr>
            </w:pPr>
            <w:r w:rsidRPr="007D34EE">
              <w:rPr>
                <w:sz w:val="24"/>
                <w:szCs w:val="24"/>
              </w:rPr>
              <w:t>Озеленение территорий общего пользования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1339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A46CED">
            <w:pPr>
              <w:jc w:val="center"/>
            </w:pPr>
            <w:r>
              <w:rPr>
                <w:b/>
                <w:sz w:val="24"/>
                <w:szCs w:val="24"/>
              </w:rPr>
              <w:t>4650,0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Pr="00B5759C" w:rsidRDefault="00B5759C" w:rsidP="00A46CED">
            <w:pPr>
              <w:jc w:val="center"/>
              <w:rPr>
                <w:b/>
              </w:rPr>
            </w:pPr>
            <w:r w:rsidRPr="00B5759C">
              <w:rPr>
                <w:b/>
                <w:sz w:val="24"/>
              </w:rPr>
              <w:t>4650,0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A46CED">
            <w:pPr>
              <w:jc w:val="center"/>
            </w:pPr>
            <w:r>
              <w:rPr>
                <w:b/>
                <w:sz w:val="24"/>
                <w:szCs w:val="24"/>
              </w:rPr>
              <w:t>4615,708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B5759C">
            <w:pPr>
              <w:jc w:val="center"/>
            </w:pPr>
            <w:r w:rsidRPr="00BD169F">
              <w:rPr>
                <w:b/>
                <w:sz w:val="24"/>
                <w:szCs w:val="24"/>
              </w:rPr>
              <w:t>4615,708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B5759C">
            <w:pPr>
              <w:jc w:val="center"/>
            </w:pPr>
            <w:r w:rsidRPr="00BD169F">
              <w:rPr>
                <w:b/>
                <w:sz w:val="24"/>
                <w:szCs w:val="24"/>
              </w:rPr>
              <w:t>4615,708</w:t>
            </w:r>
          </w:p>
        </w:tc>
      </w:tr>
      <w:tr w:rsidR="001146B4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B4" w:rsidRDefault="001146B4" w:rsidP="00876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B4" w:rsidRPr="000B6711" w:rsidRDefault="001146B4" w:rsidP="000C599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1339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759C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59C" w:rsidRDefault="00B5759C" w:rsidP="00876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59C" w:rsidRPr="000B6711" w:rsidRDefault="00B5759C" w:rsidP="000C599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1339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>
              <w:rPr>
                <w:b/>
                <w:sz w:val="24"/>
                <w:szCs w:val="24"/>
              </w:rPr>
              <w:t>4650,0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Pr="00B5759C" w:rsidRDefault="00B5759C" w:rsidP="000720DD">
            <w:pPr>
              <w:jc w:val="center"/>
              <w:rPr>
                <w:b/>
              </w:rPr>
            </w:pPr>
            <w:r w:rsidRPr="00B5759C">
              <w:rPr>
                <w:b/>
                <w:sz w:val="24"/>
              </w:rPr>
              <w:t>4650,0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>
              <w:rPr>
                <w:b/>
                <w:sz w:val="24"/>
                <w:szCs w:val="24"/>
              </w:rPr>
              <w:t>4615,708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 w:rsidRPr="00BD169F">
              <w:rPr>
                <w:b/>
                <w:sz w:val="24"/>
                <w:szCs w:val="24"/>
              </w:rPr>
              <w:t>4615,708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C" w:rsidRDefault="00B5759C" w:rsidP="000720DD">
            <w:pPr>
              <w:jc w:val="center"/>
            </w:pPr>
            <w:r w:rsidRPr="00BD169F">
              <w:rPr>
                <w:b/>
                <w:sz w:val="24"/>
                <w:szCs w:val="24"/>
              </w:rPr>
              <w:t>4615,708</w:t>
            </w:r>
          </w:p>
        </w:tc>
      </w:tr>
      <w:tr w:rsidR="000108D8" w:rsidTr="001146B4">
        <w:trPr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D8" w:rsidRDefault="00B5759C" w:rsidP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D8" w:rsidRPr="000B6711" w:rsidRDefault="000108D8" w:rsidP="000C599D">
            <w:pPr>
              <w:spacing w:line="240" w:lineRule="auto"/>
              <w:rPr>
                <w:sz w:val="24"/>
                <w:szCs w:val="24"/>
              </w:rPr>
            </w:pPr>
            <w:r w:rsidRPr="000B6711">
              <w:rPr>
                <w:sz w:val="24"/>
                <w:szCs w:val="24"/>
              </w:rPr>
              <w:t xml:space="preserve">Изготовление и монтаж праздничной атрибутики и световой иллюминации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8" w:rsidRDefault="000108D8" w:rsidP="00025B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8" w:rsidRDefault="005F562E" w:rsidP="00A84084">
            <w:pPr>
              <w:jc w:val="center"/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8" w:rsidRDefault="005F562E" w:rsidP="00A84084">
            <w:pPr>
              <w:jc w:val="center"/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8" w:rsidRPr="000108D8" w:rsidRDefault="005F562E" w:rsidP="00A84084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329,2884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8" w:rsidRPr="000108D8" w:rsidRDefault="005F562E" w:rsidP="00A84084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329,2884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8" w:rsidRPr="000108D8" w:rsidRDefault="005F562E" w:rsidP="00A84084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329,2884</w:t>
            </w:r>
          </w:p>
        </w:tc>
      </w:tr>
      <w:tr w:rsidR="001146B4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025B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</w:rPr>
            </w:pPr>
            <w:r w:rsidRPr="00D76E93">
              <w:rPr>
                <w:b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</w:rPr>
            </w:pPr>
            <w:r w:rsidRPr="00D76E93">
              <w:rPr>
                <w:b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</w:rPr>
            </w:pPr>
            <w:r w:rsidRPr="00D76E93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</w:rPr>
            </w:pPr>
            <w:r w:rsidRPr="00D76E93">
              <w:rPr>
                <w:b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D76E93" w:rsidRDefault="001146B4" w:rsidP="00D76E93">
            <w:pPr>
              <w:jc w:val="center"/>
              <w:rPr>
                <w:b/>
              </w:rPr>
            </w:pPr>
            <w:r w:rsidRPr="00D76E93">
              <w:rPr>
                <w:b/>
              </w:rPr>
              <w:t>0,0</w:t>
            </w:r>
          </w:p>
        </w:tc>
      </w:tr>
      <w:tr w:rsidR="005F562E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25B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Pr="000108D8" w:rsidRDefault="005F562E" w:rsidP="000720DD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329,2884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Pr="000108D8" w:rsidRDefault="005F562E" w:rsidP="000720DD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329,2884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Pr="000108D8" w:rsidRDefault="005F562E" w:rsidP="000720DD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329,2884</w:t>
            </w:r>
          </w:p>
        </w:tc>
      </w:tr>
      <w:tr w:rsidR="00590071" w:rsidTr="001146B4">
        <w:trPr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1" w:rsidRDefault="005F562E" w:rsidP="00E071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1" w:rsidRPr="000B6711" w:rsidRDefault="00590071" w:rsidP="000C599D">
            <w:pPr>
              <w:spacing w:line="240" w:lineRule="auto"/>
              <w:rPr>
                <w:sz w:val="24"/>
                <w:szCs w:val="24"/>
              </w:rPr>
            </w:pPr>
            <w:r w:rsidRPr="000B6711">
              <w:rPr>
                <w:sz w:val="24"/>
                <w:szCs w:val="24"/>
              </w:rPr>
              <w:t>Обеспечение санитарного состояния территорий общего пользования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90071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</w:tr>
      <w:tr w:rsidR="006C180E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80E" w:rsidRDefault="006C180E" w:rsidP="000B67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80E" w:rsidRPr="000B6711" w:rsidRDefault="006C180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Pr="00D76E93" w:rsidRDefault="006C180E" w:rsidP="00A46CED">
            <w:pPr>
              <w:jc w:val="center"/>
              <w:rPr>
                <w:b/>
              </w:rPr>
            </w:pPr>
            <w:r w:rsidRPr="00D76E93">
              <w:rPr>
                <w:b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Pr="00D76E93" w:rsidRDefault="006C180E" w:rsidP="00A46CED">
            <w:pPr>
              <w:jc w:val="center"/>
              <w:rPr>
                <w:b/>
              </w:rPr>
            </w:pPr>
            <w:r w:rsidRPr="00D76E93">
              <w:rPr>
                <w:b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590071">
            <w:pPr>
              <w:jc w:val="center"/>
            </w:pPr>
            <w:r w:rsidRPr="00FC6C7B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590071">
            <w:pPr>
              <w:jc w:val="center"/>
            </w:pPr>
            <w:r w:rsidRPr="00FC6C7B">
              <w:rPr>
                <w:b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6C180E" w:rsidP="00590071">
            <w:pPr>
              <w:jc w:val="center"/>
            </w:pPr>
            <w:r w:rsidRPr="00FC6C7B">
              <w:rPr>
                <w:b/>
              </w:rPr>
              <w:t>0,0</w:t>
            </w:r>
          </w:p>
        </w:tc>
      </w:tr>
      <w:tr w:rsidR="005F562E" w:rsidTr="001146B4">
        <w:trPr>
          <w:trHeight w:val="682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B67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Pr="000B6711" w:rsidRDefault="005F562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C5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647,7064</w:t>
            </w:r>
          </w:p>
        </w:tc>
      </w:tr>
      <w:tr w:rsidR="00590071" w:rsidTr="001146B4">
        <w:trPr>
          <w:tblCellSpacing w:w="5" w:type="nil"/>
        </w:trPr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1" w:rsidRDefault="005F562E" w:rsidP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1" w:rsidRPr="005F562E" w:rsidRDefault="005F562E" w:rsidP="00114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F562E">
              <w:rPr>
                <w:sz w:val="24"/>
                <w:szCs w:val="24"/>
              </w:rPr>
              <w:t>Иные непредвиденные объекты и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90071" w:rsidP="001339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266,362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266,362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A84084">
            <w:pPr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A84084">
            <w:pPr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A84084">
            <w:pPr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</w:tr>
      <w:tr w:rsidR="001146B4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B4" w:rsidRDefault="001146B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Default="001146B4" w:rsidP="001339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A228B3" w:rsidRDefault="001146B4" w:rsidP="005900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A228B3" w:rsidRDefault="001146B4" w:rsidP="005900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A228B3" w:rsidRDefault="001146B4" w:rsidP="005900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A228B3" w:rsidRDefault="001146B4" w:rsidP="005900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B4" w:rsidRPr="00A228B3" w:rsidRDefault="001146B4" w:rsidP="005900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562E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1339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266,362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266,362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E" w:rsidRDefault="005F562E" w:rsidP="000720DD">
            <w:pPr>
              <w:jc w:val="center"/>
            </w:pPr>
            <w:r>
              <w:rPr>
                <w:b/>
                <w:sz w:val="24"/>
                <w:szCs w:val="24"/>
              </w:rPr>
              <w:t>106,7262</w:t>
            </w:r>
          </w:p>
        </w:tc>
      </w:tr>
      <w:tr w:rsidR="00590071" w:rsidTr="00E0710A">
        <w:trPr>
          <w:tblCellSpacing w:w="5" w:type="nil"/>
        </w:trPr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1" w:rsidRDefault="005F562E" w:rsidP="00493B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1" w:rsidRDefault="00590071" w:rsidP="00E071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DF694D">
              <w:rPr>
                <w:sz w:val="24"/>
                <w:szCs w:val="26"/>
              </w:rPr>
              <w:t xml:space="preserve">Обеспечение деятельности (выполнение работ) муниципальных учреждений (муниципальное бюджетное </w:t>
            </w:r>
            <w:r w:rsidRPr="00DF694D">
              <w:rPr>
                <w:sz w:val="24"/>
                <w:szCs w:val="26"/>
              </w:rPr>
              <w:lastRenderedPageBreak/>
              <w:t>учреждение "Амурская территория комфорта" МБУ "АТК")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90071" w:rsidP="005D03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5F562E" w:rsidP="00590071">
            <w:pPr>
              <w:jc w:val="center"/>
            </w:pPr>
            <w:r>
              <w:rPr>
                <w:b/>
                <w:sz w:val="24"/>
                <w:szCs w:val="24"/>
              </w:rPr>
              <w:t>24168,94641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Default="00DE23CE" w:rsidP="00590071">
            <w:pPr>
              <w:jc w:val="center"/>
            </w:pPr>
            <w:r>
              <w:rPr>
                <w:b/>
                <w:sz w:val="24"/>
                <w:szCs w:val="24"/>
              </w:rPr>
              <w:t>24168,94641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Pr="00590071" w:rsidRDefault="00DE23CE" w:rsidP="00384AB2">
            <w:pPr>
              <w:ind w:right="-75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21330,31372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Pr="00590071" w:rsidRDefault="00DE23CE" w:rsidP="00A84084">
            <w:pPr>
              <w:ind w:right="-75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21330,31372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1" w:rsidRPr="00590071" w:rsidRDefault="00DE23CE" w:rsidP="00A84084">
            <w:pPr>
              <w:ind w:right="-75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21330,31372</w:t>
            </w:r>
          </w:p>
        </w:tc>
      </w:tr>
      <w:tr w:rsidR="00E0710A" w:rsidTr="00E0710A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0A" w:rsidRDefault="00E0710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0A" w:rsidRDefault="00E0710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0A" w:rsidRDefault="00E0710A" w:rsidP="005D03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0A" w:rsidRPr="008A1293" w:rsidRDefault="00E0710A" w:rsidP="005900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0A" w:rsidRPr="008A1293" w:rsidRDefault="00E0710A" w:rsidP="005900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0A" w:rsidRPr="008A1293" w:rsidRDefault="00E0710A" w:rsidP="00384A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0A" w:rsidRPr="008A1293" w:rsidRDefault="00E0710A" w:rsidP="00A840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0A" w:rsidRPr="008A1293" w:rsidRDefault="00E0710A" w:rsidP="00A840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23CE" w:rsidTr="001146B4">
        <w:trPr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Default="00DE23C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Default="00DE23CE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Default="00DE23CE" w:rsidP="005D03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Default="00DE23CE" w:rsidP="000720DD">
            <w:pPr>
              <w:jc w:val="center"/>
            </w:pPr>
            <w:r>
              <w:rPr>
                <w:b/>
                <w:sz w:val="24"/>
                <w:szCs w:val="24"/>
              </w:rPr>
              <w:t>24168,94641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Default="00DE23CE" w:rsidP="000720DD">
            <w:pPr>
              <w:jc w:val="center"/>
            </w:pPr>
            <w:r>
              <w:rPr>
                <w:b/>
                <w:sz w:val="24"/>
                <w:szCs w:val="24"/>
              </w:rPr>
              <w:t>24168,94641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Pr="00590071" w:rsidRDefault="00DE23CE" w:rsidP="000720DD">
            <w:pPr>
              <w:ind w:right="-75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21330,31372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Pr="00590071" w:rsidRDefault="00DE23CE" w:rsidP="000720DD">
            <w:pPr>
              <w:ind w:right="-75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21330,31372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CE" w:rsidRPr="00590071" w:rsidRDefault="00DE23CE" w:rsidP="000720DD">
            <w:pPr>
              <w:ind w:right="-75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21330,31372</w:t>
            </w: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>
        <w:t>--------------------------------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6" w:name="Par2536"/>
      <w:bookmarkEnd w:id="6"/>
      <w:r>
        <w:rPr>
          <w:sz w:val="20"/>
          <w:szCs w:val="20"/>
        </w:rPr>
        <w:t xml:space="preserve">(*) По строке "Краевой бюджет", "Бюджет района" проставляется сумма иных межбюджетных трансфертов, за счет средств краевого бюджета, бюджета района (государственных внебюджетных фондов) на </w:t>
      </w:r>
      <w:proofErr w:type="spellStart"/>
      <w:r>
        <w:rPr>
          <w:sz w:val="20"/>
          <w:szCs w:val="20"/>
        </w:rPr>
        <w:t>софинансирование</w:t>
      </w:r>
      <w:proofErr w:type="spellEnd"/>
      <w:r>
        <w:rPr>
          <w:sz w:val="20"/>
          <w:szCs w:val="20"/>
        </w:rPr>
        <w:t xml:space="preserve"> расходных обязательств местного бюджета, предусмотренных правовыми актами, соглашениями, договорами с краевыми, районными органами исполнительной власти (государственными внебюджетными фондами);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строке</w:t>
      </w:r>
      <w:proofErr w:type="gramStart"/>
      <w:r>
        <w:rPr>
          <w:sz w:val="20"/>
          <w:szCs w:val="20"/>
        </w:rPr>
        <w:t>"б</w:t>
      </w:r>
      <w:proofErr w:type="gramEnd"/>
      <w:r>
        <w:rPr>
          <w:sz w:val="20"/>
          <w:szCs w:val="20"/>
        </w:rPr>
        <w:t>юджет</w:t>
      </w:r>
      <w:proofErr w:type="spellEnd"/>
      <w:r>
        <w:rPr>
          <w:sz w:val="20"/>
          <w:szCs w:val="20"/>
        </w:rPr>
        <w:t xml:space="preserve"> городского поселения" проставляется сумма предусмотренных бюджетных ассигнований местного бюджета  на реализацию муниципальной программы (на отчетную дату).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7" w:name="Par2538"/>
      <w:bookmarkEnd w:id="7"/>
      <w:r>
        <w:rPr>
          <w:sz w:val="20"/>
          <w:szCs w:val="20"/>
        </w:rPr>
        <w:t>(*) По объектам капитального строительства и НИОКР - объем выполненных работ в соответствии с утвержденными актами выполненных работ; по прочим мероприятиям - согласно счету-фактуре, акту выполненных работ и (или) другим формам аналитического учета, подтверждающим выполнение работ (услуг).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ind w:firstLine="709"/>
        <w:jc w:val="righ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Приложение № 5</w:t>
      </w:r>
    </w:p>
    <w:p w:rsidR="00522CB0" w:rsidRDefault="00522CB0">
      <w:pPr>
        <w:ind w:firstLine="1134"/>
        <w:jc w:val="center"/>
        <w:rPr>
          <w:b/>
          <w:bCs/>
        </w:rPr>
      </w:pPr>
    </w:p>
    <w:p w:rsidR="00522CB0" w:rsidRDefault="00E7559B">
      <w:pPr>
        <w:ind w:firstLine="1134"/>
        <w:jc w:val="center"/>
        <w:rPr>
          <w:b/>
          <w:bCs/>
        </w:rPr>
      </w:pPr>
      <w:r>
        <w:rPr>
          <w:b/>
          <w:bCs/>
        </w:rPr>
        <w:t>РАСЧЕТ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интегральной и комплексной оценок эффективности реализации</w:t>
      </w:r>
    </w:p>
    <w:p w:rsidR="00522CB0" w:rsidRPr="00F11ADF" w:rsidRDefault="00E7559B" w:rsidP="00F11AD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 xml:space="preserve">муниципальной программы </w:t>
      </w:r>
      <w:r w:rsidR="00F11ADF" w:rsidRPr="00F11ADF">
        <w:rPr>
          <w:b/>
        </w:rPr>
        <w:t>«Благоустройство территорий общего пользования в городском поселении «Город Амурск» на 20</w:t>
      </w:r>
      <w:r w:rsidR="001146B4">
        <w:rPr>
          <w:b/>
        </w:rPr>
        <w:t>2</w:t>
      </w:r>
      <w:r w:rsidR="00F11ADF" w:rsidRPr="00F11ADF">
        <w:rPr>
          <w:b/>
        </w:rPr>
        <w:t>1–202</w:t>
      </w:r>
      <w:r w:rsidR="001146B4">
        <w:rPr>
          <w:b/>
        </w:rPr>
        <w:t>6</w:t>
      </w:r>
      <w:r w:rsidR="00F11ADF" w:rsidRPr="00F11ADF">
        <w:rPr>
          <w:b/>
        </w:rPr>
        <w:t xml:space="preserve"> годы»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77665D">
        <w:rPr>
          <w:b/>
        </w:rPr>
        <w:t>2</w:t>
      </w:r>
      <w:r w:rsidR="00CC49E7">
        <w:rPr>
          <w:b/>
        </w:rPr>
        <w:t>5</w:t>
      </w:r>
      <w:r>
        <w:rPr>
          <w:b/>
        </w:rPr>
        <w:t xml:space="preserve"> год</w:t>
      </w:r>
    </w:p>
    <w:p w:rsidR="00522CB0" w:rsidRDefault="00522CB0">
      <w:pPr>
        <w:jc w:val="center"/>
        <w:rPr>
          <w:b/>
          <w:bCs/>
        </w:rPr>
      </w:pPr>
    </w:p>
    <w:p w:rsidR="00522CB0" w:rsidRDefault="00E7559B">
      <w:pPr>
        <w:ind w:firstLine="851"/>
        <w:jc w:val="both"/>
        <w:rPr>
          <w:b/>
        </w:rPr>
      </w:pPr>
      <w:r>
        <w:t xml:space="preserve">1. Оценка степени достижения цели и решения задач Программы </w:t>
      </w:r>
      <w:r>
        <w:rPr>
          <w:b/>
        </w:rPr>
        <w:t>ДИ:</w:t>
      </w:r>
    </w:p>
    <w:p w:rsidR="001F5248" w:rsidRDefault="001F5248" w:rsidP="001F5248">
      <w:pPr>
        <w:ind w:firstLine="851"/>
        <w:rPr>
          <w:b/>
        </w:rPr>
      </w:pPr>
    </w:p>
    <w:p w:rsidR="00522CB0" w:rsidRDefault="001F5248" w:rsidP="001F5248">
      <w:pPr>
        <w:ind w:hanging="284"/>
        <w:rPr>
          <w:b/>
        </w:rPr>
      </w:pPr>
      <w:r>
        <w:rPr>
          <w:b/>
        </w:rPr>
        <w:t>ДИ = (1/1+</w:t>
      </w:r>
      <w:r w:rsidR="00CC49E7">
        <w:rPr>
          <w:b/>
        </w:rPr>
        <w:t>3/3+</w:t>
      </w:r>
      <w:r>
        <w:rPr>
          <w:b/>
        </w:rPr>
        <w:t>30/30+</w:t>
      </w:r>
      <w:r w:rsidR="00A46CED">
        <w:rPr>
          <w:b/>
        </w:rPr>
        <w:t>16/16+</w:t>
      </w:r>
      <w:r w:rsidR="002B1037">
        <w:rPr>
          <w:b/>
        </w:rPr>
        <w:t>2</w:t>
      </w:r>
      <w:r w:rsidR="00A46CED">
        <w:rPr>
          <w:b/>
        </w:rPr>
        <w:t>/</w:t>
      </w:r>
      <w:r w:rsidR="002B1037">
        <w:rPr>
          <w:b/>
        </w:rPr>
        <w:t>2</w:t>
      </w:r>
      <w:r w:rsidR="00A46CED">
        <w:rPr>
          <w:b/>
        </w:rPr>
        <w:t>+</w:t>
      </w:r>
      <w:r w:rsidR="009C3242">
        <w:rPr>
          <w:b/>
        </w:rPr>
        <w:t>520000/520000+45000/45000+15000</w:t>
      </w:r>
      <w:r w:rsidR="005A5010">
        <w:rPr>
          <w:b/>
        </w:rPr>
        <w:t>/</w:t>
      </w:r>
      <w:r w:rsidR="009C3242">
        <w:rPr>
          <w:b/>
        </w:rPr>
        <w:t>15000</w:t>
      </w:r>
      <w:r w:rsidR="00A46CED">
        <w:rPr>
          <w:b/>
        </w:rPr>
        <w:t>+8000/8000</w:t>
      </w:r>
      <w:r w:rsidR="00E7559B">
        <w:rPr>
          <w:b/>
        </w:rPr>
        <w:t>) /</w:t>
      </w:r>
      <w:r w:rsidR="002B1037">
        <w:rPr>
          <w:b/>
        </w:rPr>
        <w:t>9</w:t>
      </w:r>
      <w:r w:rsidR="00E7559B">
        <w:rPr>
          <w:b/>
        </w:rPr>
        <w:t xml:space="preserve"> =1.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2. Оценка степени исполнения запланированного уровня расходов местного бюджета:</w:t>
      </w: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БЛ</w:t>
      </w:r>
      <w:r>
        <w:t xml:space="preserve"> =</w:t>
      </w:r>
      <w:r w:rsidR="007E720C">
        <w:t xml:space="preserve"> </w:t>
      </w:r>
      <w:r w:rsidR="002B1037">
        <w:t>27580,62326</w:t>
      </w:r>
      <w:r w:rsidR="001146B4">
        <w:t xml:space="preserve"> </w:t>
      </w:r>
      <w:r>
        <w:t xml:space="preserve">/ </w:t>
      </w:r>
      <w:r w:rsidR="002B1037">
        <w:t>31299,30841</w:t>
      </w:r>
      <w:r w:rsidR="001146B4">
        <w:t xml:space="preserve"> </w:t>
      </w:r>
      <w:r>
        <w:t xml:space="preserve">= </w:t>
      </w:r>
      <w:r w:rsidR="00216304" w:rsidRPr="00D15DCD">
        <w:rPr>
          <w:b/>
        </w:rPr>
        <w:t>0</w:t>
      </w:r>
      <w:r>
        <w:rPr>
          <w:b/>
        </w:rPr>
        <w:t>,</w:t>
      </w:r>
      <w:r w:rsidR="00044FA0">
        <w:rPr>
          <w:b/>
        </w:rPr>
        <w:t>8</w:t>
      </w:r>
      <w:r w:rsidR="002B1037">
        <w:rPr>
          <w:b/>
        </w:rPr>
        <w:t>8</w:t>
      </w:r>
      <w:proofErr w:type="gramStart"/>
      <w:r w:rsidR="00216304">
        <w:rPr>
          <w:b/>
        </w:rPr>
        <w:t xml:space="preserve">   </w:t>
      </w:r>
      <w:r w:rsidR="00216304" w:rsidRPr="00216304">
        <w:t>П</w:t>
      </w:r>
      <w:proofErr w:type="gramEnd"/>
      <w:r w:rsidR="00216304" w:rsidRPr="00216304">
        <w:t>ринимаем</w:t>
      </w:r>
      <w:r w:rsidR="00216304">
        <w:rPr>
          <w:b/>
        </w:rPr>
        <w:t xml:space="preserve"> БЛ =1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3. Оценка степени своевременности реализации основных мероприятий Программы:</w:t>
      </w:r>
    </w:p>
    <w:p w:rsidR="007E720C" w:rsidRDefault="007E720C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СС</w:t>
      </w:r>
      <w:r>
        <w:rPr>
          <w:b/>
          <w:vertAlign w:val="subscript"/>
        </w:rPr>
        <w:t>м</w:t>
      </w:r>
      <w:proofErr w:type="spellEnd"/>
      <w:r>
        <w:t>= (</w:t>
      </w:r>
      <w:r w:rsidR="00706F28">
        <w:t>7</w:t>
      </w:r>
      <w:r>
        <w:t xml:space="preserve"> + </w:t>
      </w:r>
      <w:r w:rsidR="00706F28">
        <w:t>7</w:t>
      </w:r>
      <w:r>
        <w:t xml:space="preserve">) / 2 х </w:t>
      </w:r>
      <w:r w:rsidR="00706F28">
        <w:t>7</w:t>
      </w:r>
      <w:r>
        <w:t xml:space="preserve"> =</w:t>
      </w:r>
      <w:r>
        <w:rPr>
          <w:b/>
        </w:rPr>
        <w:t xml:space="preserve"> 1,0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4. Интегральная оценка эффективности реализации Программы:</w:t>
      </w: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= </w:t>
      </w:r>
      <w:r>
        <w:t xml:space="preserve">0,6 х 1 + 0,25 х </w:t>
      </w:r>
      <w:r w:rsidR="009C3242">
        <w:t>1</w:t>
      </w:r>
      <w:r>
        <w:t xml:space="preserve"> + 0,15 х 1 = </w:t>
      </w:r>
      <w:r w:rsidR="009C3242" w:rsidRPr="009C3242">
        <w:rPr>
          <w:b/>
        </w:rPr>
        <w:t>1</w:t>
      </w:r>
      <w:r>
        <w:rPr>
          <w:b/>
        </w:rPr>
        <w:t xml:space="preserve"> &gt; 0.8</w:t>
      </w:r>
    </w:p>
    <w:p w:rsidR="007E720C" w:rsidRDefault="007E720C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Реализация Программы в 20</w:t>
      </w:r>
      <w:r w:rsidR="0077665D">
        <w:rPr>
          <w:b/>
        </w:rPr>
        <w:t>2</w:t>
      </w:r>
      <w:r w:rsidR="00706F28">
        <w:rPr>
          <w:b/>
        </w:rPr>
        <w:t>5</w:t>
      </w:r>
      <w:r>
        <w:rPr>
          <w:b/>
        </w:rPr>
        <w:t xml:space="preserve"> году является эффективной.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t>5. Для проведения комплексной оценки эффективности реализации Программы учитывается показатель интегральной оценки  эффективности реализации программ</w:t>
      </w:r>
      <w:r w:rsidR="00216304">
        <w:t xml:space="preserve"> </w:t>
      </w: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 </w:t>
      </w:r>
      <w:r w:rsidRPr="00216304">
        <w:t>и</w:t>
      </w:r>
      <w:r>
        <w:rPr>
          <w:b/>
        </w:rPr>
        <w:t xml:space="preserve"> </w:t>
      </w:r>
      <w:r>
        <w:t>показатель эффективности использования средств местного бюджета</w:t>
      </w:r>
      <w:r>
        <w:rPr>
          <w:b/>
        </w:rPr>
        <w:t xml:space="preserve"> ЭИ:</w:t>
      </w:r>
    </w:p>
    <w:p w:rsidR="007E720C" w:rsidRDefault="007E720C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 xml:space="preserve">ЭИ = ДИ / БЛ = 1 / </w:t>
      </w:r>
      <w:r w:rsidR="009C3242">
        <w:rPr>
          <w:b/>
        </w:rPr>
        <w:t>1</w:t>
      </w:r>
      <w:r>
        <w:rPr>
          <w:b/>
        </w:rPr>
        <w:t xml:space="preserve"> = </w:t>
      </w:r>
      <w:r w:rsidR="009C3242">
        <w:rPr>
          <w:b/>
        </w:rPr>
        <w:t>1,0</w:t>
      </w:r>
    </w:p>
    <w:p w:rsidR="007E720C" w:rsidRDefault="007E720C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Использование средств местного бюджета при реализации Программы является эффективным.</w:t>
      </w:r>
    </w:p>
    <w:p w:rsidR="00522CB0" w:rsidRDefault="00522CB0" w:rsidP="007E720C">
      <w:pPr>
        <w:jc w:val="both"/>
        <w:rPr>
          <w:b/>
        </w:rPr>
      </w:pPr>
    </w:p>
    <w:sectPr w:rsidR="00522CB0" w:rsidSect="00EC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9383802"/>
    <w:multiLevelType w:val="hybridMultilevel"/>
    <w:tmpl w:val="27C660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0"/>
    <w:rsid w:val="000046B1"/>
    <w:rsid w:val="00006A78"/>
    <w:rsid w:val="000108D8"/>
    <w:rsid w:val="000109AA"/>
    <w:rsid w:val="00023D2D"/>
    <w:rsid w:val="00025B9A"/>
    <w:rsid w:val="00044FA0"/>
    <w:rsid w:val="000523AC"/>
    <w:rsid w:val="00061C13"/>
    <w:rsid w:val="00061EAB"/>
    <w:rsid w:val="000720DD"/>
    <w:rsid w:val="000B6711"/>
    <w:rsid w:val="000C3C48"/>
    <w:rsid w:val="000C599D"/>
    <w:rsid w:val="000F469F"/>
    <w:rsid w:val="001146B4"/>
    <w:rsid w:val="00121A29"/>
    <w:rsid w:val="00123B28"/>
    <w:rsid w:val="00125762"/>
    <w:rsid w:val="00132660"/>
    <w:rsid w:val="00133982"/>
    <w:rsid w:val="0013653C"/>
    <w:rsid w:val="00141D09"/>
    <w:rsid w:val="0015439D"/>
    <w:rsid w:val="00154534"/>
    <w:rsid w:val="001732DA"/>
    <w:rsid w:val="001768E7"/>
    <w:rsid w:val="001824E1"/>
    <w:rsid w:val="00184273"/>
    <w:rsid w:val="001963A8"/>
    <w:rsid w:val="00197F4F"/>
    <w:rsid w:val="001A70AC"/>
    <w:rsid w:val="001C33E4"/>
    <w:rsid w:val="001D6FDE"/>
    <w:rsid w:val="001E5DB1"/>
    <w:rsid w:val="001F0853"/>
    <w:rsid w:val="001F5248"/>
    <w:rsid w:val="00200B45"/>
    <w:rsid w:val="00213D65"/>
    <w:rsid w:val="00216304"/>
    <w:rsid w:val="002202F5"/>
    <w:rsid w:val="00231676"/>
    <w:rsid w:val="002362FF"/>
    <w:rsid w:val="00245DD2"/>
    <w:rsid w:val="00255DDD"/>
    <w:rsid w:val="002632A8"/>
    <w:rsid w:val="00274208"/>
    <w:rsid w:val="00280777"/>
    <w:rsid w:val="002B1037"/>
    <w:rsid w:val="002C6AC7"/>
    <w:rsid w:val="002F06EF"/>
    <w:rsid w:val="002F1691"/>
    <w:rsid w:val="003009E7"/>
    <w:rsid w:val="00320F7E"/>
    <w:rsid w:val="00341B9C"/>
    <w:rsid w:val="00346E55"/>
    <w:rsid w:val="00350F15"/>
    <w:rsid w:val="00365635"/>
    <w:rsid w:val="00381611"/>
    <w:rsid w:val="00384AB2"/>
    <w:rsid w:val="003A783B"/>
    <w:rsid w:val="003B7E12"/>
    <w:rsid w:val="003C44A9"/>
    <w:rsid w:val="003D367F"/>
    <w:rsid w:val="003F2AF3"/>
    <w:rsid w:val="00432FD2"/>
    <w:rsid w:val="0045638F"/>
    <w:rsid w:val="00463C33"/>
    <w:rsid w:val="004652A8"/>
    <w:rsid w:val="00481D76"/>
    <w:rsid w:val="00493B8F"/>
    <w:rsid w:val="004A419C"/>
    <w:rsid w:val="004A6B57"/>
    <w:rsid w:val="004B22DA"/>
    <w:rsid w:val="004C2458"/>
    <w:rsid w:val="004C3581"/>
    <w:rsid w:val="004D4042"/>
    <w:rsid w:val="004D464D"/>
    <w:rsid w:val="004E0314"/>
    <w:rsid w:val="004E0564"/>
    <w:rsid w:val="004E4780"/>
    <w:rsid w:val="004F681C"/>
    <w:rsid w:val="0051301A"/>
    <w:rsid w:val="00522CB0"/>
    <w:rsid w:val="005444BA"/>
    <w:rsid w:val="0058374F"/>
    <w:rsid w:val="0058382C"/>
    <w:rsid w:val="00590071"/>
    <w:rsid w:val="00590FDC"/>
    <w:rsid w:val="00596B41"/>
    <w:rsid w:val="005A5010"/>
    <w:rsid w:val="005B44E0"/>
    <w:rsid w:val="005D03E0"/>
    <w:rsid w:val="005D22D3"/>
    <w:rsid w:val="005D2CEF"/>
    <w:rsid w:val="005D33CF"/>
    <w:rsid w:val="005D3EB9"/>
    <w:rsid w:val="005E69E7"/>
    <w:rsid w:val="005F562E"/>
    <w:rsid w:val="00620D7D"/>
    <w:rsid w:val="006232E2"/>
    <w:rsid w:val="00627AE9"/>
    <w:rsid w:val="00654A2E"/>
    <w:rsid w:val="00671F76"/>
    <w:rsid w:val="00672616"/>
    <w:rsid w:val="0067624C"/>
    <w:rsid w:val="006930DD"/>
    <w:rsid w:val="006C180E"/>
    <w:rsid w:val="006C3D65"/>
    <w:rsid w:val="006C4384"/>
    <w:rsid w:val="006C6BF5"/>
    <w:rsid w:val="006C732E"/>
    <w:rsid w:val="006D2C31"/>
    <w:rsid w:val="006D4BFF"/>
    <w:rsid w:val="006E508F"/>
    <w:rsid w:val="006F04F6"/>
    <w:rsid w:val="00704C47"/>
    <w:rsid w:val="00706F28"/>
    <w:rsid w:val="00712E2B"/>
    <w:rsid w:val="00723C1B"/>
    <w:rsid w:val="00724386"/>
    <w:rsid w:val="00750341"/>
    <w:rsid w:val="0075346F"/>
    <w:rsid w:val="00764B6F"/>
    <w:rsid w:val="0077665D"/>
    <w:rsid w:val="00777A21"/>
    <w:rsid w:val="00786A9E"/>
    <w:rsid w:val="007978AD"/>
    <w:rsid w:val="007A59C3"/>
    <w:rsid w:val="007A717E"/>
    <w:rsid w:val="007A749B"/>
    <w:rsid w:val="007A7E2C"/>
    <w:rsid w:val="007C00C0"/>
    <w:rsid w:val="007D34EE"/>
    <w:rsid w:val="007E4857"/>
    <w:rsid w:val="007E562D"/>
    <w:rsid w:val="007E720C"/>
    <w:rsid w:val="00827903"/>
    <w:rsid w:val="0084731A"/>
    <w:rsid w:val="008474DA"/>
    <w:rsid w:val="00850A63"/>
    <w:rsid w:val="00862E71"/>
    <w:rsid w:val="00876648"/>
    <w:rsid w:val="00897979"/>
    <w:rsid w:val="008A0D0E"/>
    <w:rsid w:val="008A61EA"/>
    <w:rsid w:val="008B5415"/>
    <w:rsid w:val="008C2604"/>
    <w:rsid w:val="008C748D"/>
    <w:rsid w:val="008D24C9"/>
    <w:rsid w:val="008D27F4"/>
    <w:rsid w:val="008E310D"/>
    <w:rsid w:val="00917859"/>
    <w:rsid w:val="009210DE"/>
    <w:rsid w:val="009230F0"/>
    <w:rsid w:val="00930971"/>
    <w:rsid w:val="00936997"/>
    <w:rsid w:val="0095443E"/>
    <w:rsid w:val="00954FE0"/>
    <w:rsid w:val="00956BA8"/>
    <w:rsid w:val="0096705D"/>
    <w:rsid w:val="00982842"/>
    <w:rsid w:val="00990F25"/>
    <w:rsid w:val="009A3FEF"/>
    <w:rsid w:val="009A4788"/>
    <w:rsid w:val="009C3242"/>
    <w:rsid w:val="009C3F1F"/>
    <w:rsid w:val="009D1908"/>
    <w:rsid w:val="009E36E2"/>
    <w:rsid w:val="009F3E14"/>
    <w:rsid w:val="00A20675"/>
    <w:rsid w:val="00A34EE9"/>
    <w:rsid w:val="00A46CED"/>
    <w:rsid w:val="00A75097"/>
    <w:rsid w:val="00A76756"/>
    <w:rsid w:val="00A77ACC"/>
    <w:rsid w:val="00A811AB"/>
    <w:rsid w:val="00A81E94"/>
    <w:rsid w:val="00A82565"/>
    <w:rsid w:val="00A84084"/>
    <w:rsid w:val="00AA156D"/>
    <w:rsid w:val="00AA4665"/>
    <w:rsid w:val="00AC2182"/>
    <w:rsid w:val="00B04E4C"/>
    <w:rsid w:val="00B0693E"/>
    <w:rsid w:val="00B40CF2"/>
    <w:rsid w:val="00B45E68"/>
    <w:rsid w:val="00B51986"/>
    <w:rsid w:val="00B54887"/>
    <w:rsid w:val="00B5759C"/>
    <w:rsid w:val="00B71648"/>
    <w:rsid w:val="00BB7533"/>
    <w:rsid w:val="00BC0702"/>
    <w:rsid w:val="00BD4BAF"/>
    <w:rsid w:val="00BF00E6"/>
    <w:rsid w:val="00BF3354"/>
    <w:rsid w:val="00BF735B"/>
    <w:rsid w:val="00C06B4E"/>
    <w:rsid w:val="00C1178F"/>
    <w:rsid w:val="00C24A63"/>
    <w:rsid w:val="00C439C3"/>
    <w:rsid w:val="00C47414"/>
    <w:rsid w:val="00C6204A"/>
    <w:rsid w:val="00C71E17"/>
    <w:rsid w:val="00C8367E"/>
    <w:rsid w:val="00CA4A72"/>
    <w:rsid w:val="00CB219A"/>
    <w:rsid w:val="00CC1E38"/>
    <w:rsid w:val="00CC49E7"/>
    <w:rsid w:val="00CE500F"/>
    <w:rsid w:val="00CF6464"/>
    <w:rsid w:val="00D04476"/>
    <w:rsid w:val="00D11AE0"/>
    <w:rsid w:val="00D15DCD"/>
    <w:rsid w:val="00D661B8"/>
    <w:rsid w:val="00D716FD"/>
    <w:rsid w:val="00D76E93"/>
    <w:rsid w:val="00DB17B8"/>
    <w:rsid w:val="00DC2B43"/>
    <w:rsid w:val="00DD11AD"/>
    <w:rsid w:val="00DE23CE"/>
    <w:rsid w:val="00DF5E00"/>
    <w:rsid w:val="00E0710A"/>
    <w:rsid w:val="00E255A7"/>
    <w:rsid w:val="00E30F07"/>
    <w:rsid w:val="00E52841"/>
    <w:rsid w:val="00E7487B"/>
    <w:rsid w:val="00E7559B"/>
    <w:rsid w:val="00E805AB"/>
    <w:rsid w:val="00EA177C"/>
    <w:rsid w:val="00EB2735"/>
    <w:rsid w:val="00EC222A"/>
    <w:rsid w:val="00EC67C6"/>
    <w:rsid w:val="00ED44F8"/>
    <w:rsid w:val="00ED6576"/>
    <w:rsid w:val="00F03B92"/>
    <w:rsid w:val="00F11ADF"/>
    <w:rsid w:val="00F35431"/>
    <w:rsid w:val="00F40190"/>
    <w:rsid w:val="00F41D1C"/>
    <w:rsid w:val="00F446F9"/>
    <w:rsid w:val="00F44CD2"/>
    <w:rsid w:val="00F62617"/>
    <w:rsid w:val="00F76643"/>
    <w:rsid w:val="00F85ECC"/>
    <w:rsid w:val="00FA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3E14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025B9A"/>
    <w:pPr>
      <w:widowControl w:val="0"/>
      <w:spacing w:before="720" w:line="240" w:lineRule="atLeast"/>
      <w:ind w:firstLine="709"/>
      <w:jc w:val="both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24A63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2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2DA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6C3D65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3E14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025B9A"/>
    <w:pPr>
      <w:widowControl w:val="0"/>
      <w:spacing w:before="720" w:line="240" w:lineRule="atLeast"/>
      <w:ind w:firstLine="709"/>
      <w:jc w:val="both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24A63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2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2DA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6C3D65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DD8C-0AF6-49E3-AEA5-C456572C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3670</TotalTime>
  <Pages>16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124</cp:revision>
  <cp:lastPrinted>2025-02-12T04:12:00Z</cp:lastPrinted>
  <dcterms:created xsi:type="dcterms:W3CDTF">2015-01-23T06:03:00Z</dcterms:created>
  <dcterms:modified xsi:type="dcterms:W3CDTF">2026-02-09T01:49:00Z</dcterms:modified>
</cp:coreProperties>
</file>