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30FDB" w14:textId="77777777" w:rsidR="004455ED" w:rsidRPr="00851EB3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  <w:bookmarkStart w:id="0" w:name="_Hlk221012328"/>
      <w:bookmarkStart w:id="1" w:name="_Hlk211506198"/>
      <w:bookmarkStart w:id="2" w:name="_Hlk226125026"/>
      <w:bookmarkStart w:id="3" w:name="_Hlk228796492"/>
      <w:r w:rsidRPr="00851EB3">
        <w:rPr>
          <w:sz w:val="28"/>
          <w:szCs w:val="28"/>
        </w:rPr>
        <w:t xml:space="preserve">АДМИНИСТРАЦИЯ ГОРОДСКОГО ПОСЕЛЕНИЯ «ГОРОД АМУРСК» </w:t>
      </w:r>
    </w:p>
    <w:p w14:paraId="51140838" w14:textId="77777777" w:rsidR="004455ED" w:rsidRPr="00851EB3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  <w:r w:rsidRPr="00851EB3">
        <w:rPr>
          <w:sz w:val="28"/>
          <w:szCs w:val="28"/>
        </w:rPr>
        <w:t xml:space="preserve">Амурского муниципального района Хабаровского края </w:t>
      </w:r>
    </w:p>
    <w:p w14:paraId="088C2703" w14:textId="77777777" w:rsidR="004455ED" w:rsidRPr="00851EB3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</w:p>
    <w:p w14:paraId="03C14954" w14:textId="77777777" w:rsidR="004455ED" w:rsidRPr="00851EB3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</w:p>
    <w:p w14:paraId="2926C793" w14:textId="77777777" w:rsidR="004455ED" w:rsidRPr="00851EB3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FC324BF" w14:textId="77777777" w:rsidR="004455ED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</w:p>
    <w:p w14:paraId="0C65A522" w14:textId="77777777" w:rsidR="004455ED" w:rsidRPr="00851EB3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</w:p>
    <w:p w14:paraId="327CB27D" w14:textId="77777777" w:rsidR="004455ED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</w:p>
    <w:p w14:paraId="74D83488" w14:textId="3E0E83AE" w:rsidR="004455ED" w:rsidRPr="00851EB3" w:rsidRDefault="004455ED" w:rsidP="004455ED">
      <w:pPr>
        <w:suppressAutoHyphens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1</w:t>
      </w:r>
      <w:r w:rsidR="00267C65">
        <w:rPr>
          <w:sz w:val="28"/>
          <w:szCs w:val="28"/>
        </w:rPr>
        <w:t>4</w:t>
      </w:r>
      <w:r>
        <w:rPr>
          <w:sz w:val="28"/>
          <w:szCs w:val="28"/>
        </w:rPr>
        <w:t>.07.2026</w:t>
      </w:r>
      <w:r w:rsidRPr="00851EB3">
        <w:rPr>
          <w:sz w:val="28"/>
          <w:szCs w:val="28"/>
        </w:rPr>
        <w:tab/>
      </w:r>
      <w:r w:rsidRPr="00851EB3">
        <w:rPr>
          <w:sz w:val="28"/>
          <w:szCs w:val="28"/>
        </w:rPr>
        <w:tab/>
      </w:r>
      <w:r w:rsidRPr="00851EB3">
        <w:rPr>
          <w:sz w:val="28"/>
          <w:szCs w:val="28"/>
        </w:rPr>
        <w:tab/>
      </w:r>
      <w:r w:rsidRPr="00851EB3">
        <w:rPr>
          <w:sz w:val="28"/>
          <w:szCs w:val="28"/>
        </w:rPr>
        <w:tab/>
      </w:r>
      <w:r w:rsidRPr="00851EB3">
        <w:rPr>
          <w:sz w:val="28"/>
          <w:szCs w:val="28"/>
        </w:rPr>
        <w:tab/>
      </w:r>
      <w:r w:rsidRPr="00851EB3">
        <w:rPr>
          <w:sz w:val="28"/>
          <w:szCs w:val="28"/>
        </w:rPr>
        <w:tab/>
      </w:r>
      <w:r w:rsidRPr="00851EB3">
        <w:rPr>
          <w:sz w:val="28"/>
          <w:szCs w:val="28"/>
        </w:rPr>
        <w:tab/>
      </w:r>
      <w:r w:rsidRPr="00851EB3">
        <w:rPr>
          <w:sz w:val="28"/>
          <w:szCs w:val="28"/>
        </w:rPr>
        <w:tab/>
      </w:r>
      <w:r w:rsidRPr="00851EB3">
        <w:rPr>
          <w:sz w:val="28"/>
          <w:szCs w:val="28"/>
        </w:rPr>
        <w:tab/>
      </w:r>
      <w:r w:rsidRPr="00851EB3">
        <w:rPr>
          <w:sz w:val="28"/>
          <w:szCs w:val="28"/>
        </w:rPr>
        <w:tab/>
        <w:t xml:space="preserve">№ </w:t>
      </w:r>
      <w:r w:rsidR="00C326FB">
        <w:rPr>
          <w:sz w:val="28"/>
          <w:szCs w:val="28"/>
        </w:rPr>
        <w:t>265</w:t>
      </w:r>
    </w:p>
    <w:p w14:paraId="25643E6B" w14:textId="77777777" w:rsidR="004455ED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</w:p>
    <w:p w14:paraId="11BB4FD6" w14:textId="77777777" w:rsidR="004455ED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</w:p>
    <w:bookmarkEnd w:id="0"/>
    <w:bookmarkEnd w:id="1"/>
    <w:p w14:paraId="59F28AB9" w14:textId="77777777" w:rsidR="004455ED" w:rsidRDefault="004455ED" w:rsidP="004455ED">
      <w:pPr>
        <w:suppressAutoHyphens/>
        <w:spacing w:line="240" w:lineRule="exact"/>
        <w:jc w:val="center"/>
        <w:rPr>
          <w:sz w:val="28"/>
          <w:szCs w:val="28"/>
        </w:rPr>
      </w:pPr>
    </w:p>
    <w:bookmarkEnd w:id="2"/>
    <w:p w14:paraId="48C0CE12" w14:textId="77777777" w:rsidR="004455ED" w:rsidRDefault="004455ED" w:rsidP="00267C65">
      <w:pPr>
        <w:suppressAutoHyphens/>
        <w:spacing w:line="240" w:lineRule="exact"/>
        <w:jc w:val="both"/>
        <w:rPr>
          <w:sz w:val="28"/>
          <w:szCs w:val="28"/>
        </w:rPr>
      </w:pPr>
    </w:p>
    <w:p w14:paraId="1FC0CC4E" w14:textId="7914AC5E" w:rsidR="00267C65" w:rsidRPr="00267C65" w:rsidRDefault="00267C65" w:rsidP="00267C65">
      <w:pPr>
        <w:suppressAutoHyphens/>
        <w:spacing w:line="240" w:lineRule="exact"/>
        <w:jc w:val="both"/>
        <w:rPr>
          <w:sz w:val="28"/>
          <w:szCs w:val="28"/>
        </w:rPr>
      </w:pPr>
      <w:r w:rsidRPr="00267C65">
        <w:rPr>
          <w:sz w:val="28"/>
          <w:szCs w:val="28"/>
        </w:rPr>
        <w:t>О мерах по оказанию содействия избирательным комиссиям в реализации</w:t>
      </w:r>
      <w:r>
        <w:rPr>
          <w:sz w:val="28"/>
          <w:szCs w:val="28"/>
        </w:rPr>
        <w:t xml:space="preserve"> </w:t>
      </w:r>
      <w:r w:rsidRPr="00267C65">
        <w:rPr>
          <w:sz w:val="28"/>
          <w:szCs w:val="28"/>
        </w:rPr>
        <w:t>их полномочий при подготовке и проведении выборов депутатов</w:t>
      </w:r>
      <w:r>
        <w:rPr>
          <w:sz w:val="28"/>
          <w:szCs w:val="28"/>
        </w:rPr>
        <w:t xml:space="preserve"> </w:t>
      </w:r>
      <w:r w:rsidRPr="00267C65">
        <w:rPr>
          <w:sz w:val="28"/>
          <w:szCs w:val="28"/>
        </w:rPr>
        <w:t>Государственной Думы Федерального Собрания Российской Федерации</w:t>
      </w:r>
      <w:r>
        <w:rPr>
          <w:sz w:val="28"/>
          <w:szCs w:val="28"/>
        </w:rPr>
        <w:t xml:space="preserve"> </w:t>
      </w:r>
      <w:r w:rsidRPr="00267C65">
        <w:rPr>
          <w:sz w:val="28"/>
          <w:szCs w:val="28"/>
        </w:rPr>
        <w:t>девятого созыва, выборов депутатов Собрания депутатов Амурского</w:t>
      </w:r>
      <w:r>
        <w:rPr>
          <w:sz w:val="28"/>
          <w:szCs w:val="28"/>
        </w:rPr>
        <w:t xml:space="preserve"> </w:t>
      </w:r>
      <w:r w:rsidRPr="00267C65">
        <w:rPr>
          <w:sz w:val="28"/>
          <w:szCs w:val="28"/>
        </w:rPr>
        <w:t xml:space="preserve">муниципального округа Хабаровского края в единый день голосования </w:t>
      </w:r>
      <w:r>
        <w:rPr>
          <w:sz w:val="28"/>
          <w:szCs w:val="28"/>
        </w:rPr>
        <w:br/>
      </w:r>
      <w:r w:rsidRPr="00267C65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267C65">
        <w:rPr>
          <w:sz w:val="28"/>
          <w:szCs w:val="28"/>
        </w:rPr>
        <w:t>сентября 2026 г. на территории Амурского муниципального района</w:t>
      </w:r>
      <w:r>
        <w:rPr>
          <w:sz w:val="28"/>
          <w:szCs w:val="28"/>
        </w:rPr>
        <w:t xml:space="preserve"> </w:t>
      </w:r>
      <w:r w:rsidRPr="00267C65">
        <w:rPr>
          <w:sz w:val="28"/>
          <w:szCs w:val="28"/>
        </w:rPr>
        <w:t>Хабаровского края</w:t>
      </w:r>
    </w:p>
    <w:bookmarkEnd w:id="3"/>
    <w:p w14:paraId="683A7BBA" w14:textId="77777777" w:rsidR="00EA61A2" w:rsidRDefault="00EA61A2">
      <w:pPr>
        <w:jc w:val="both"/>
        <w:rPr>
          <w:sz w:val="28"/>
          <w:szCs w:val="28"/>
        </w:rPr>
      </w:pPr>
    </w:p>
    <w:p w14:paraId="6AEF3011" w14:textId="77777777" w:rsidR="004455ED" w:rsidRDefault="004455ED">
      <w:pPr>
        <w:jc w:val="both"/>
        <w:rPr>
          <w:sz w:val="28"/>
          <w:szCs w:val="28"/>
        </w:rPr>
      </w:pPr>
    </w:p>
    <w:p w14:paraId="26A98E2D" w14:textId="7513E466" w:rsidR="00EA61A2" w:rsidRDefault="002A4A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12.06.2002 № 67-ФЗ </w:t>
      </w:r>
      <w:r w:rsidR="004455ED">
        <w:rPr>
          <w:sz w:val="28"/>
          <w:szCs w:val="28"/>
        </w:rPr>
        <w:br/>
      </w:r>
      <w:r>
        <w:rPr>
          <w:sz w:val="28"/>
          <w:szCs w:val="28"/>
        </w:rPr>
        <w:t xml:space="preserve">«Об основных гарантиях избирательных прав и права на участие </w:t>
      </w:r>
      <w:r>
        <w:rPr>
          <w:sz w:val="28"/>
          <w:szCs w:val="28"/>
        </w:rPr>
        <w:br/>
        <w:t>в референдуме граждан Российской Федерации»</w:t>
      </w:r>
      <w:r>
        <w:rPr>
          <w:sz w:val="28"/>
        </w:rPr>
        <w:t xml:space="preserve">, Федеральным законом </w:t>
      </w:r>
      <w:r>
        <w:rPr>
          <w:sz w:val="28"/>
          <w:highlight w:val="white"/>
        </w:rPr>
        <w:t>от 22.02.2014</w:t>
      </w:r>
      <w:r>
        <w:rPr>
          <w:sz w:val="28"/>
        </w:rPr>
        <w:t xml:space="preserve"> № 20-ФЗ «О выборах депутатов Государственной Думы Федерального Собрания Российской Федерации», </w:t>
      </w:r>
      <w:r>
        <w:rPr>
          <w:sz w:val="28"/>
          <w:highlight w:val="white"/>
        </w:rPr>
        <w:t>Указом Президента Российской Федерации от 16.06.2026 № 428 «О назначении выборов депутатов Государственной Думы Федерального Собрания Российской Федерации нового созыва», постановлением Прави</w:t>
      </w:r>
      <w:r>
        <w:rPr>
          <w:sz w:val="28"/>
        </w:rPr>
        <w:t xml:space="preserve">тельства Российской Федерации от 30.05.2026 № 660 «О мерах по оказанию содействия избирательным комиссиям в реализации их полномочий при подготовке и проведении выборов депутатов Государственной Думы Федерального Собрания Российской Федерации девятого созыва», Избирательным кодексом Хабаровского края, постановлением территориальной избирательной комиссии Амурского района от 22.06.2026 № 9/33-9 «О назначении выборов депутатов Собрания депутатов Амурского муниципального округа Хабаровского края первого созыва», </w:t>
      </w:r>
      <w:r>
        <w:rPr>
          <w:sz w:val="28"/>
          <w:szCs w:val="28"/>
          <w:lang w:bidi="ru-RU"/>
        </w:rPr>
        <w:t>в целях организованного проведения</w:t>
      </w:r>
      <w:r>
        <w:rPr>
          <w:sz w:val="28"/>
        </w:rPr>
        <w:t xml:space="preserve"> </w:t>
      </w:r>
      <w:r>
        <w:rPr>
          <w:sz w:val="28"/>
          <w:szCs w:val="28"/>
        </w:rPr>
        <w:t xml:space="preserve">выборов депутатов Государственной Думы Федерального Собрания Российской Федерации девятого созыва, выборов депутатов Собрания депутатов Амурского муниципального округа Хабаровского края </w:t>
      </w:r>
      <w:r>
        <w:rPr>
          <w:spacing w:val="-4"/>
          <w:sz w:val="28"/>
        </w:rPr>
        <w:t>в единый день голосования 20 сентября 2026 г.</w:t>
      </w:r>
      <w:r>
        <w:rPr>
          <w:sz w:val="28"/>
          <w:szCs w:val="28"/>
        </w:rPr>
        <w:t xml:space="preserve">, администрация </w:t>
      </w:r>
      <w:r w:rsidR="00590766">
        <w:rPr>
          <w:sz w:val="28"/>
          <w:szCs w:val="28"/>
        </w:rPr>
        <w:t xml:space="preserve">городского поселения «Город Амурск» </w:t>
      </w:r>
      <w:r>
        <w:rPr>
          <w:sz w:val="28"/>
          <w:szCs w:val="28"/>
        </w:rPr>
        <w:t>Амурского муниципального района Хабаровского края</w:t>
      </w:r>
      <w:r w:rsidR="00096757">
        <w:rPr>
          <w:sz w:val="28"/>
          <w:szCs w:val="28"/>
        </w:rPr>
        <w:t xml:space="preserve"> (далее – администрация)</w:t>
      </w:r>
      <w:r>
        <w:rPr>
          <w:sz w:val="28"/>
          <w:szCs w:val="28"/>
        </w:rPr>
        <w:t xml:space="preserve"> </w:t>
      </w:r>
    </w:p>
    <w:p w14:paraId="51C014A3" w14:textId="40127309" w:rsidR="00EA61A2" w:rsidRDefault="002A4AE0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267C65">
        <w:rPr>
          <w:sz w:val="28"/>
          <w:szCs w:val="28"/>
        </w:rPr>
        <w:t>Ю</w:t>
      </w:r>
      <w:r>
        <w:rPr>
          <w:sz w:val="28"/>
          <w:szCs w:val="28"/>
        </w:rPr>
        <w:t>:</w:t>
      </w:r>
    </w:p>
    <w:p w14:paraId="50E48535" w14:textId="2933909B" w:rsidR="00EA61A2" w:rsidRDefault="002A4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Образовать рабочую группу </w:t>
      </w:r>
      <w:r>
        <w:rPr>
          <w:sz w:val="28"/>
          <w:szCs w:val="28"/>
          <w:lang w:bidi="ru-RU"/>
        </w:rPr>
        <w:t>по оказанию содействия избирательным комиссиям в реализации их полномочий при подготовке и проведении</w:t>
      </w:r>
      <w:r>
        <w:rPr>
          <w:sz w:val="28"/>
          <w:szCs w:val="28"/>
        </w:rPr>
        <w:t xml:space="preserve"> выборов депутатов Государственной Думы Федерального Собрания Российской Федерации девятого созыва, выборов депутатов Собрания </w:t>
      </w:r>
      <w:r>
        <w:rPr>
          <w:sz w:val="28"/>
          <w:szCs w:val="28"/>
        </w:rPr>
        <w:lastRenderedPageBreak/>
        <w:t>депутатов Амурского муниципального округа Хабаровского края первого созыва.</w:t>
      </w:r>
    </w:p>
    <w:p w14:paraId="69D733D8" w14:textId="77777777" w:rsidR="00EA61A2" w:rsidRDefault="002A4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прилагаемые: </w:t>
      </w:r>
    </w:p>
    <w:p w14:paraId="7FECCD64" w14:textId="6277655E" w:rsidR="00EA61A2" w:rsidRDefault="002A4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hyperlink r:id="rId8" w:history="1">
        <w:r w:rsidRPr="00096757">
          <w:rPr>
            <w:rStyle w:val="af9"/>
            <w:color w:val="auto"/>
            <w:sz w:val="28"/>
            <w:szCs w:val="28"/>
            <w:u w:val="none"/>
          </w:rPr>
          <w:t>Состав</w:t>
        </w:r>
      </w:hyperlink>
      <w:r>
        <w:rPr>
          <w:sz w:val="28"/>
          <w:szCs w:val="28"/>
        </w:rPr>
        <w:t xml:space="preserve"> рабочей группы </w:t>
      </w:r>
      <w:r>
        <w:rPr>
          <w:sz w:val="28"/>
          <w:szCs w:val="28"/>
          <w:lang w:bidi="ru-RU"/>
        </w:rPr>
        <w:t>по оказанию содействия избирательным комиссиям в реализации их полномочий при подготовке и проведении</w:t>
      </w:r>
      <w:r>
        <w:rPr>
          <w:sz w:val="28"/>
          <w:szCs w:val="28"/>
        </w:rPr>
        <w:t xml:space="preserve"> выборов депутатов Государственной Думы Федерального Собрания Российской Федерации девятого созыва, выборов депутатов Собрания депутатов Амурского муниципального округа Хабаровского края первого созыва (далее – рабочая группа).</w:t>
      </w:r>
    </w:p>
    <w:p w14:paraId="3A90730F" w14:textId="2FE8FF36" w:rsidR="00EA61A2" w:rsidRDefault="002A4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hyperlink r:id="rId9" w:history="1">
        <w:r w:rsidRPr="00096757">
          <w:rPr>
            <w:rStyle w:val="af9"/>
            <w:color w:val="auto"/>
            <w:sz w:val="28"/>
            <w:szCs w:val="28"/>
            <w:u w:val="none"/>
          </w:rPr>
          <w:t>План</w:t>
        </w:r>
      </w:hyperlink>
      <w:r w:rsidRPr="00096757">
        <w:rPr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организационно-тех</w:t>
      </w:r>
      <w:r>
        <w:rPr>
          <w:rFonts w:eastAsia="Calibri"/>
          <w:sz w:val="28"/>
          <w:szCs w:val="28"/>
          <w:lang w:eastAsia="en-US"/>
        </w:rPr>
        <w:t>нических мероприятий, связанных с</w:t>
      </w:r>
      <w:r>
        <w:rPr>
          <w:rFonts w:eastAsia="MS Mincho"/>
          <w:color w:val="000000"/>
          <w:sz w:val="28"/>
          <w:szCs w:val="28"/>
          <w:lang w:val="ja-JP" w:eastAsia="ja-JP" w:bidi="ja-JP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оказанием содействия избирательным комиссиям в реализации их полномочий при подготовке и проведении</w:t>
      </w:r>
      <w:r>
        <w:rPr>
          <w:sz w:val="28"/>
          <w:szCs w:val="28"/>
        </w:rPr>
        <w:t xml:space="preserve"> выборов депутатов Государственной Думы Федерального Собрания Российской Федерации девятого созыва, выборов депутатов Собрания депутатов Амурского муниципального округа Хабаровского края первого созыва (далее – План).</w:t>
      </w:r>
    </w:p>
    <w:p w14:paraId="529AD87F" w14:textId="269AA8E2" w:rsidR="00EA61A2" w:rsidRDefault="002A4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Заместителям главы администрации </w:t>
      </w:r>
      <w:r w:rsidR="005C3A31">
        <w:rPr>
          <w:sz w:val="28"/>
          <w:szCs w:val="28"/>
        </w:rPr>
        <w:t>Захаровой Е.Н.</w:t>
      </w:r>
      <w:r>
        <w:rPr>
          <w:sz w:val="28"/>
          <w:szCs w:val="28"/>
        </w:rPr>
        <w:t xml:space="preserve">, </w:t>
      </w:r>
      <w:r w:rsidR="005C3A31">
        <w:rPr>
          <w:sz w:val="28"/>
          <w:szCs w:val="28"/>
        </w:rPr>
        <w:t>Нуралиевой Т.И.</w:t>
      </w:r>
      <w:r>
        <w:rPr>
          <w:sz w:val="28"/>
          <w:szCs w:val="28"/>
        </w:rPr>
        <w:t xml:space="preserve">, </w:t>
      </w:r>
      <w:r w:rsidR="005C3A31">
        <w:rPr>
          <w:sz w:val="28"/>
          <w:szCs w:val="28"/>
        </w:rPr>
        <w:t>Федорееву В.</w:t>
      </w:r>
      <w:r w:rsidR="00C326FB">
        <w:rPr>
          <w:sz w:val="28"/>
          <w:szCs w:val="28"/>
        </w:rPr>
        <w:t>Г</w:t>
      </w:r>
      <w:r w:rsidR="005C3A31">
        <w:rPr>
          <w:sz w:val="28"/>
          <w:szCs w:val="28"/>
        </w:rPr>
        <w:t>.</w:t>
      </w:r>
      <w:r>
        <w:rPr>
          <w:sz w:val="28"/>
          <w:szCs w:val="28"/>
        </w:rPr>
        <w:t>, структурным подразделениям администрации обеспечить своевременное исполнение мероприятий Плана, утвержденного настоящим постановлением.</w:t>
      </w:r>
    </w:p>
    <w:p w14:paraId="19705602" w14:textId="77777777" w:rsidR="00EA61A2" w:rsidRDefault="002A4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Рабочей группе:</w:t>
      </w:r>
    </w:p>
    <w:p w14:paraId="05A0445A" w14:textId="77777777" w:rsidR="00EA61A2" w:rsidRDefault="002A4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Координировать исполнение мероприятий Плана, утвержденного настоящим постановлением. </w:t>
      </w:r>
    </w:p>
    <w:p w14:paraId="706AD7F5" w14:textId="77777777" w:rsidR="00EA61A2" w:rsidRDefault="002A4AE0">
      <w:pPr>
        <w:ind w:firstLine="709"/>
        <w:jc w:val="both"/>
        <w:rPr>
          <w:spacing w:val="3"/>
          <w:sz w:val="28"/>
          <w:szCs w:val="28"/>
        </w:rPr>
      </w:pPr>
      <w:r>
        <w:rPr>
          <w:sz w:val="28"/>
          <w:szCs w:val="28"/>
        </w:rPr>
        <w:t>4.2. Во взаимодействии с органами местного самоуправления Амурского муниципального района Хабаровского края, Территориальной избирательной комиссией Амурского района Хабаровского края в июле – сентябре 2026 г. п</w:t>
      </w:r>
      <w:r>
        <w:rPr>
          <w:spacing w:val="3"/>
          <w:sz w:val="28"/>
          <w:szCs w:val="28"/>
        </w:rPr>
        <w:t>ровести организационно-разъяснительную работу с некоммерческими организациями, муниципальными учреждениями, политическими партиями, другими участниками избирательного процесса по вопросам избирательного законодательства и практике его применения.</w:t>
      </w:r>
    </w:p>
    <w:p w14:paraId="4DEBB2BC" w14:textId="0A92D068" w:rsidR="00EA61A2" w:rsidRDefault="002A4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Организацию деятельности рабочей группы, состав которой утвержден настоящим постановлением, возложить на </w:t>
      </w:r>
      <w:r w:rsidR="00043BFE">
        <w:rPr>
          <w:sz w:val="28"/>
          <w:szCs w:val="28"/>
        </w:rPr>
        <w:t xml:space="preserve">организационно – методический </w:t>
      </w:r>
      <w:r>
        <w:rPr>
          <w:sz w:val="28"/>
          <w:szCs w:val="28"/>
        </w:rPr>
        <w:t>отдел администрации.</w:t>
      </w:r>
    </w:p>
    <w:p w14:paraId="6634C351" w14:textId="4D141EC2" w:rsidR="00EA61A2" w:rsidRDefault="002A4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Назначить ответственным за обеспечение взаимодействия с Территориальной избирательной комиссией Амурского района Хабаровского края и участковыми избирательными комиссиями Амурского муниципального района Хабаровского края, </w:t>
      </w:r>
      <w:r w:rsidR="00D47D79">
        <w:rPr>
          <w:sz w:val="28"/>
          <w:szCs w:val="28"/>
        </w:rPr>
        <w:t>начальника организационно – методического отдела</w:t>
      </w:r>
      <w:r>
        <w:rPr>
          <w:sz w:val="28"/>
          <w:szCs w:val="28"/>
        </w:rPr>
        <w:t xml:space="preserve"> администрации </w:t>
      </w:r>
      <w:r w:rsidR="00636A90">
        <w:rPr>
          <w:sz w:val="28"/>
          <w:szCs w:val="28"/>
        </w:rPr>
        <w:t>Даниленко Ю.Ю.</w:t>
      </w:r>
    </w:p>
    <w:p w14:paraId="2E89A175" w14:textId="118CB131" w:rsidR="00EA61A2" w:rsidRDefault="0014328C">
      <w:pPr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7</w:t>
      </w:r>
      <w:r w:rsidR="002A4AE0">
        <w:rPr>
          <w:spacing w:val="3"/>
          <w:sz w:val="28"/>
          <w:szCs w:val="28"/>
        </w:rPr>
        <w:t>. Общему отделу администрации взять под особый контроль поступающие обращения граждан.</w:t>
      </w:r>
    </w:p>
    <w:p w14:paraId="7103D334" w14:textId="29258DB5" w:rsidR="00EA61A2" w:rsidRDefault="00D417C5">
      <w:pPr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8</w:t>
      </w:r>
      <w:r w:rsidR="002A4AE0">
        <w:rPr>
          <w:spacing w:val="3"/>
          <w:sz w:val="28"/>
          <w:szCs w:val="28"/>
        </w:rPr>
        <w:t>. Отделу по молодежной политик</w:t>
      </w:r>
      <w:r w:rsidR="0014328C">
        <w:rPr>
          <w:spacing w:val="3"/>
          <w:sz w:val="28"/>
          <w:szCs w:val="28"/>
        </w:rPr>
        <w:t>е</w:t>
      </w:r>
      <w:r w:rsidR="002A4AE0">
        <w:rPr>
          <w:spacing w:val="3"/>
          <w:sz w:val="28"/>
          <w:szCs w:val="28"/>
        </w:rPr>
        <w:t xml:space="preserve">, физической культуры и спорта администрации в целях формирования активной гражданской позиции, повышения политической грамотности организовать работу по информированию молодежных организаций, рабочей молодежи, учащихся учреждений профессионального образования по вопросам процедур, обеспечивающих голосование граждан на выборах депутатов </w:t>
      </w:r>
      <w:r w:rsidR="002A4AE0">
        <w:rPr>
          <w:sz w:val="28"/>
          <w:szCs w:val="28"/>
        </w:rPr>
        <w:lastRenderedPageBreak/>
        <w:t>Государственной Думы Федерального Собрания Российской Федерации девятого созыва</w:t>
      </w:r>
      <w:r w:rsidR="002A4AE0">
        <w:rPr>
          <w:spacing w:val="3"/>
          <w:sz w:val="28"/>
          <w:szCs w:val="28"/>
        </w:rPr>
        <w:t xml:space="preserve">. </w:t>
      </w:r>
    </w:p>
    <w:p w14:paraId="3ACA5998" w14:textId="371EE117" w:rsidR="00EA61A2" w:rsidRDefault="00D417C5">
      <w:pPr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9</w:t>
      </w:r>
      <w:r w:rsidR="002A4AE0">
        <w:rPr>
          <w:spacing w:val="3"/>
          <w:sz w:val="28"/>
          <w:szCs w:val="28"/>
        </w:rPr>
        <w:t xml:space="preserve">. </w:t>
      </w:r>
      <w:r w:rsidR="00DC5A60">
        <w:rPr>
          <w:spacing w:val="3"/>
          <w:sz w:val="28"/>
          <w:szCs w:val="28"/>
        </w:rPr>
        <w:t>Отделу</w:t>
      </w:r>
      <w:r w:rsidR="002A4AE0">
        <w:rPr>
          <w:spacing w:val="3"/>
          <w:sz w:val="28"/>
          <w:szCs w:val="28"/>
        </w:rPr>
        <w:t xml:space="preserve"> жилищно-коммунального хозяйства</w:t>
      </w:r>
      <w:r w:rsidR="00DC5A60">
        <w:rPr>
          <w:spacing w:val="3"/>
          <w:sz w:val="28"/>
          <w:szCs w:val="28"/>
        </w:rPr>
        <w:t xml:space="preserve"> </w:t>
      </w:r>
      <w:r w:rsidR="002A4AE0">
        <w:rPr>
          <w:spacing w:val="3"/>
          <w:sz w:val="28"/>
          <w:szCs w:val="28"/>
        </w:rPr>
        <w:t>администрации взять под особый контроль вопросы освещения и уборки территорий, прилегающих к месту нахождения участковых избирательных комиссий и помещений для голосования, обеспечения возможности беспрепятственного подхода и подъезда к ним.</w:t>
      </w:r>
    </w:p>
    <w:p w14:paraId="35FCBE42" w14:textId="4EB4A88D" w:rsidR="00EA61A2" w:rsidRDefault="002A4AE0">
      <w:pPr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1</w:t>
      </w:r>
      <w:r w:rsidR="00D417C5">
        <w:rPr>
          <w:spacing w:val="3"/>
          <w:sz w:val="28"/>
          <w:szCs w:val="28"/>
        </w:rPr>
        <w:t>0</w:t>
      </w:r>
      <w:r>
        <w:rPr>
          <w:spacing w:val="3"/>
          <w:sz w:val="28"/>
          <w:szCs w:val="28"/>
        </w:rPr>
        <w:t>. Рекомендовать руководителям</w:t>
      </w:r>
      <w:r w:rsidR="00A468B3">
        <w:rPr>
          <w:spacing w:val="3"/>
          <w:sz w:val="28"/>
          <w:szCs w:val="28"/>
        </w:rPr>
        <w:t xml:space="preserve"> муниципальных учреждений, подведомственных администрации,</w:t>
      </w:r>
      <w:r>
        <w:rPr>
          <w:spacing w:val="3"/>
          <w:sz w:val="28"/>
          <w:szCs w:val="28"/>
        </w:rPr>
        <w:t xml:space="preserve"> содействовать работникам, назначенным в состав избирательных комиссий, в выполнении ими государственных обязанностей.</w:t>
      </w:r>
    </w:p>
    <w:p w14:paraId="3C1BC371" w14:textId="044A3CD8" w:rsidR="00EA61A2" w:rsidRDefault="002A4AE0">
      <w:pPr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1</w:t>
      </w:r>
      <w:r w:rsidR="00D417C5">
        <w:rPr>
          <w:spacing w:val="3"/>
          <w:sz w:val="28"/>
          <w:szCs w:val="28"/>
        </w:rPr>
        <w:t>1</w:t>
      </w:r>
      <w:r>
        <w:rPr>
          <w:spacing w:val="3"/>
          <w:sz w:val="28"/>
          <w:szCs w:val="28"/>
        </w:rPr>
        <w:t xml:space="preserve">. МАУ </w:t>
      </w:r>
      <w:r>
        <w:rPr>
          <w:sz w:val="28"/>
          <w:szCs w:val="28"/>
        </w:rPr>
        <w:t>«</w:t>
      </w:r>
      <w:r w:rsidR="001614FF">
        <w:rPr>
          <w:sz w:val="28"/>
          <w:szCs w:val="28"/>
        </w:rPr>
        <w:t>Редакция газеты «Наш город Амурск</w:t>
      </w:r>
      <w:r>
        <w:rPr>
          <w:sz w:val="28"/>
          <w:szCs w:val="28"/>
        </w:rPr>
        <w:t>»</w:t>
      </w:r>
      <w:r>
        <w:rPr>
          <w:spacing w:val="3"/>
          <w:sz w:val="28"/>
          <w:szCs w:val="28"/>
        </w:rPr>
        <w:t>:</w:t>
      </w:r>
    </w:p>
    <w:p w14:paraId="10259B3F" w14:textId="1B2A0468" w:rsidR="00EA61A2" w:rsidRDefault="002A4AE0">
      <w:pPr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1</w:t>
      </w:r>
      <w:r w:rsidR="00D417C5">
        <w:rPr>
          <w:spacing w:val="3"/>
          <w:sz w:val="28"/>
          <w:szCs w:val="28"/>
        </w:rPr>
        <w:t>1</w:t>
      </w:r>
      <w:r>
        <w:rPr>
          <w:spacing w:val="3"/>
          <w:sz w:val="28"/>
          <w:szCs w:val="28"/>
        </w:rPr>
        <w:t xml:space="preserve">.1. </w:t>
      </w:r>
      <w:r>
        <w:rPr>
          <w:sz w:val="28"/>
          <w:szCs w:val="28"/>
        </w:rPr>
        <w:t>Провести работу по широкому информированию населения о предстоящих выборах депутатов Государственной Думы Федерального Собрания Российской Федерации девятого созыва, выборов депутатов Собрания депутатов Амурского муниципального округа Хабаровского края первого созыва</w:t>
      </w:r>
      <w:r>
        <w:rPr>
          <w:rStyle w:val="FontStyle26"/>
          <w:sz w:val="28"/>
          <w:szCs w:val="28"/>
        </w:rPr>
        <w:t xml:space="preserve">, </w:t>
      </w:r>
      <w:r>
        <w:rPr>
          <w:spacing w:val="3"/>
          <w:sz w:val="28"/>
          <w:szCs w:val="28"/>
        </w:rPr>
        <w:t>дате, времени и местах проведения голосования.</w:t>
      </w:r>
    </w:p>
    <w:p w14:paraId="0DC18786" w14:textId="00DE8835" w:rsidR="00EA61A2" w:rsidRDefault="002A4AE0">
      <w:pPr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1</w:t>
      </w:r>
      <w:r w:rsidR="00D417C5">
        <w:rPr>
          <w:spacing w:val="3"/>
          <w:sz w:val="28"/>
          <w:szCs w:val="28"/>
        </w:rPr>
        <w:t>1</w:t>
      </w:r>
      <w:r>
        <w:rPr>
          <w:spacing w:val="3"/>
          <w:sz w:val="28"/>
          <w:szCs w:val="28"/>
        </w:rPr>
        <w:t>.2. Обеспечить своевременное опубликование материалов избирательных</w:t>
      </w:r>
      <w:r>
        <w:rPr>
          <w:color w:val="1F497D"/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комиссий.</w:t>
      </w:r>
    </w:p>
    <w:p w14:paraId="79D036E1" w14:textId="71C56341" w:rsidR="00EA61A2" w:rsidRDefault="002A4AE0">
      <w:pPr>
        <w:ind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1</w:t>
      </w:r>
      <w:r w:rsidR="00D417C5">
        <w:rPr>
          <w:spacing w:val="3"/>
          <w:sz w:val="28"/>
          <w:szCs w:val="28"/>
        </w:rPr>
        <w:t>2</w:t>
      </w:r>
      <w:r>
        <w:rPr>
          <w:spacing w:val="3"/>
          <w:sz w:val="28"/>
          <w:szCs w:val="28"/>
        </w:rPr>
        <w:t xml:space="preserve">. Контроль за выполнением настоящего постановления возложить на </w:t>
      </w:r>
      <w:r w:rsidR="005A7640">
        <w:rPr>
          <w:spacing w:val="3"/>
          <w:sz w:val="28"/>
          <w:szCs w:val="28"/>
        </w:rPr>
        <w:t>заместителя главы администрации по социальным вопросам Захарову Е.Н.</w:t>
      </w:r>
    </w:p>
    <w:p w14:paraId="43D65BEF" w14:textId="492CC219" w:rsidR="00EA61A2" w:rsidRDefault="005A7640" w:rsidP="00267C6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D417C5">
        <w:rPr>
          <w:sz w:val="28"/>
          <w:szCs w:val="28"/>
        </w:rPr>
        <w:t>3</w:t>
      </w:r>
      <w:r w:rsidR="002A4AE0">
        <w:rPr>
          <w:sz w:val="28"/>
          <w:szCs w:val="28"/>
        </w:rPr>
        <w:t xml:space="preserve">. Настоящее постановление вступает в силу со дня </w:t>
      </w:r>
      <w:r w:rsidR="00267C65">
        <w:rPr>
          <w:sz w:val="28"/>
          <w:szCs w:val="28"/>
        </w:rPr>
        <w:t>подписания</w:t>
      </w:r>
      <w:r w:rsidR="002A4AE0">
        <w:rPr>
          <w:sz w:val="28"/>
          <w:szCs w:val="28"/>
        </w:rPr>
        <w:t>.</w:t>
      </w:r>
    </w:p>
    <w:p w14:paraId="1191C5F4" w14:textId="77777777" w:rsidR="00EA61A2" w:rsidRDefault="00EA61A2">
      <w:pPr>
        <w:rPr>
          <w:sz w:val="28"/>
          <w:szCs w:val="28"/>
        </w:rPr>
      </w:pPr>
    </w:p>
    <w:p w14:paraId="2063EB39" w14:textId="77777777" w:rsidR="00EA61A2" w:rsidRDefault="00EA61A2">
      <w:pPr>
        <w:rPr>
          <w:sz w:val="28"/>
          <w:szCs w:val="28"/>
        </w:rPr>
      </w:pPr>
    </w:p>
    <w:p w14:paraId="3443AB6C" w14:textId="77777777" w:rsidR="00EA61A2" w:rsidRDefault="00EA61A2">
      <w:pPr>
        <w:rPr>
          <w:sz w:val="28"/>
          <w:szCs w:val="28"/>
        </w:rPr>
      </w:pPr>
    </w:p>
    <w:p w14:paraId="0A050940" w14:textId="77777777" w:rsidR="00524706" w:rsidRDefault="00524706" w:rsidP="00524706">
      <w:pPr>
        <w:suppressAutoHyphens/>
        <w:spacing w:line="240" w:lineRule="exact"/>
        <w:jc w:val="both"/>
        <w:rPr>
          <w:color w:val="000000" w:themeColor="text1"/>
          <w:sz w:val="28"/>
          <w:szCs w:val="28"/>
          <w:shd w:val="clear" w:color="auto" w:fill="FFFFFF"/>
        </w:rPr>
      </w:pPr>
      <w:bookmarkStart w:id="4" w:name="_Hlk211506907"/>
      <w:bookmarkStart w:id="5" w:name="_Hlk204684383"/>
      <w:bookmarkStart w:id="6" w:name="_Hlk190248601"/>
      <w:r w:rsidRPr="00106372">
        <w:rPr>
          <w:color w:val="000000" w:themeColor="text1"/>
          <w:sz w:val="28"/>
          <w:szCs w:val="28"/>
          <w:shd w:val="clear" w:color="auto" w:fill="FFFFFF"/>
        </w:rPr>
        <w:t>И.о. главы администрации</w:t>
      </w:r>
    </w:p>
    <w:p w14:paraId="439540FA" w14:textId="1304A77F" w:rsidR="00524706" w:rsidRDefault="00524706" w:rsidP="00524706">
      <w:pPr>
        <w:suppressAutoHyphens/>
        <w:spacing w:line="240" w:lineRule="exact"/>
        <w:jc w:val="both"/>
        <w:rPr>
          <w:color w:val="000000" w:themeColor="text1"/>
          <w:sz w:val="28"/>
          <w:szCs w:val="28"/>
          <w:shd w:val="clear" w:color="auto" w:fill="FFFFFF"/>
        </w:rPr>
        <w:sectPr w:rsidR="00524706" w:rsidSect="00267C65">
          <w:headerReference w:type="default" r:id="rId10"/>
          <w:headerReference w:type="first" r:id="rId11"/>
          <w:pgSz w:w="11906" w:h="16838"/>
          <w:pgMar w:top="1134" w:right="567" w:bottom="1134" w:left="1985" w:header="680" w:footer="720" w:gutter="0"/>
          <w:pgNumType w:start="1"/>
          <w:cols w:space="720"/>
          <w:titlePg/>
          <w:docGrid w:linePitch="360"/>
        </w:sectPr>
      </w:pPr>
      <w:r w:rsidRPr="00106372">
        <w:rPr>
          <w:color w:val="000000" w:themeColor="text1"/>
          <w:sz w:val="28"/>
          <w:szCs w:val="28"/>
          <w:shd w:val="clear" w:color="auto" w:fill="FFFFFF"/>
        </w:rPr>
        <w:t xml:space="preserve">городского поселения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</w:t>
      </w:r>
      <w:r w:rsidR="00267C65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>
        <w:rPr>
          <w:color w:val="000000" w:themeColor="text1"/>
          <w:sz w:val="28"/>
          <w:szCs w:val="28"/>
          <w:shd w:val="clear" w:color="auto" w:fill="FFFFFF"/>
        </w:rPr>
        <w:t>В.Г. Федореев</w:t>
      </w:r>
      <w:bookmarkEnd w:id="4"/>
    </w:p>
    <w:bookmarkEnd w:id="5"/>
    <w:p w14:paraId="76722EA4" w14:textId="77777777" w:rsidR="00524706" w:rsidRPr="00864022" w:rsidRDefault="00524706" w:rsidP="002E33E6">
      <w:pPr>
        <w:pStyle w:val="ConsPlusNormal"/>
        <w:widowControl/>
        <w:tabs>
          <w:tab w:val="left" w:pos="4962"/>
        </w:tabs>
        <w:suppressAutoHyphens/>
        <w:spacing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864022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15743D92" w14:textId="77777777" w:rsidR="00524706" w:rsidRPr="00864022" w:rsidRDefault="00524706" w:rsidP="002E33E6">
      <w:pPr>
        <w:pStyle w:val="ConsPlusNormal"/>
        <w:widowControl/>
        <w:tabs>
          <w:tab w:val="left" w:pos="4962"/>
        </w:tabs>
        <w:suppressAutoHyphens/>
        <w:spacing w:before="120"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Hlk222481228"/>
      <w:r w:rsidRPr="0086402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76AC469" w14:textId="77777777" w:rsidR="00524706" w:rsidRPr="00864022" w:rsidRDefault="00524706" w:rsidP="002E33E6">
      <w:pPr>
        <w:pStyle w:val="ConsPlusNormal"/>
        <w:widowControl/>
        <w:tabs>
          <w:tab w:val="left" w:pos="4962"/>
        </w:tabs>
        <w:suppressAutoHyphens/>
        <w:spacing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864022"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14:paraId="45FDB6BA" w14:textId="77777777" w:rsidR="00524706" w:rsidRPr="00864022" w:rsidRDefault="00524706" w:rsidP="002E33E6">
      <w:pPr>
        <w:pStyle w:val="ConsPlusNormal"/>
        <w:widowControl/>
        <w:tabs>
          <w:tab w:val="left" w:pos="4962"/>
        </w:tabs>
        <w:suppressAutoHyphens/>
        <w:spacing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864022">
        <w:rPr>
          <w:rFonts w:ascii="Times New Roman" w:hAnsi="Times New Roman" w:cs="Times New Roman"/>
          <w:sz w:val="28"/>
          <w:szCs w:val="28"/>
        </w:rPr>
        <w:t xml:space="preserve">«Город Амурск» Амурского муниципального района </w:t>
      </w:r>
    </w:p>
    <w:p w14:paraId="3157DB75" w14:textId="77777777" w:rsidR="00524706" w:rsidRPr="00864022" w:rsidRDefault="00524706" w:rsidP="002E33E6">
      <w:pPr>
        <w:pStyle w:val="ConsPlusNormal"/>
        <w:widowControl/>
        <w:tabs>
          <w:tab w:val="left" w:pos="4962"/>
        </w:tabs>
        <w:suppressAutoHyphens/>
        <w:spacing w:line="240" w:lineRule="exac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864022">
        <w:rPr>
          <w:rFonts w:ascii="Times New Roman" w:hAnsi="Times New Roman" w:cs="Times New Roman"/>
          <w:sz w:val="28"/>
          <w:szCs w:val="28"/>
        </w:rPr>
        <w:t>Хабаровского края</w:t>
      </w:r>
    </w:p>
    <w:bookmarkEnd w:id="7"/>
    <w:p w14:paraId="69D9971B" w14:textId="7F8DCD79" w:rsidR="00524706" w:rsidRDefault="002E33E6" w:rsidP="002E33E6">
      <w:pPr>
        <w:pStyle w:val="ConsPlusNormal"/>
        <w:tabs>
          <w:tab w:val="left" w:pos="4962"/>
        </w:tabs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24706" w:rsidRPr="00864022">
        <w:rPr>
          <w:rFonts w:ascii="Times New Roman" w:hAnsi="Times New Roman" w:cs="Times New Roman"/>
          <w:sz w:val="28"/>
          <w:szCs w:val="28"/>
        </w:rPr>
        <w:t xml:space="preserve">от </w:t>
      </w:r>
      <w:r w:rsidR="0052470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="00524706" w:rsidRPr="00864022">
        <w:rPr>
          <w:rFonts w:ascii="Times New Roman" w:hAnsi="Times New Roman" w:cs="Times New Roman"/>
          <w:sz w:val="28"/>
          <w:szCs w:val="28"/>
        </w:rPr>
        <w:t>.0</w:t>
      </w:r>
      <w:r w:rsidR="00524706">
        <w:rPr>
          <w:rFonts w:ascii="Times New Roman" w:hAnsi="Times New Roman" w:cs="Times New Roman"/>
          <w:sz w:val="28"/>
          <w:szCs w:val="28"/>
        </w:rPr>
        <w:t>7</w:t>
      </w:r>
      <w:r w:rsidR="00524706" w:rsidRPr="00864022">
        <w:rPr>
          <w:rFonts w:ascii="Times New Roman" w:hAnsi="Times New Roman" w:cs="Times New Roman"/>
          <w:sz w:val="28"/>
          <w:szCs w:val="28"/>
        </w:rPr>
        <w:t xml:space="preserve">.2026 № </w:t>
      </w:r>
      <w:bookmarkEnd w:id="6"/>
      <w:r w:rsidR="00C326FB">
        <w:rPr>
          <w:rFonts w:ascii="Times New Roman" w:hAnsi="Times New Roman" w:cs="Times New Roman"/>
          <w:sz w:val="28"/>
          <w:szCs w:val="28"/>
        </w:rPr>
        <w:t>265</w:t>
      </w:r>
    </w:p>
    <w:p w14:paraId="6136B150" w14:textId="77777777" w:rsidR="00524706" w:rsidRDefault="00524706" w:rsidP="00EF32C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9C0003B" w14:textId="074DA1AF" w:rsidR="00EF32CC" w:rsidRDefault="00C326FB" w:rsidP="00524706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EF32CC" w:rsidRPr="00EF32CC">
          <w:rPr>
            <w:rStyle w:val="af9"/>
            <w:rFonts w:ascii="Times New Roman" w:hAnsi="Times New Roman" w:cs="Times New Roman"/>
            <w:color w:val="auto"/>
            <w:sz w:val="28"/>
            <w:szCs w:val="28"/>
            <w:u w:val="none"/>
          </w:rPr>
          <w:t>Состав</w:t>
        </w:r>
      </w:hyperlink>
      <w:r w:rsidR="00EF32CC" w:rsidRPr="00EF32CC">
        <w:rPr>
          <w:rFonts w:ascii="Times New Roman" w:hAnsi="Times New Roman" w:cs="Times New Roman"/>
          <w:sz w:val="28"/>
          <w:szCs w:val="28"/>
        </w:rPr>
        <w:t xml:space="preserve"> рабочей группы </w:t>
      </w:r>
      <w:r w:rsidR="00EF32CC" w:rsidRPr="00EF32CC">
        <w:rPr>
          <w:rFonts w:ascii="Times New Roman" w:hAnsi="Times New Roman" w:cs="Times New Roman"/>
          <w:sz w:val="28"/>
          <w:szCs w:val="28"/>
          <w:lang w:bidi="ru-RU"/>
        </w:rPr>
        <w:t>по оказанию содействия избирательным комиссиям в реализации их полномочий при подготовке и проведении</w:t>
      </w:r>
      <w:r w:rsidR="00EF32CC" w:rsidRPr="00EF32CC">
        <w:rPr>
          <w:rFonts w:ascii="Times New Roman" w:hAnsi="Times New Roman" w:cs="Times New Roman"/>
          <w:sz w:val="28"/>
          <w:szCs w:val="28"/>
        </w:rPr>
        <w:t xml:space="preserve"> выборов депутатов Государственной Думы Федерального Собрания Российской Федерации девятого созыва, выборов депутатов Собрания депутатов Амурского муниципального округа Хабаровского края первого созыва</w:t>
      </w:r>
    </w:p>
    <w:p w14:paraId="621D374D" w14:textId="77777777" w:rsidR="00EF32CC" w:rsidRPr="00EF32CC" w:rsidRDefault="00EF32CC" w:rsidP="00EF32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579" w:type="dxa"/>
        <w:tblLook w:val="04A0" w:firstRow="1" w:lastRow="0" w:firstColumn="1" w:lastColumn="0" w:noHBand="0" w:noVBand="1"/>
      </w:tblPr>
      <w:tblGrid>
        <w:gridCol w:w="2481"/>
        <w:gridCol w:w="7098"/>
      </w:tblGrid>
      <w:tr w:rsidR="00EF32CC" w:rsidRPr="00EF32CC" w14:paraId="0BEC5E1F" w14:textId="77777777" w:rsidTr="00524706">
        <w:trPr>
          <w:trHeight w:val="685"/>
        </w:trPr>
        <w:tc>
          <w:tcPr>
            <w:tcW w:w="2481" w:type="dxa"/>
            <w:hideMark/>
          </w:tcPr>
          <w:p w14:paraId="25D597B9" w14:textId="1A063157" w:rsidR="00EF32CC" w:rsidRPr="00EF32CC" w:rsidRDefault="00CB4E9B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Колесников Руслан Викторович</w:t>
            </w:r>
          </w:p>
        </w:tc>
        <w:tc>
          <w:tcPr>
            <w:tcW w:w="7097" w:type="dxa"/>
            <w:hideMark/>
          </w:tcPr>
          <w:p w14:paraId="0E2A6834" w14:textId="77777777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глава городского поселения «Город Амурск», председатель</w:t>
            </w:r>
          </w:p>
        </w:tc>
      </w:tr>
      <w:tr w:rsidR="00EF32CC" w:rsidRPr="00EF32CC" w14:paraId="25BD5BB7" w14:textId="77777777" w:rsidTr="00524706">
        <w:trPr>
          <w:trHeight w:val="685"/>
        </w:trPr>
        <w:tc>
          <w:tcPr>
            <w:tcW w:w="2481" w:type="dxa"/>
            <w:hideMark/>
          </w:tcPr>
          <w:p w14:paraId="78C91E99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E38CD4" w14:textId="05611757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Захарова Елена Николаевна</w:t>
            </w:r>
          </w:p>
        </w:tc>
        <w:tc>
          <w:tcPr>
            <w:tcW w:w="7097" w:type="dxa"/>
            <w:hideMark/>
          </w:tcPr>
          <w:p w14:paraId="3DC87A33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E5206" w14:textId="0317A959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администрации по социальным вопросам, заместитель председателя; </w:t>
            </w:r>
          </w:p>
        </w:tc>
      </w:tr>
      <w:tr w:rsidR="00EF32CC" w:rsidRPr="00EF32CC" w14:paraId="2E9A3877" w14:textId="77777777" w:rsidTr="00524706">
        <w:trPr>
          <w:trHeight w:val="685"/>
        </w:trPr>
        <w:tc>
          <w:tcPr>
            <w:tcW w:w="2481" w:type="dxa"/>
            <w:hideMark/>
          </w:tcPr>
          <w:p w14:paraId="034256CA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744369" w14:textId="4F04B937" w:rsidR="00EF32CC" w:rsidRPr="00EF32CC" w:rsidRDefault="00CB4E9B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Даниленко Юлия Юльевна</w:t>
            </w:r>
          </w:p>
        </w:tc>
        <w:tc>
          <w:tcPr>
            <w:tcW w:w="7097" w:type="dxa"/>
            <w:hideMark/>
          </w:tcPr>
          <w:p w14:paraId="0CDCEB38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4AFB5F" w14:textId="230834C3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начальник организационно-методического отдела, секретарь;</w:t>
            </w:r>
          </w:p>
        </w:tc>
      </w:tr>
      <w:tr w:rsidR="00EF32CC" w:rsidRPr="00EF32CC" w14:paraId="3AFF4D58" w14:textId="77777777" w:rsidTr="00524706">
        <w:trPr>
          <w:trHeight w:val="457"/>
        </w:trPr>
        <w:tc>
          <w:tcPr>
            <w:tcW w:w="9579" w:type="dxa"/>
            <w:gridSpan w:val="2"/>
            <w:hideMark/>
          </w:tcPr>
          <w:p w14:paraId="1E9FE085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74F59C" w14:textId="12388DAD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Члены рабочей группы:</w:t>
            </w:r>
          </w:p>
        </w:tc>
      </w:tr>
      <w:tr w:rsidR="00EF32CC" w:rsidRPr="00EF32CC" w14:paraId="13D9B750" w14:textId="77777777" w:rsidTr="00524706">
        <w:trPr>
          <w:trHeight w:val="685"/>
        </w:trPr>
        <w:tc>
          <w:tcPr>
            <w:tcW w:w="2481" w:type="dxa"/>
            <w:hideMark/>
          </w:tcPr>
          <w:p w14:paraId="031D2B8D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7038E" w14:textId="377A727F" w:rsidR="00EF32CC" w:rsidRPr="00EF32CC" w:rsidRDefault="00CB4E9B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Федореев Виктор </w:t>
            </w:r>
            <w:r w:rsidR="00524706">
              <w:rPr>
                <w:rFonts w:ascii="Times New Roman" w:hAnsi="Times New Roman" w:cs="Times New Roman"/>
                <w:sz w:val="28"/>
                <w:szCs w:val="28"/>
              </w:rPr>
              <w:t>Григорьевич</w:t>
            </w:r>
          </w:p>
        </w:tc>
        <w:tc>
          <w:tcPr>
            <w:tcW w:w="7097" w:type="dxa"/>
            <w:hideMark/>
          </w:tcPr>
          <w:p w14:paraId="0978C3C3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604F95" w14:textId="111C65C4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по вопросам ЖКХ и транспорта;</w:t>
            </w:r>
          </w:p>
        </w:tc>
      </w:tr>
      <w:tr w:rsidR="00EF32CC" w:rsidRPr="00EF32CC" w14:paraId="53DA2FB4" w14:textId="77777777" w:rsidTr="00524706">
        <w:trPr>
          <w:trHeight w:val="685"/>
        </w:trPr>
        <w:tc>
          <w:tcPr>
            <w:tcW w:w="2481" w:type="dxa"/>
            <w:hideMark/>
          </w:tcPr>
          <w:p w14:paraId="44A888AE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5A23AC" w14:textId="78FAB2C1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Нуралиева Татьяна Ивановна</w:t>
            </w:r>
          </w:p>
        </w:tc>
        <w:tc>
          <w:tcPr>
            <w:tcW w:w="7097" w:type="dxa"/>
            <w:hideMark/>
          </w:tcPr>
          <w:p w14:paraId="0A8EF73F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174C61" w14:textId="10904AB7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по вопросам экономического развития</w:t>
            </w:r>
          </w:p>
        </w:tc>
      </w:tr>
      <w:tr w:rsidR="00EF32CC" w:rsidRPr="00EF32CC" w14:paraId="52AA2ABC" w14:textId="77777777" w:rsidTr="00524706">
        <w:trPr>
          <w:trHeight w:val="685"/>
        </w:trPr>
        <w:tc>
          <w:tcPr>
            <w:tcW w:w="2481" w:type="dxa"/>
            <w:hideMark/>
          </w:tcPr>
          <w:p w14:paraId="5A04D0DF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650001" w14:textId="29AFD82C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Булатов Леонид Леонидович</w:t>
            </w:r>
          </w:p>
        </w:tc>
        <w:tc>
          <w:tcPr>
            <w:tcW w:w="7097" w:type="dxa"/>
            <w:hideMark/>
          </w:tcPr>
          <w:p w14:paraId="46262CF3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BE0A9E" w14:textId="05CDE065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начальник отдела гражданской защиты;</w:t>
            </w:r>
          </w:p>
        </w:tc>
      </w:tr>
      <w:tr w:rsidR="00EF32CC" w:rsidRPr="00EF32CC" w14:paraId="7EF4F5D8" w14:textId="77777777" w:rsidTr="00524706">
        <w:trPr>
          <w:trHeight w:val="685"/>
        </w:trPr>
        <w:tc>
          <w:tcPr>
            <w:tcW w:w="2481" w:type="dxa"/>
            <w:hideMark/>
          </w:tcPr>
          <w:p w14:paraId="30A093DA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36583E" w14:textId="6F873246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Пермяков Олег Геннадьевич</w:t>
            </w:r>
          </w:p>
        </w:tc>
        <w:tc>
          <w:tcPr>
            <w:tcW w:w="7097" w:type="dxa"/>
            <w:hideMark/>
          </w:tcPr>
          <w:p w14:paraId="22FE71CF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E43C94" w14:textId="1B54E5BE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председатель Совета депутатов городского поселения «Город Амурск»;</w:t>
            </w:r>
          </w:p>
        </w:tc>
      </w:tr>
      <w:tr w:rsidR="00EF32CC" w:rsidRPr="00EF32CC" w14:paraId="2645822A" w14:textId="77777777" w:rsidTr="00524706">
        <w:trPr>
          <w:trHeight w:val="685"/>
        </w:trPr>
        <w:tc>
          <w:tcPr>
            <w:tcW w:w="2481" w:type="dxa"/>
            <w:hideMark/>
          </w:tcPr>
          <w:p w14:paraId="199D8EBF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8857E2" w14:textId="1660C621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Шумская Ирина Анатольевна</w:t>
            </w:r>
          </w:p>
        </w:tc>
        <w:tc>
          <w:tcPr>
            <w:tcW w:w="7097" w:type="dxa"/>
            <w:hideMark/>
          </w:tcPr>
          <w:p w14:paraId="7DE12131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A028AF" w14:textId="4C79F60D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начальник общего отдела;</w:t>
            </w:r>
          </w:p>
        </w:tc>
      </w:tr>
      <w:tr w:rsidR="00EF32CC" w:rsidRPr="00EF32CC" w14:paraId="2FDC8057" w14:textId="77777777" w:rsidTr="00524706">
        <w:trPr>
          <w:trHeight w:val="914"/>
        </w:trPr>
        <w:tc>
          <w:tcPr>
            <w:tcW w:w="2481" w:type="dxa"/>
            <w:hideMark/>
          </w:tcPr>
          <w:p w14:paraId="211993AE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9F4EC3" w14:textId="40C35826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Панишева Светлана Сергеевна</w:t>
            </w:r>
          </w:p>
        </w:tc>
        <w:tc>
          <w:tcPr>
            <w:tcW w:w="7097" w:type="dxa"/>
            <w:hideMark/>
          </w:tcPr>
          <w:p w14:paraId="49053F07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9D6FF3" w14:textId="6D4346EF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отдела;</w:t>
            </w:r>
          </w:p>
        </w:tc>
      </w:tr>
      <w:tr w:rsidR="00EF32CC" w:rsidRPr="00EF32CC" w14:paraId="26A6618C" w14:textId="77777777" w:rsidTr="00524706">
        <w:trPr>
          <w:trHeight w:val="685"/>
        </w:trPr>
        <w:tc>
          <w:tcPr>
            <w:tcW w:w="2481" w:type="dxa"/>
            <w:hideMark/>
          </w:tcPr>
          <w:p w14:paraId="33B7143E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3452E3" w14:textId="694FC14A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Путинцева Вера Николаевна</w:t>
            </w:r>
          </w:p>
        </w:tc>
        <w:tc>
          <w:tcPr>
            <w:tcW w:w="7097" w:type="dxa"/>
            <w:hideMark/>
          </w:tcPr>
          <w:p w14:paraId="69A4E49D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5C9AAB" w14:textId="119058A1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начальник отдела жилищно-коммунального хозяйства;</w:t>
            </w:r>
          </w:p>
        </w:tc>
      </w:tr>
      <w:tr w:rsidR="00EF32CC" w:rsidRPr="00EF32CC" w14:paraId="5517FB38" w14:textId="77777777" w:rsidTr="00524706">
        <w:trPr>
          <w:trHeight w:val="914"/>
        </w:trPr>
        <w:tc>
          <w:tcPr>
            <w:tcW w:w="2481" w:type="dxa"/>
            <w:hideMark/>
          </w:tcPr>
          <w:p w14:paraId="2B9522D6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F90004" w14:textId="75E349DA" w:rsidR="00EF32CC" w:rsidRPr="00EF32CC" w:rsidRDefault="00CB4E9B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Бояркина</w:t>
            </w:r>
            <w:r w:rsidR="00EF32CC" w:rsidRPr="00EF32CC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7097" w:type="dxa"/>
            <w:hideMark/>
          </w:tcPr>
          <w:p w14:paraId="5509BC7D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27039" w14:textId="1366424A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начальник отдела по молодёжной политике, физической культуре и спорту;</w:t>
            </w:r>
          </w:p>
        </w:tc>
      </w:tr>
      <w:tr w:rsidR="00EF32CC" w:rsidRPr="00EF32CC" w14:paraId="74551DCC" w14:textId="77777777" w:rsidTr="00524706">
        <w:trPr>
          <w:trHeight w:val="685"/>
        </w:trPr>
        <w:tc>
          <w:tcPr>
            <w:tcW w:w="2481" w:type="dxa"/>
            <w:hideMark/>
          </w:tcPr>
          <w:p w14:paraId="623A3696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0D7C3F" w14:textId="7190FCAC" w:rsidR="00EF32CC" w:rsidRPr="00EF32CC" w:rsidRDefault="006E2827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Егоркина</w:t>
            </w:r>
            <w:r w:rsidR="00EF32CC" w:rsidRPr="00EF32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Татьяна Сергеевна</w:t>
            </w:r>
          </w:p>
        </w:tc>
        <w:tc>
          <w:tcPr>
            <w:tcW w:w="7097" w:type="dxa"/>
            <w:hideMark/>
          </w:tcPr>
          <w:p w14:paraId="1CD64C11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643BC0" w14:textId="6E4D0C1B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E2827">
              <w:rPr>
                <w:rFonts w:ascii="Times New Roman" w:hAnsi="Times New Roman" w:cs="Times New Roman"/>
                <w:sz w:val="28"/>
                <w:szCs w:val="28"/>
              </w:rPr>
              <w:t xml:space="preserve">и.о. </w:t>
            </w: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6E282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 xml:space="preserve"> отдела культуры;</w:t>
            </w:r>
          </w:p>
        </w:tc>
      </w:tr>
      <w:tr w:rsidR="00EF32CC" w:rsidRPr="00EF32CC" w14:paraId="4737F595" w14:textId="77777777" w:rsidTr="00524706">
        <w:trPr>
          <w:trHeight w:val="685"/>
        </w:trPr>
        <w:tc>
          <w:tcPr>
            <w:tcW w:w="2481" w:type="dxa"/>
            <w:hideMark/>
          </w:tcPr>
          <w:p w14:paraId="4DA264B2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650E47" w14:textId="07972CE8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Сенкевич Павел Сергеевич</w:t>
            </w:r>
          </w:p>
        </w:tc>
        <w:tc>
          <w:tcPr>
            <w:tcW w:w="7097" w:type="dxa"/>
            <w:hideMark/>
          </w:tcPr>
          <w:p w14:paraId="4C4C862C" w14:textId="77777777" w:rsidR="00524706" w:rsidRDefault="00524706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17450" w14:textId="69FDE524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начальник юридического отдела;</w:t>
            </w:r>
          </w:p>
        </w:tc>
      </w:tr>
      <w:tr w:rsidR="00EF32CC" w:rsidRPr="00EF32CC" w14:paraId="6153C6B9" w14:textId="77777777" w:rsidTr="00524706">
        <w:trPr>
          <w:trHeight w:val="457"/>
        </w:trPr>
        <w:tc>
          <w:tcPr>
            <w:tcW w:w="2481" w:type="dxa"/>
            <w:hideMark/>
          </w:tcPr>
          <w:p w14:paraId="48D53928" w14:textId="4FE1D852" w:rsidR="00EF32CC" w:rsidRPr="00EF32CC" w:rsidRDefault="006E2827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Лисицына Алёна Викторовна</w:t>
            </w:r>
          </w:p>
        </w:tc>
        <w:tc>
          <w:tcPr>
            <w:tcW w:w="7097" w:type="dxa"/>
            <w:hideMark/>
          </w:tcPr>
          <w:p w14:paraId="36FEA02E" w14:textId="77777777" w:rsidR="00EF32CC" w:rsidRPr="00EF32CC" w:rsidRDefault="00EF32CC" w:rsidP="00524706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EF32CC">
              <w:rPr>
                <w:rFonts w:ascii="Times New Roman" w:hAnsi="Times New Roman" w:cs="Times New Roman"/>
                <w:sz w:val="28"/>
                <w:szCs w:val="28"/>
              </w:rPr>
              <w:t>- начальник отдела экономики.</w:t>
            </w:r>
          </w:p>
        </w:tc>
      </w:tr>
    </w:tbl>
    <w:p w14:paraId="32AD1ED2" w14:textId="7E2448E6" w:rsidR="00267C65" w:rsidRDefault="00267C65" w:rsidP="00267C65">
      <w:pPr>
        <w:pStyle w:val="ConsPlusNormal"/>
        <w:widowControl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  <w:sectPr w:rsidR="00267C65" w:rsidSect="00267C65">
          <w:pgSz w:w="11906" w:h="16838"/>
          <w:pgMar w:top="1134" w:right="567" w:bottom="1134" w:left="1985" w:header="680" w:footer="720" w:gutter="0"/>
          <w:pgNumType w:start="1"/>
          <w:cols w:space="720"/>
          <w:titlePg/>
          <w:docGrid w:linePitch="360"/>
        </w:sectPr>
      </w:pPr>
    </w:p>
    <w:p w14:paraId="568AA391" w14:textId="77777777" w:rsidR="00524706" w:rsidRPr="00864022" w:rsidRDefault="00524706" w:rsidP="00267C65">
      <w:pPr>
        <w:pStyle w:val="ConsPlusNormal"/>
        <w:widowControl/>
        <w:suppressAutoHyphens/>
        <w:spacing w:line="240" w:lineRule="exact"/>
        <w:ind w:left="6379"/>
        <w:rPr>
          <w:rFonts w:ascii="Times New Roman" w:hAnsi="Times New Roman" w:cs="Times New Roman"/>
          <w:sz w:val="28"/>
          <w:szCs w:val="28"/>
        </w:rPr>
      </w:pPr>
      <w:r w:rsidRPr="00864022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1FB1D422" w14:textId="77777777" w:rsidR="00524706" w:rsidRPr="00864022" w:rsidRDefault="00524706" w:rsidP="00524706">
      <w:pPr>
        <w:pStyle w:val="ConsPlusNormal"/>
        <w:widowControl/>
        <w:suppressAutoHyphens/>
        <w:spacing w:before="12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6402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423E9C2" w14:textId="77777777" w:rsidR="00524706" w:rsidRPr="00864022" w:rsidRDefault="00524706" w:rsidP="00524706">
      <w:pPr>
        <w:pStyle w:val="ConsPlusNormal"/>
        <w:widowControl/>
        <w:suppressAutoHyphens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64022"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14:paraId="70CB5CF0" w14:textId="77777777" w:rsidR="00524706" w:rsidRPr="00864022" w:rsidRDefault="00524706" w:rsidP="00524706">
      <w:pPr>
        <w:pStyle w:val="ConsPlusNormal"/>
        <w:widowControl/>
        <w:suppressAutoHyphens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64022">
        <w:rPr>
          <w:rFonts w:ascii="Times New Roman" w:hAnsi="Times New Roman" w:cs="Times New Roman"/>
          <w:sz w:val="28"/>
          <w:szCs w:val="28"/>
        </w:rPr>
        <w:t xml:space="preserve">«Город Амурск» Амурского муниципального района </w:t>
      </w:r>
    </w:p>
    <w:p w14:paraId="44B95C7F" w14:textId="77777777" w:rsidR="00524706" w:rsidRPr="00864022" w:rsidRDefault="00524706" w:rsidP="00DE7EF4">
      <w:pPr>
        <w:pStyle w:val="ConsPlusNormal"/>
        <w:widowControl/>
        <w:suppressAutoHyphens/>
        <w:spacing w:after="120"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64022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14:paraId="161E50FA" w14:textId="6839A495" w:rsidR="00524706" w:rsidRDefault="00524706" w:rsidP="00DE7EF4">
      <w:pPr>
        <w:widowControl w:val="0"/>
        <w:shd w:val="clear" w:color="auto" w:fill="FFFFFF"/>
        <w:tabs>
          <w:tab w:val="left" w:pos="14459"/>
        </w:tabs>
        <w:spacing w:after="120" w:line="240" w:lineRule="exact"/>
        <w:ind w:left="5103"/>
        <w:jc w:val="center"/>
      </w:pPr>
      <w:r w:rsidRPr="00864022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="002E33E6">
        <w:rPr>
          <w:sz w:val="28"/>
          <w:szCs w:val="28"/>
        </w:rPr>
        <w:t>4</w:t>
      </w:r>
      <w:r w:rsidRPr="00864022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864022">
        <w:rPr>
          <w:sz w:val="28"/>
          <w:szCs w:val="28"/>
        </w:rPr>
        <w:t>.2026 № _____</w:t>
      </w:r>
    </w:p>
    <w:p w14:paraId="4786E44C" w14:textId="77777777" w:rsidR="00524706" w:rsidRDefault="00524706" w:rsidP="000628D2">
      <w:pPr>
        <w:widowControl w:val="0"/>
        <w:shd w:val="clear" w:color="auto" w:fill="FFFFFF"/>
        <w:tabs>
          <w:tab w:val="left" w:pos="14459"/>
        </w:tabs>
        <w:spacing w:line="240" w:lineRule="exact"/>
        <w:jc w:val="center"/>
        <w:rPr>
          <w:sz w:val="28"/>
          <w:szCs w:val="28"/>
        </w:rPr>
      </w:pPr>
    </w:p>
    <w:p w14:paraId="56D4A9D3" w14:textId="77777777" w:rsidR="00267C65" w:rsidRDefault="00267C65" w:rsidP="000628D2">
      <w:pPr>
        <w:widowControl w:val="0"/>
        <w:shd w:val="clear" w:color="auto" w:fill="FFFFFF"/>
        <w:tabs>
          <w:tab w:val="left" w:pos="14459"/>
        </w:tabs>
        <w:spacing w:line="240" w:lineRule="exact"/>
        <w:jc w:val="center"/>
        <w:rPr>
          <w:sz w:val="28"/>
          <w:szCs w:val="28"/>
        </w:rPr>
      </w:pPr>
    </w:p>
    <w:p w14:paraId="5B7E3DCB" w14:textId="77777777" w:rsidR="00267C65" w:rsidRDefault="00267C65" w:rsidP="000628D2">
      <w:pPr>
        <w:widowControl w:val="0"/>
        <w:shd w:val="clear" w:color="auto" w:fill="FFFFFF"/>
        <w:tabs>
          <w:tab w:val="left" w:pos="14459"/>
        </w:tabs>
        <w:spacing w:line="240" w:lineRule="exact"/>
        <w:jc w:val="center"/>
        <w:rPr>
          <w:sz w:val="28"/>
          <w:szCs w:val="28"/>
        </w:rPr>
      </w:pPr>
    </w:p>
    <w:p w14:paraId="754B3F1D" w14:textId="77777777" w:rsidR="00267C65" w:rsidRPr="00DE7EF4" w:rsidRDefault="00267C65" w:rsidP="000628D2">
      <w:pPr>
        <w:widowControl w:val="0"/>
        <w:shd w:val="clear" w:color="auto" w:fill="FFFFFF"/>
        <w:tabs>
          <w:tab w:val="left" w:pos="14459"/>
        </w:tabs>
        <w:spacing w:line="240" w:lineRule="exact"/>
        <w:jc w:val="center"/>
        <w:rPr>
          <w:sz w:val="28"/>
          <w:szCs w:val="28"/>
        </w:rPr>
      </w:pPr>
    </w:p>
    <w:p w14:paraId="0A8C57CD" w14:textId="3A9EAF41" w:rsidR="00696847" w:rsidRPr="00DE7EF4" w:rsidRDefault="00696847" w:rsidP="00DE7EF4">
      <w:pPr>
        <w:widowControl w:val="0"/>
        <w:shd w:val="clear" w:color="auto" w:fill="FFFFFF"/>
        <w:tabs>
          <w:tab w:val="left" w:pos="14459"/>
        </w:tabs>
        <w:spacing w:line="240" w:lineRule="exact"/>
        <w:jc w:val="center"/>
        <w:rPr>
          <w:sz w:val="28"/>
          <w:szCs w:val="28"/>
        </w:rPr>
      </w:pPr>
      <w:r w:rsidRPr="00DE7EF4">
        <w:rPr>
          <w:sz w:val="28"/>
          <w:szCs w:val="28"/>
        </w:rPr>
        <w:t>ПЛАН</w:t>
      </w:r>
    </w:p>
    <w:p w14:paraId="3AABB9C9" w14:textId="77777777" w:rsidR="00696847" w:rsidRPr="00DE7EF4" w:rsidRDefault="00696847" w:rsidP="00DE7EF4">
      <w:pPr>
        <w:pStyle w:val="12"/>
        <w:spacing w:line="240" w:lineRule="exact"/>
        <w:ind w:right="113"/>
        <w:rPr>
          <w:color w:val="000000"/>
        </w:rPr>
      </w:pPr>
      <w:r w:rsidRPr="00DE7EF4">
        <w:rPr>
          <w:color w:val="000000"/>
        </w:rPr>
        <w:t>организационно-технических мероприятий, связанных с</w:t>
      </w:r>
      <w:r w:rsidRPr="00DE7EF4">
        <w:rPr>
          <w:color w:val="000000"/>
          <w:lang w:bidi="ja-JP"/>
        </w:rPr>
        <w:t xml:space="preserve"> </w:t>
      </w:r>
      <w:r w:rsidRPr="00DE7EF4">
        <w:rPr>
          <w:color w:val="000000"/>
        </w:rPr>
        <w:t>оказанием содействия избирательным комиссиям в реализации их полномочий при подготовке и проведении выборов депутатов Государственной Думы Федерального Собрания Российской Федерации девятого созыва, выборов депутатов Собрания депутатов Амурского муниципального округа Хабаровского края первого созыва</w:t>
      </w:r>
    </w:p>
    <w:p w14:paraId="69031CFF" w14:textId="77777777" w:rsidR="00696847" w:rsidRDefault="00696847" w:rsidP="00696847">
      <w:pPr>
        <w:pStyle w:val="12"/>
        <w:ind w:right="111"/>
        <w:rPr>
          <w:color w:val="000000"/>
        </w:rPr>
      </w:pPr>
    </w:p>
    <w:tbl>
      <w:tblPr>
        <w:tblStyle w:val="ac"/>
        <w:tblW w:w="5054" w:type="pct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4545"/>
        <w:gridCol w:w="1474"/>
        <w:gridCol w:w="2925"/>
      </w:tblGrid>
      <w:tr w:rsidR="00696847" w:rsidRPr="008D5407" w14:paraId="50A22BBA" w14:textId="77777777" w:rsidTr="00B422BA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C5FB1" w14:textId="77777777" w:rsidR="00696847" w:rsidRPr="008D5407" w:rsidRDefault="00696847" w:rsidP="00B422BA">
            <w:pPr>
              <w:widowControl w:val="0"/>
              <w:spacing w:before="62" w:after="62" w:line="239" w:lineRule="exact"/>
              <w:rPr>
                <w:sz w:val="24"/>
                <w:szCs w:val="24"/>
              </w:rPr>
            </w:pPr>
            <w:r w:rsidRPr="008D5407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FE936" w14:textId="77777777" w:rsidR="00696847" w:rsidRPr="008D5407" w:rsidRDefault="00696847" w:rsidP="00B422BA">
            <w:pPr>
              <w:widowControl w:val="0"/>
              <w:spacing w:before="62" w:after="62" w:line="239" w:lineRule="exact"/>
              <w:rPr>
                <w:sz w:val="24"/>
                <w:szCs w:val="24"/>
              </w:rPr>
            </w:pPr>
            <w:r w:rsidRPr="008D5407">
              <w:rPr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28347" w14:textId="77777777" w:rsidR="00696847" w:rsidRPr="008D5407" w:rsidRDefault="00696847" w:rsidP="00B422BA">
            <w:pPr>
              <w:widowControl w:val="0"/>
              <w:spacing w:before="62" w:after="62" w:line="239" w:lineRule="exact"/>
              <w:rPr>
                <w:sz w:val="24"/>
                <w:szCs w:val="24"/>
              </w:rPr>
            </w:pPr>
            <w:r w:rsidRPr="008D5407">
              <w:rPr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2F949" w14:textId="77777777" w:rsidR="00696847" w:rsidRPr="008D5407" w:rsidRDefault="00696847" w:rsidP="00B422BA">
            <w:pPr>
              <w:widowControl w:val="0"/>
              <w:spacing w:before="62" w:after="62" w:line="239" w:lineRule="exact"/>
              <w:ind w:right="-2"/>
              <w:rPr>
                <w:sz w:val="24"/>
                <w:szCs w:val="24"/>
              </w:rPr>
            </w:pPr>
            <w:r w:rsidRPr="008D5407">
              <w:rPr>
                <w:color w:val="000000"/>
                <w:sz w:val="24"/>
                <w:szCs w:val="24"/>
              </w:rPr>
              <w:t>Ответственный исполнитель</w:t>
            </w:r>
          </w:p>
        </w:tc>
      </w:tr>
    </w:tbl>
    <w:p w14:paraId="78745FF9" w14:textId="77777777" w:rsidR="00696847" w:rsidRPr="008D5407" w:rsidRDefault="00696847" w:rsidP="00696847">
      <w:pPr>
        <w:spacing w:line="20" w:lineRule="exact"/>
        <w:rPr>
          <w:sz w:val="24"/>
          <w:szCs w:val="24"/>
        </w:rPr>
      </w:pPr>
    </w:p>
    <w:tbl>
      <w:tblPr>
        <w:tblStyle w:val="ac"/>
        <w:tblpPr w:leftFromText="180" w:rightFromText="180" w:vertAnchor="text" w:tblpY="1"/>
        <w:tblW w:w="50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4547"/>
        <w:gridCol w:w="1472"/>
        <w:gridCol w:w="2921"/>
      </w:tblGrid>
      <w:tr w:rsidR="00696847" w:rsidRPr="008D5407" w14:paraId="26019FF8" w14:textId="77777777" w:rsidTr="00DE7EF4">
        <w:trPr>
          <w:tblHeader/>
        </w:trPr>
        <w:tc>
          <w:tcPr>
            <w:tcW w:w="709" w:type="dxa"/>
            <w:shd w:val="clear" w:color="auto" w:fill="FFFFFF"/>
            <w:vAlign w:val="bottom"/>
          </w:tcPr>
          <w:p w14:paraId="2392D8C2" w14:textId="77777777" w:rsidR="00696847" w:rsidRPr="008D5407" w:rsidRDefault="00696847" w:rsidP="00B422BA">
            <w:pPr>
              <w:widowControl w:val="0"/>
              <w:spacing w:before="62" w:after="62" w:line="239" w:lineRule="exact"/>
              <w:ind w:left="-113" w:right="42"/>
              <w:rPr>
                <w:sz w:val="24"/>
                <w:szCs w:val="24"/>
              </w:rPr>
            </w:pPr>
            <w:r w:rsidRPr="008D540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801" w:type="dxa"/>
            <w:shd w:val="clear" w:color="auto" w:fill="FFFFFF"/>
            <w:vAlign w:val="bottom"/>
          </w:tcPr>
          <w:p w14:paraId="53924359" w14:textId="77777777" w:rsidR="00696847" w:rsidRPr="008D5407" w:rsidRDefault="00696847" w:rsidP="00B422BA">
            <w:pPr>
              <w:widowControl w:val="0"/>
              <w:spacing w:before="62" w:after="62" w:line="239" w:lineRule="exact"/>
              <w:rPr>
                <w:sz w:val="24"/>
                <w:szCs w:val="24"/>
              </w:rPr>
            </w:pPr>
            <w:r w:rsidRPr="008D540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05" w:type="dxa"/>
            <w:shd w:val="clear" w:color="auto" w:fill="FFFFFF"/>
          </w:tcPr>
          <w:p w14:paraId="2D2E8201" w14:textId="77777777" w:rsidR="00696847" w:rsidRPr="008D5407" w:rsidRDefault="00696847" w:rsidP="00B422BA">
            <w:pPr>
              <w:widowControl w:val="0"/>
              <w:spacing w:before="62" w:after="62" w:line="239" w:lineRule="exact"/>
              <w:rPr>
                <w:sz w:val="24"/>
                <w:szCs w:val="24"/>
              </w:rPr>
            </w:pPr>
            <w:r w:rsidRPr="008D540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48" w:type="dxa"/>
            <w:shd w:val="clear" w:color="auto" w:fill="FFFFFF"/>
          </w:tcPr>
          <w:p w14:paraId="6C3E1D94" w14:textId="77777777" w:rsidR="00696847" w:rsidRPr="008D5407" w:rsidRDefault="00696847" w:rsidP="00B422BA">
            <w:pPr>
              <w:widowControl w:val="0"/>
              <w:spacing w:before="62" w:after="62" w:line="239" w:lineRule="exact"/>
              <w:rPr>
                <w:sz w:val="24"/>
                <w:szCs w:val="24"/>
              </w:rPr>
            </w:pPr>
            <w:r w:rsidRPr="008D5407">
              <w:rPr>
                <w:color w:val="000000"/>
                <w:sz w:val="24"/>
                <w:szCs w:val="24"/>
              </w:rPr>
              <w:t>4</w:t>
            </w:r>
          </w:p>
        </w:tc>
      </w:tr>
      <w:tr w:rsidR="00696847" w:rsidRPr="008D5407" w14:paraId="0DD9512A" w14:textId="77777777" w:rsidTr="00DE7EF4">
        <w:tc>
          <w:tcPr>
            <w:tcW w:w="15863" w:type="dxa"/>
            <w:gridSpan w:val="4"/>
          </w:tcPr>
          <w:p w14:paraId="2762A178" w14:textId="77777777" w:rsidR="00696847" w:rsidRPr="008D5407" w:rsidRDefault="00696847" w:rsidP="00B422BA">
            <w:pPr>
              <w:spacing w:before="62" w:after="62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  <w:lang w:val="en-US"/>
              </w:rPr>
              <w:t>I</w:t>
            </w:r>
            <w:r w:rsidRPr="008D5407">
              <w:rPr>
                <w:sz w:val="24"/>
                <w:szCs w:val="24"/>
              </w:rPr>
              <w:t>. Организационно-техническое обеспечение</w:t>
            </w:r>
          </w:p>
        </w:tc>
      </w:tr>
      <w:tr w:rsidR="00696847" w:rsidRPr="008D5407" w14:paraId="2FBE63D2" w14:textId="77777777" w:rsidTr="00DE7EF4">
        <w:tc>
          <w:tcPr>
            <w:tcW w:w="709" w:type="dxa"/>
          </w:tcPr>
          <w:p w14:paraId="650B6031" w14:textId="77777777" w:rsidR="00696847" w:rsidRPr="008D5407" w:rsidRDefault="00696847" w:rsidP="00B422BA">
            <w:pPr>
              <w:spacing w:before="119" w:line="239" w:lineRule="exact"/>
              <w:ind w:left="-6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1.</w:t>
            </w:r>
          </w:p>
        </w:tc>
        <w:tc>
          <w:tcPr>
            <w:tcW w:w="7801" w:type="dxa"/>
          </w:tcPr>
          <w:p w14:paraId="007630E4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Обеспечение проведения заседаний рабочей группы </w:t>
            </w:r>
            <w:r w:rsidRPr="008D5407">
              <w:rPr>
                <w:sz w:val="24"/>
                <w:szCs w:val="24"/>
              </w:rPr>
              <w:br/>
            </w:r>
            <w:r w:rsidRPr="008D5407">
              <w:rPr>
                <w:sz w:val="24"/>
                <w:szCs w:val="24"/>
                <w:lang w:bidi="ru-RU"/>
              </w:rPr>
              <w:t>по оказанию содействия избирательным комиссиям в реализации их полномочий при подготовке и проведении</w:t>
            </w:r>
            <w:r w:rsidRPr="008D5407">
              <w:rPr>
                <w:sz w:val="24"/>
                <w:szCs w:val="24"/>
              </w:rPr>
              <w:t xml:space="preserve"> выборов депутатов Государственной Думы Федерального Собрания Российской Федерации девятого созыва, выборов депутатов Собрания депутатов Амурского муниципального округа Хабаровского края </w:t>
            </w:r>
            <w:r w:rsidRPr="008D5407">
              <w:rPr>
                <w:color w:val="000000"/>
                <w:sz w:val="24"/>
                <w:szCs w:val="24"/>
              </w:rPr>
              <w:t>в единый день голосования 20 сентября 2026 г. (далее – выборы)</w:t>
            </w:r>
          </w:p>
        </w:tc>
        <w:tc>
          <w:tcPr>
            <w:tcW w:w="2405" w:type="dxa"/>
          </w:tcPr>
          <w:p w14:paraId="513E3C52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постоянно </w:t>
            </w:r>
            <w:r w:rsidRPr="008D5407">
              <w:rPr>
                <w:sz w:val="24"/>
                <w:szCs w:val="24"/>
              </w:rPr>
              <w:br/>
              <w:t xml:space="preserve">до 20 сентября </w:t>
            </w:r>
            <w:r w:rsidRPr="008D5407">
              <w:rPr>
                <w:sz w:val="24"/>
                <w:szCs w:val="24"/>
              </w:rPr>
              <w:br/>
              <w:t>2026 г.</w:t>
            </w:r>
            <w:r w:rsidRPr="008D5407">
              <w:rPr>
                <w:sz w:val="24"/>
                <w:szCs w:val="24"/>
              </w:rPr>
              <w:br/>
              <w:t>включительно</w:t>
            </w:r>
          </w:p>
        </w:tc>
        <w:tc>
          <w:tcPr>
            <w:tcW w:w="4948" w:type="dxa"/>
          </w:tcPr>
          <w:p w14:paraId="5B9CF70C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Организационно – методический отдел </w:t>
            </w:r>
          </w:p>
        </w:tc>
      </w:tr>
      <w:tr w:rsidR="00696847" w:rsidRPr="008D5407" w14:paraId="6A028564" w14:textId="77777777" w:rsidTr="00DE7EF4">
        <w:tc>
          <w:tcPr>
            <w:tcW w:w="709" w:type="dxa"/>
          </w:tcPr>
          <w:p w14:paraId="36084EAC" w14:textId="77777777" w:rsidR="00696847" w:rsidRPr="008D5407" w:rsidRDefault="00696847" w:rsidP="00B422BA">
            <w:pPr>
              <w:spacing w:before="119" w:line="239" w:lineRule="exact"/>
              <w:ind w:left="-6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7801" w:type="dxa"/>
          </w:tcPr>
          <w:p w14:paraId="77BEFF16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Предоставление Территориальной избирательной комиссии Амурского района, участковым избирательным комиссиям на безвозмездной основе (без возмещения и оплаты затрат на использование помещений и оплату коммунальных услуг) необходимых помещений, включая помещения для голосования на выборах, в том числе помещения для хранения избирательной документации, помещения для хранения технологического оборудования, помещения для приема заявлений граждан о включении в список избирателей по месту нахождения и работы рабочих групп и контрольно-ревизионных служб территориальных избирательных комиссий, обеспечение охраны этих помещений, избирательной документации и оборудования, предоставление </w:t>
            </w:r>
            <w:r w:rsidRPr="008D5407">
              <w:rPr>
                <w:sz w:val="24"/>
                <w:szCs w:val="24"/>
              </w:rPr>
              <w:lastRenderedPageBreak/>
              <w:t>транспортных средств для организации деятельности избирательных комиссий, в том числе по информированию избирателей, средств связи и технического оборудования, сейфов для хранения избирательной документации, в том числе отдельных сейфов (металлических ящиков) необходимого объема для хранения сейф-пакетов, а также оказание при необходимости иного содействия, направленного на обеспечение исполнения избирательными комиссиями полномочий, установленных законодательством Российской Федерации о выборах</w:t>
            </w:r>
          </w:p>
        </w:tc>
        <w:tc>
          <w:tcPr>
            <w:tcW w:w="2405" w:type="dxa"/>
          </w:tcPr>
          <w:p w14:paraId="754CF0B1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lastRenderedPageBreak/>
              <w:t>постоянно</w:t>
            </w:r>
            <w:r w:rsidRPr="008D5407">
              <w:rPr>
                <w:sz w:val="24"/>
                <w:szCs w:val="24"/>
              </w:rPr>
              <w:br/>
              <w:t xml:space="preserve">до 24 сентября </w:t>
            </w:r>
            <w:r w:rsidRPr="008D5407">
              <w:rPr>
                <w:sz w:val="24"/>
                <w:szCs w:val="24"/>
              </w:rPr>
              <w:br/>
              <w:t>2026 г.</w:t>
            </w:r>
            <w:r w:rsidRPr="008D5407">
              <w:rPr>
                <w:sz w:val="24"/>
                <w:szCs w:val="24"/>
              </w:rPr>
              <w:br/>
              <w:t xml:space="preserve"> включительно</w:t>
            </w:r>
          </w:p>
        </w:tc>
        <w:tc>
          <w:tcPr>
            <w:tcW w:w="4948" w:type="dxa"/>
          </w:tcPr>
          <w:p w14:paraId="23BAA054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руководители подведомственных им учреждений, в которых расположены участковые избирательные комиссии </w:t>
            </w:r>
          </w:p>
          <w:p w14:paraId="49A56AE4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</w:p>
        </w:tc>
      </w:tr>
      <w:tr w:rsidR="00696847" w:rsidRPr="008D5407" w14:paraId="010AA3C7" w14:textId="77777777" w:rsidTr="00DE7EF4">
        <w:tc>
          <w:tcPr>
            <w:tcW w:w="709" w:type="dxa"/>
          </w:tcPr>
          <w:p w14:paraId="7DC441FD" w14:textId="77777777" w:rsidR="00696847" w:rsidRPr="008D5407" w:rsidRDefault="00696847" w:rsidP="00B422BA">
            <w:pPr>
              <w:spacing w:before="119" w:line="239" w:lineRule="exact"/>
              <w:ind w:left="-6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3.</w:t>
            </w:r>
          </w:p>
        </w:tc>
        <w:tc>
          <w:tcPr>
            <w:tcW w:w="7801" w:type="dxa"/>
          </w:tcPr>
          <w:p w14:paraId="6D247FFE" w14:textId="77777777" w:rsidR="00696847" w:rsidRPr="008D5407" w:rsidRDefault="00696847" w:rsidP="00B422BA">
            <w:pPr>
              <w:tabs>
                <w:tab w:val="left" w:pos="1245"/>
              </w:tabs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Обеспечение избирательных комиссий на безвозмездной основе средствами </w:t>
            </w:r>
            <w:proofErr w:type="spellStart"/>
            <w:r w:rsidRPr="008D5407">
              <w:rPr>
                <w:sz w:val="24"/>
                <w:szCs w:val="24"/>
              </w:rPr>
              <w:t>видеорегистрации</w:t>
            </w:r>
            <w:proofErr w:type="spellEnd"/>
            <w:r w:rsidRPr="008D5407">
              <w:rPr>
                <w:sz w:val="24"/>
                <w:szCs w:val="24"/>
              </w:rPr>
              <w:t xml:space="preserve"> в случае, если </w:t>
            </w:r>
            <w:r w:rsidRPr="008D5407">
              <w:rPr>
                <w:sz w:val="24"/>
                <w:szCs w:val="24"/>
              </w:rPr>
              <w:br/>
              <w:t>в помещениях для голосования не применяются средства видеонаблюдения</w:t>
            </w:r>
          </w:p>
        </w:tc>
        <w:tc>
          <w:tcPr>
            <w:tcW w:w="2405" w:type="dxa"/>
          </w:tcPr>
          <w:p w14:paraId="2C4F217F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до 16 сентября </w:t>
            </w:r>
            <w:r w:rsidRPr="008D5407">
              <w:rPr>
                <w:sz w:val="24"/>
                <w:szCs w:val="24"/>
              </w:rPr>
              <w:br/>
              <w:t>2026 г.</w:t>
            </w:r>
            <w:r w:rsidRPr="008D5407">
              <w:rPr>
                <w:sz w:val="24"/>
                <w:szCs w:val="24"/>
              </w:rPr>
              <w:br/>
              <w:t>включительно</w:t>
            </w:r>
          </w:p>
        </w:tc>
        <w:tc>
          <w:tcPr>
            <w:tcW w:w="4948" w:type="dxa"/>
          </w:tcPr>
          <w:p w14:paraId="72C4C01A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Отдел информационных технологий и защиты информации</w:t>
            </w:r>
          </w:p>
        </w:tc>
      </w:tr>
      <w:tr w:rsidR="00696847" w:rsidRPr="008D5407" w14:paraId="17BDFD8D" w14:textId="77777777" w:rsidTr="00DE7EF4">
        <w:tc>
          <w:tcPr>
            <w:tcW w:w="709" w:type="dxa"/>
          </w:tcPr>
          <w:p w14:paraId="1039C65D" w14:textId="77777777" w:rsidR="00696847" w:rsidRPr="008D5407" w:rsidRDefault="00696847" w:rsidP="00B422BA">
            <w:pPr>
              <w:pStyle w:val="a3"/>
              <w:spacing w:before="119" w:line="239" w:lineRule="exact"/>
              <w:ind w:left="57"/>
              <w:contextualSpacing w:val="0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4.</w:t>
            </w:r>
          </w:p>
        </w:tc>
        <w:tc>
          <w:tcPr>
            <w:tcW w:w="7801" w:type="dxa"/>
          </w:tcPr>
          <w:p w14:paraId="137B92B0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pacing w:val="-2"/>
                <w:sz w:val="24"/>
                <w:szCs w:val="24"/>
              </w:rPr>
            </w:pPr>
            <w:r w:rsidRPr="008D5407">
              <w:rPr>
                <w:spacing w:val="-2"/>
                <w:sz w:val="24"/>
                <w:szCs w:val="24"/>
              </w:rPr>
              <w:t>При проведении голосования, в том числе досрочного</w:t>
            </w:r>
            <w:r w:rsidRPr="008D5407">
              <w:rPr>
                <w:rFonts w:ascii="MS Gothic" w:hAnsi="MS Gothic" w:cs="MS Gothic"/>
                <w:spacing w:val="-2"/>
                <w:sz w:val="24"/>
                <w:szCs w:val="24"/>
              </w:rPr>
              <w:t xml:space="preserve">, </w:t>
            </w:r>
            <w:r w:rsidRPr="008D5407">
              <w:rPr>
                <w:rFonts w:ascii="MS Gothic" w:hAnsi="MS Gothic" w:cs="MS Gothic"/>
                <w:spacing w:val="-2"/>
                <w:sz w:val="24"/>
                <w:szCs w:val="24"/>
              </w:rPr>
              <w:br/>
            </w:r>
            <w:r w:rsidRPr="008D5407">
              <w:rPr>
                <w:spacing w:val="-2"/>
                <w:sz w:val="24"/>
                <w:szCs w:val="24"/>
              </w:rPr>
              <w:br/>
              <w:t xml:space="preserve">вне помещения для голосования предоставление соответствующим избирательным комиссиям транспортных средств с числом посадочных мест, необходимых </w:t>
            </w:r>
            <w:r w:rsidRPr="008D5407">
              <w:rPr>
                <w:spacing w:val="-2"/>
                <w:sz w:val="24"/>
                <w:szCs w:val="24"/>
              </w:rPr>
              <w:br/>
              <w:t xml:space="preserve">для обеспечения равной возможности прибытия к месту голосования не менее чем двум наблюдателям, выезжающим совместно с членами участковой избирательной комиссии </w:t>
            </w:r>
            <w:r w:rsidRPr="008D5407">
              <w:rPr>
                <w:spacing w:val="-2"/>
                <w:sz w:val="24"/>
                <w:szCs w:val="24"/>
              </w:rPr>
              <w:br/>
              <w:t>для проведения голосования</w:t>
            </w:r>
          </w:p>
        </w:tc>
        <w:tc>
          <w:tcPr>
            <w:tcW w:w="2405" w:type="dxa"/>
          </w:tcPr>
          <w:p w14:paraId="06B7320F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по запросу избирательных комиссий</w:t>
            </w:r>
          </w:p>
          <w:p w14:paraId="3D08298D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</w:p>
          <w:p w14:paraId="7D2EDBFA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</w:p>
          <w:p w14:paraId="09B9EE93" w14:textId="77777777" w:rsidR="00696847" w:rsidRPr="008D5407" w:rsidRDefault="00696847" w:rsidP="00B422BA">
            <w:pPr>
              <w:spacing w:before="119" w:line="239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4948" w:type="dxa"/>
          </w:tcPr>
          <w:p w14:paraId="3D022E7B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Хозяйственный сектор</w:t>
            </w:r>
          </w:p>
        </w:tc>
      </w:tr>
      <w:tr w:rsidR="00696847" w:rsidRPr="008D5407" w14:paraId="370D9947" w14:textId="77777777" w:rsidTr="00DE7EF4">
        <w:tc>
          <w:tcPr>
            <w:tcW w:w="709" w:type="dxa"/>
          </w:tcPr>
          <w:p w14:paraId="6EB4CE08" w14:textId="77777777" w:rsidR="00696847" w:rsidRPr="008D5407" w:rsidRDefault="00696847" w:rsidP="00B422BA">
            <w:pPr>
              <w:pStyle w:val="a3"/>
              <w:spacing w:before="119" w:line="239" w:lineRule="exact"/>
              <w:ind w:left="57"/>
              <w:contextualSpacing w:val="0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5.</w:t>
            </w:r>
          </w:p>
        </w:tc>
        <w:tc>
          <w:tcPr>
            <w:tcW w:w="7801" w:type="dxa"/>
          </w:tcPr>
          <w:p w14:paraId="2950F182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Оказание содействия Территориальной избирательной комиссии Амурского района, участковым избирательным комиссиям в обеспечении участковых избирательных комиссий не позднее чем за десять дней до первого дня голосования компьютерным оборудованием, необходимым для приема заявлений о включении избирателей в список избирателей по месту нахождения, а также </w:t>
            </w:r>
            <w:r w:rsidRPr="008D5407">
              <w:rPr>
                <w:sz w:val="24"/>
                <w:szCs w:val="24"/>
              </w:rPr>
              <w:br/>
              <w:t xml:space="preserve">для применения технологии изготовления протоколов участковых избирательных комиссий об итогах выборов </w:t>
            </w:r>
            <w:r w:rsidRPr="008D5407">
              <w:rPr>
                <w:sz w:val="24"/>
                <w:szCs w:val="24"/>
              </w:rPr>
              <w:br/>
              <w:t>с машиночитаемым кодом</w:t>
            </w:r>
          </w:p>
        </w:tc>
        <w:tc>
          <w:tcPr>
            <w:tcW w:w="2405" w:type="dxa"/>
            <w:shd w:val="clear" w:color="auto" w:fill="FFFFFF" w:themeFill="background1"/>
          </w:tcPr>
          <w:p w14:paraId="214DD195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постоянно </w:t>
            </w:r>
            <w:r w:rsidRPr="008D5407">
              <w:rPr>
                <w:sz w:val="24"/>
                <w:szCs w:val="24"/>
              </w:rPr>
              <w:br/>
              <w:t xml:space="preserve">до 20 августа </w:t>
            </w:r>
            <w:r w:rsidRPr="008D5407">
              <w:rPr>
                <w:sz w:val="24"/>
                <w:szCs w:val="24"/>
              </w:rPr>
              <w:br/>
              <w:t>2026 г.</w:t>
            </w:r>
          </w:p>
        </w:tc>
        <w:tc>
          <w:tcPr>
            <w:tcW w:w="4948" w:type="dxa"/>
            <w:shd w:val="clear" w:color="auto" w:fill="FFFFFF" w:themeFill="background1"/>
          </w:tcPr>
          <w:p w14:paraId="416E144D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Отдел информационных технологий и защиты информации</w:t>
            </w:r>
          </w:p>
        </w:tc>
      </w:tr>
      <w:tr w:rsidR="00696847" w:rsidRPr="008D5407" w14:paraId="5E1E5CB7" w14:textId="77777777" w:rsidTr="00DE7EF4">
        <w:tc>
          <w:tcPr>
            <w:tcW w:w="709" w:type="dxa"/>
          </w:tcPr>
          <w:p w14:paraId="1FBE0153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6.</w:t>
            </w:r>
          </w:p>
        </w:tc>
        <w:tc>
          <w:tcPr>
            <w:tcW w:w="7801" w:type="dxa"/>
          </w:tcPr>
          <w:p w14:paraId="5745A066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pacing w:val="-2"/>
                <w:sz w:val="24"/>
                <w:szCs w:val="24"/>
              </w:rPr>
            </w:pPr>
            <w:r w:rsidRPr="008D5407">
              <w:rPr>
                <w:spacing w:val="-2"/>
                <w:sz w:val="24"/>
                <w:szCs w:val="24"/>
              </w:rPr>
              <w:t xml:space="preserve">Определение перечня резервных помещений (мест) </w:t>
            </w:r>
            <w:r w:rsidRPr="008D5407">
              <w:rPr>
                <w:spacing w:val="-2"/>
                <w:sz w:val="24"/>
                <w:szCs w:val="24"/>
              </w:rPr>
              <w:br/>
              <w:t xml:space="preserve">для голосования и (или) передвижных (мобильных) избирательных пунктов, в случае возникновения нештатных, чрезвычайных ситуаций и обеспечить их подготовку. Направление указанного перечня в территориальную </w:t>
            </w:r>
            <w:r w:rsidRPr="008D5407">
              <w:rPr>
                <w:spacing w:val="-2"/>
                <w:sz w:val="24"/>
                <w:szCs w:val="24"/>
              </w:rPr>
              <w:lastRenderedPageBreak/>
              <w:t>избирательную комиссию Амурского района</w:t>
            </w:r>
          </w:p>
        </w:tc>
        <w:tc>
          <w:tcPr>
            <w:tcW w:w="2405" w:type="dxa"/>
          </w:tcPr>
          <w:p w14:paraId="25273B54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lastRenderedPageBreak/>
              <w:t xml:space="preserve">не позднее </w:t>
            </w:r>
            <w:r w:rsidRPr="008D5407">
              <w:rPr>
                <w:sz w:val="24"/>
                <w:szCs w:val="24"/>
              </w:rPr>
              <w:br/>
              <w:t>27 июля 2026 г.</w:t>
            </w:r>
          </w:p>
        </w:tc>
        <w:tc>
          <w:tcPr>
            <w:tcW w:w="4948" w:type="dxa"/>
          </w:tcPr>
          <w:p w14:paraId="6D1BC9EC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Организационно-методический отдел</w:t>
            </w:r>
          </w:p>
        </w:tc>
      </w:tr>
      <w:tr w:rsidR="00696847" w:rsidRPr="008D5407" w14:paraId="0620FBD5" w14:textId="77777777" w:rsidTr="00DE7EF4">
        <w:tc>
          <w:tcPr>
            <w:tcW w:w="709" w:type="dxa"/>
          </w:tcPr>
          <w:p w14:paraId="4DD7CD98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</w:p>
        </w:tc>
        <w:tc>
          <w:tcPr>
            <w:tcW w:w="7801" w:type="dxa"/>
          </w:tcPr>
          <w:p w14:paraId="6AF71662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405" w:type="dxa"/>
          </w:tcPr>
          <w:p w14:paraId="2422A976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</w:p>
        </w:tc>
        <w:tc>
          <w:tcPr>
            <w:tcW w:w="4948" w:type="dxa"/>
          </w:tcPr>
          <w:p w14:paraId="60CBD115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</w:p>
        </w:tc>
      </w:tr>
      <w:tr w:rsidR="00696847" w:rsidRPr="008D5407" w14:paraId="0F217FA2" w14:textId="77777777" w:rsidTr="00DE7EF4">
        <w:tc>
          <w:tcPr>
            <w:tcW w:w="709" w:type="dxa"/>
          </w:tcPr>
          <w:p w14:paraId="3A69CEC1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7.</w:t>
            </w:r>
          </w:p>
        </w:tc>
        <w:tc>
          <w:tcPr>
            <w:tcW w:w="7801" w:type="dxa"/>
          </w:tcPr>
          <w:p w14:paraId="082D9AAF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pacing w:val="-2"/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Обеспечение своевременного направления подведомственными организациями в Территориальную избирательную комиссию Амурского района Хабаровского края уведомлений о факте предоставления помещения, об условиях, на которых оно было предоставлено зарегистрированному кандидату, его доверенным лицам, представителям политической партии для встреч с избирателями </w:t>
            </w:r>
          </w:p>
        </w:tc>
        <w:tc>
          <w:tcPr>
            <w:tcW w:w="2405" w:type="dxa"/>
          </w:tcPr>
          <w:p w14:paraId="5893D383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постоянно  </w:t>
            </w:r>
          </w:p>
          <w:p w14:paraId="3A261B50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до 17 сентября 2026 г. включительно </w:t>
            </w:r>
          </w:p>
        </w:tc>
        <w:tc>
          <w:tcPr>
            <w:tcW w:w="4948" w:type="dxa"/>
          </w:tcPr>
          <w:p w14:paraId="62F293EB" w14:textId="41DC4FE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Организационно – методический отдел, руководители подведомственных учреждений </w:t>
            </w:r>
          </w:p>
        </w:tc>
      </w:tr>
      <w:tr w:rsidR="00696847" w:rsidRPr="008D5407" w14:paraId="5DDFC6BC" w14:textId="77777777" w:rsidTr="00DE7EF4">
        <w:tc>
          <w:tcPr>
            <w:tcW w:w="709" w:type="dxa"/>
          </w:tcPr>
          <w:p w14:paraId="132A147D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8.</w:t>
            </w:r>
          </w:p>
        </w:tc>
        <w:tc>
          <w:tcPr>
            <w:tcW w:w="7801" w:type="dxa"/>
          </w:tcPr>
          <w:p w14:paraId="5060C072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pacing w:val="-2"/>
                <w:sz w:val="24"/>
                <w:szCs w:val="24"/>
              </w:rPr>
            </w:pPr>
            <w:r w:rsidRPr="008D5407">
              <w:rPr>
                <w:spacing w:val="-2"/>
                <w:sz w:val="24"/>
                <w:szCs w:val="24"/>
              </w:rPr>
              <w:t>Обеспечение своевременной передачи Управлению Роскомнадзора по Дальневосточному федеральному округу необходимых сведений для формирования перечней государственных и муниципальных организаций, осуществляющих теле- и (или) радиовещание, а также государственных и муниципальных периодических печатных изданий в соответствии с пунктом 11 статьи 47 Федерального закона от 12.06.2002 № 67-ФЗ «Об основных гарантиях избирательных прав и права на участие в референдуме граждан Российской Федерации»</w:t>
            </w:r>
          </w:p>
        </w:tc>
        <w:tc>
          <w:tcPr>
            <w:tcW w:w="2405" w:type="dxa"/>
          </w:tcPr>
          <w:p w14:paraId="2AC3C8BB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не позднее чем на пятый день после дня официального опубликования (публикации) решения о назначении выборов</w:t>
            </w:r>
          </w:p>
        </w:tc>
        <w:tc>
          <w:tcPr>
            <w:tcW w:w="4948" w:type="dxa"/>
          </w:tcPr>
          <w:p w14:paraId="33F87651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Организационно-методический отдел</w:t>
            </w:r>
          </w:p>
        </w:tc>
      </w:tr>
      <w:tr w:rsidR="00696847" w:rsidRPr="008D5407" w14:paraId="33D79339" w14:textId="77777777" w:rsidTr="00DE7EF4">
        <w:tc>
          <w:tcPr>
            <w:tcW w:w="15863" w:type="dxa"/>
            <w:gridSpan w:val="4"/>
          </w:tcPr>
          <w:p w14:paraId="6CD7F4CF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II. Информационное обеспечение и информирование избирателей</w:t>
            </w:r>
          </w:p>
        </w:tc>
      </w:tr>
      <w:tr w:rsidR="00696847" w:rsidRPr="008D5407" w14:paraId="345DBC34" w14:textId="77777777" w:rsidTr="00DE7EF4">
        <w:tc>
          <w:tcPr>
            <w:tcW w:w="709" w:type="dxa"/>
          </w:tcPr>
          <w:p w14:paraId="7037CC71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</w:p>
        </w:tc>
        <w:tc>
          <w:tcPr>
            <w:tcW w:w="7801" w:type="dxa"/>
          </w:tcPr>
          <w:p w14:paraId="27AB09FB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67AAB0A2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</w:p>
        </w:tc>
        <w:tc>
          <w:tcPr>
            <w:tcW w:w="4948" w:type="dxa"/>
          </w:tcPr>
          <w:p w14:paraId="1A471783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</w:p>
        </w:tc>
      </w:tr>
      <w:tr w:rsidR="00696847" w:rsidRPr="008D5407" w14:paraId="72A8C795" w14:textId="77777777" w:rsidTr="00DE7EF4">
        <w:tc>
          <w:tcPr>
            <w:tcW w:w="709" w:type="dxa"/>
          </w:tcPr>
          <w:p w14:paraId="0B09F8E6" w14:textId="77777777" w:rsidR="00696847" w:rsidRPr="008D5407" w:rsidRDefault="00696847" w:rsidP="00B422BA">
            <w:pPr>
              <w:pStyle w:val="a3"/>
              <w:spacing w:before="119" w:line="239" w:lineRule="exact"/>
              <w:ind w:left="29"/>
              <w:contextualSpacing w:val="0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9.</w:t>
            </w:r>
          </w:p>
        </w:tc>
        <w:tc>
          <w:tcPr>
            <w:tcW w:w="7801" w:type="dxa"/>
          </w:tcPr>
          <w:p w14:paraId="189E5983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Обеспечение оказания содействия избирательным комиссиям в осуществлении информирования граждан о подготовке </w:t>
            </w:r>
            <w:r w:rsidRPr="008D5407">
              <w:rPr>
                <w:sz w:val="24"/>
                <w:szCs w:val="24"/>
              </w:rPr>
              <w:br/>
              <w:t xml:space="preserve">и проведении выборов </w:t>
            </w:r>
          </w:p>
        </w:tc>
        <w:tc>
          <w:tcPr>
            <w:tcW w:w="2405" w:type="dxa"/>
          </w:tcPr>
          <w:p w14:paraId="0DDCB4C9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постоянно </w:t>
            </w:r>
            <w:r w:rsidRPr="008D5407">
              <w:rPr>
                <w:sz w:val="24"/>
                <w:szCs w:val="24"/>
              </w:rPr>
              <w:br/>
              <w:t>до 20 сентября 2026 г.</w:t>
            </w:r>
          </w:p>
        </w:tc>
        <w:tc>
          <w:tcPr>
            <w:tcW w:w="4948" w:type="dxa"/>
          </w:tcPr>
          <w:p w14:paraId="67102D5A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Организационно-методический отдел</w:t>
            </w:r>
          </w:p>
        </w:tc>
      </w:tr>
      <w:tr w:rsidR="00696847" w:rsidRPr="008D5407" w14:paraId="48134802" w14:textId="77777777" w:rsidTr="00DE7EF4">
        <w:tc>
          <w:tcPr>
            <w:tcW w:w="709" w:type="dxa"/>
          </w:tcPr>
          <w:p w14:paraId="4FFDA2ED" w14:textId="77777777" w:rsidR="00696847" w:rsidRPr="008D5407" w:rsidRDefault="00696847" w:rsidP="00B422BA">
            <w:pPr>
              <w:pStyle w:val="a3"/>
              <w:spacing w:before="119" w:line="239" w:lineRule="exact"/>
              <w:ind w:left="57"/>
              <w:contextualSpacing w:val="0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10.</w:t>
            </w:r>
          </w:p>
        </w:tc>
        <w:tc>
          <w:tcPr>
            <w:tcW w:w="7801" w:type="dxa"/>
          </w:tcPr>
          <w:p w14:paraId="50604B6B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Выделение специально оборудованных мест для размещения печатных агитационных материалов</w:t>
            </w:r>
          </w:p>
        </w:tc>
        <w:tc>
          <w:tcPr>
            <w:tcW w:w="2405" w:type="dxa"/>
          </w:tcPr>
          <w:p w14:paraId="193A223D" w14:textId="77777777" w:rsidR="00696847" w:rsidRPr="008D5407" w:rsidRDefault="00696847" w:rsidP="00B422BA">
            <w:pPr>
              <w:spacing w:before="119" w:line="239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не позднее </w:t>
            </w:r>
            <w:r w:rsidRPr="008D5407">
              <w:rPr>
                <w:sz w:val="24"/>
                <w:szCs w:val="24"/>
              </w:rPr>
              <w:br/>
              <w:t>20 августа</w:t>
            </w:r>
            <w:r w:rsidRPr="008D5407">
              <w:rPr>
                <w:sz w:val="24"/>
                <w:szCs w:val="24"/>
              </w:rPr>
              <w:br/>
              <w:t>2026 г.</w:t>
            </w:r>
          </w:p>
        </w:tc>
        <w:tc>
          <w:tcPr>
            <w:tcW w:w="4948" w:type="dxa"/>
          </w:tcPr>
          <w:p w14:paraId="664033E2" w14:textId="77777777" w:rsidR="00696847" w:rsidRPr="008D5407" w:rsidRDefault="00696847" w:rsidP="00B422BA">
            <w:pPr>
              <w:spacing w:before="119" w:line="239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Организационно – методический отдел</w:t>
            </w:r>
          </w:p>
        </w:tc>
      </w:tr>
      <w:tr w:rsidR="00696847" w:rsidRPr="008D5407" w14:paraId="6C7FF1DD" w14:textId="77777777" w:rsidTr="00DE7EF4">
        <w:tc>
          <w:tcPr>
            <w:tcW w:w="15863" w:type="dxa"/>
            <w:gridSpan w:val="4"/>
          </w:tcPr>
          <w:p w14:paraId="26BE4593" w14:textId="77777777" w:rsidR="00696847" w:rsidRPr="008D5407" w:rsidRDefault="00696847" w:rsidP="00B422BA">
            <w:pPr>
              <w:spacing w:before="62" w:after="62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III. Обеспечение необходимых условий для реализации избирательных прав инвалидами и иными маломобильными группами граждан</w:t>
            </w:r>
          </w:p>
        </w:tc>
      </w:tr>
      <w:tr w:rsidR="00696847" w:rsidRPr="008D5407" w14:paraId="4325C213" w14:textId="77777777" w:rsidTr="00DE7EF4">
        <w:tc>
          <w:tcPr>
            <w:tcW w:w="709" w:type="dxa"/>
          </w:tcPr>
          <w:p w14:paraId="036EA6D9" w14:textId="77777777" w:rsidR="00696847" w:rsidRPr="008D5407" w:rsidRDefault="00696847" w:rsidP="00B422BA">
            <w:pPr>
              <w:spacing w:before="120" w:line="240" w:lineRule="exact"/>
              <w:ind w:left="-113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11.</w:t>
            </w:r>
          </w:p>
        </w:tc>
        <w:tc>
          <w:tcPr>
            <w:tcW w:w="7801" w:type="dxa"/>
          </w:tcPr>
          <w:p w14:paraId="4703742D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Обеспечение условий для беспрепятственного доступа </w:t>
            </w:r>
            <w:r w:rsidRPr="008D5407">
              <w:rPr>
                <w:sz w:val="24"/>
                <w:szCs w:val="24"/>
              </w:rPr>
              <w:br/>
              <w:t xml:space="preserve">к помещениям для голосования избирателей, являющихся инвалидами, включая избирателей, пользующихся креслами-колясками, в том числе по организации удобных подъездных </w:t>
            </w:r>
            <w:r w:rsidRPr="008D5407">
              <w:rPr>
                <w:sz w:val="24"/>
                <w:szCs w:val="24"/>
              </w:rPr>
              <w:br/>
              <w:t xml:space="preserve">и пешеходных путей, специальных мест для стоянки личного автотранспорта, размещения помещений для голосования </w:t>
            </w:r>
            <w:r w:rsidRPr="008D5407">
              <w:rPr>
                <w:sz w:val="24"/>
                <w:szCs w:val="24"/>
              </w:rPr>
              <w:br/>
              <w:t>на первых этажах зданий либо наличия пандусов, настилов, тактильных указателей, достаточного освещения</w:t>
            </w:r>
          </w:p>
        </w:tc>
        <w:tc>
          <w:tcPr>
            <w:tcW w:w="2405" w:type="dxa"/>
          </w:tcPr>
          <w:p w14:paraId="6A8CB5AA" w14:textId="77777777" w:rsidR="00696847" w:rsidRPr="008D5407" w:rsidRDefault="00696847" w:rsidP="00B422BA">
            <w:pPr>
              <w:spacing w:before="120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18, 19, 20 сентября</w:t>
            </w:r>
            <w:r w:rsidRPr="008D5407">
              <w:rPr>
                <w:sz w:val="24"/>
                <w:szCs w:val="24"/>
              </w:rPr>
              <w:br/>
              <w:t>2026 г.</w:t>
            </w:r>
          </w:p>
        </w:tc>
        <w:tc>
          <w:tcPr>
            <w:tcW w:w="4948" w:type="dxa"/>
          </w:tcPr>
          <w:p w14:paraId="33223A5D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руководители подведомственных учреждений, в которых расположены участковые избирательные комиссии</w:t>
            </w:r>
          </w:p>
        </w:tc>
      </w:tr>
      <w:tr w:rsidR="00696847" w:rsidRPr="008D5407" w14:paraId="1A4810C9" w14:textId="77777777" w:rsidTr="00DE7EF4">
        <w:tc>
          <w:tcPr>
            <w:tcW w:w="15863" w:type="dxa"/>
            <w:gridSpan w:val="4"/>
          </w:tcPr>
          <w:p w14:paraId="1A9326E6" w14:textId="77777777" w:rsidR="00696847" w:rsidRPr="008D5407" w:rsidRDefault="00696847" w:rsidP="00B422BA">
            <w:pPr>
              <w:spacing w:before="62" w:after="62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lastRenderedPageBreak/>
              <w:t>IV. Обеспечение соблюдения санитарно-эпидемиологических мер и ограничений</w:t>
            </w:r>
          </w:p>
        </w:tc>
      </w:tr>
      <w:tr w:rsidR="00696847" w:rsidRPr="008D5407" w14:paraId="610ACAFD" w14:textId="77777777" w:rsidTr="00DE7EF4">
        <w:tc>
          <w:tcPr>
            <w:tcW w:w="709" w:type="dxa"/>
          </w:tcPr>
          <w:p w14:paraId="59B8B095" w14:textId="77777777" w:rsidR="00696847" w:rsidRPr="008D5407" w:rsidRDefault="00696847" w:rsidP="00B422BA">
            <w:pPr>
              <w:pStyle w:val="a3"/>
              <w:spacing w:before="120" w:line="240" w:lineRule="exact"/>
              <w:ind w:left="57"/>
              <w:contextualSpacing w:val="0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12.</w:t>
            </w:r>
          </w:p>
        </w:tc>
        <w:tc>
          <w:tcPr>
            <w:tcW w:w="7801" w:type="dxa"/>
          </w:tcPr>
          <w:p w14:paraId="1D5B1B7F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pacing w:val="-8"/>
                <w:sz w:val="24"/>
                <w:szCs w:val="24"/>
              </w:rPr>
              <w:t>В случае изменения эпидемиологической</w:t>
            </w:r>
            <w:r w:rsidRPr="008D5407">
              <w:rPr>
                <w:sz w:val="24"/>
                <w:szCs w:val="24"/>
              </w:rPr>
              <w:t xml:space="preserve"> обстановки обеспечение в помещениях для голосования, расположенных на территории края, соблюдения требований законодательства Российской Федерации в области обеспечения санитарно-эпидемиологического благополучия населения, а также требований и рекомендаций Федеральной службы по надзору в сфере защиты прав потребителей и благополучия человека</w:t>
            </w:r>
          </w:p>
          <w:p w14:paraId="4B3AA908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24738634" w14:textId="77777777" w:rsidR="00696847" w:rsidRPr="008D5407" w:rsidRDefault="00696847" w:rsidP="00B422BA">
            <w:pPr>
              <w:spacing w:before="120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постоянно </w:t>
            </w:r>
            <w:r w:rsidRPr="008D5407">
              <w:rPr>
                <w:sz w:val="24"/>
                <w:szCs w:val="24"/>
              </w:rPr>
              <w:br/>
              <w:t>до 20 сентября 2026 г.</w:t>
            </w:r>
            <w:r w:rsidRPr="008D5407">
              <w:rPr>
                <w:sz w:val="24"/>
                <w:szCs w:val="24"/>
              </w:rPr>
              <w:br/>
              <w:t xml:space="preserve"> включительно</w:t>
            </w:r>
          </w:p>
        </w:tc>
        <w:tc>
          <w:tcPr>
            <w:tcW w:w="4948" w:type="dxa"/>
          </w:tcPr>
          <w:p w14:paraId="7EF03AC0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руководители подведомственных учреждений, в которых расположены участковые избирательные комиссии</w:t>
            </w:r>
          </w:p>
        </w:tc>
      </w:tr>
      <w:tr w:rsidR="00696847" w:rsidRPr="008D5407" w14:paraId="63885D99" w14:textId="77777777" w:rsidTr="00DE7EF4">
        <w:tc>
          <w:tcPr>
            <w:tcW w:w="709" w:type="dxa"/>
          </w:tcPr>
          <w:p w14:paraId="761A33D5" w14:textId="77777777" w:rsidR="00696847" w:rsidRPr="008D5407" w:rsidRDefault="00696847" w:rsidP="00B422BA">
            <w:pPr>
              <w:spacing w:before="120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13.</w:t>
            </w:r>
          </w:p>
        </w:tc>
        <w:tc>
          <w:tcPr>
            <w:tcW w:w="7801" w:type="dxa"/>
          </w:tcPr>
          <w:p w14:paraId="6643701B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pacing w:val="-8"/>
                <w:sz w:val="24"/>
                <w:szCs w:val="24"/>
              </w:rPr>
              <w:t>В случае изменения эпидемиологической</w:t>
            </w:r>
            <w:r w:rsidRPr="008D5407">
              <w:rPr>
                <w:sz w:val="24"/>
                <w:szCs w:val="24"/>
              </w:rPr>
              <w:t xml:space="preserve"> обстановки обеспечение оказания содействия территориальной избирательной комиссии в приемке, хранении, сортировке и доставке для участковых избирательных комиссий и, в случае необходимости, обратно средств индивидуальной защиты, предназначенных для лиц, присутствующих на избирательном участке, и избирателей</w:t>
            </w:r>
          </w:p>
        </w:tc>
        <w:tc>
          <w:tcPr>
            <w:tcW w:w="2405" w:type="dxa"/>
          </w:tcPr>
          <w:p w14:paraId="4430B438" w14:textId="77777777" w:rsidR="00696847" w:rsidRPr="008D5407" w:rsidRDefault="00696847" w:rsidP="00B422BA">
            <w:pPr>
              <w:spacing w:before="120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постоянно </w:t>
            </w:r>
            <w:r w:rsidRPr="008D5407">
              <w:rPr>
                <w:sz w:val="24"/>
                <w:szCs w:val="24"/>
              </w:rPr>
              <w:br/>
              <w:t>до 20 сентября 2026 г.</w:t>
            </w:r>
            <w:r w:rsidRPr="008D5407">
              <w:rPr>
                <w:sz w:val="24"/>
                <w:szCs w:val="24"/>
              </w:rPr>
              <w:br/>
              <w:t xml:space="preserve"> включительно</w:t>
            </w:r>
          </w:p>
        </w:tc>
        <w:tc>
          <w:tcPr>
            <w:tcW w:w="4948" w:type="dxa"/>
          </w:tcPr>
          <w:p w14:paraId="1B7E9E37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руководители подведомственных учреждений, в которых расположены участковые избирательные комиссии  </w:t>
            </w:r>
          </w:p>
        </w:tc>
      </w:tr>
      <w:tr w:rsidR="00696847" w:rsidRPr="008D5407" w14:paraId="7BCF6EAD" w14:textId="77777777" w:rsidTr="00DE7EF4">
        <w:tc>
          <w:tcPr>
            <w:tcW w:w="15863" w:type="dxa"/>
            <w:gridSpan w:val="4"/>
          </w:tcPr>
          <w:p w14:paraId="7E78CFF9" w14:textId="77777777" w:rsidR="00696847" w:rsidRPr="008D5407" w:rsidRDefault="00696847" w:rsidP="00B422BA">
            <w:pPr>
              <w:spacing w:before="62" w:after="62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V. Обеспечение антитеррористической защищенности, охраны общественного порядка и бесперебойной работы связи и энергоснабжения</w:t>
            </w:r>
          </w:p>
        </w:tc>
      </w:tr>
      <w:tr w:rsidR="00696847" w:rsidRPr="008D5407" w14:paraId="211AEE3B" w14:textId="77777777" w:rsidTr="00DE7EF4">
        <w:tc>
          <w:tcPr>
            <w:tcW w:w="709" w:type="dxa"/>
          </w:tcPr>
          <w:p w14:paraId="5FD5E05A" w14:textId="77777777" w:rsidR="00696847" w:rsidRPr="008D5407" w:rsidRDefault="00696847" w:rsidP="00B422BA">
            <w:pPr>
              <w:pStyle w:val="a3"/>
              <w:spacing w:before="120" w:line="240" w:lineRule="exact"/>
              <w:ind w:left="57"/>
              <w:contextualSpacing w:val="0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14.</w:t>
            </w:r>
          </w:p>
        </w:tc>
        <w:tc>
          <w:tcPr>
            <w:tcW w:w="7801" w:type="dxa"/>
          </w:tcPr>
          <w:p w14:paraId="2B0CC020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Принятие мер по оснащению помещений для голосования в дни голосования стационарными металлодетекторами либо переносным металлоискателями (и передаче переносных металлоискателей сотрудникам правоохранительных органов), иными средствами объективного контроля для обеспечения общественной безопасности</w:t>
            </w:r>
          </w:p>
        </w:tc>
        <w:tc>
          <w:tcPr>
            <w:tcW w:w="2405" w:type="dxa"/>
          </w:tcPr>
          <w:p w14:paraId="233366E4" w14:textId="77777777" w:rsidR="00696847" w:rsidRPr="008D5407" w:rsidRDefault="00696847" w:rsidP="00B422BA">
            <w:pPr>
              <w:spacing w:before="120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до 01 августа </w:t>
            </w:r>
            <w:r w:rsidRPr="008D5407">
              <w:rPr>
                <w:sz w:val="24"/>
                <w:szCs w:val="24"/>
              </w:rPr>
              <w:br/>
              <w:t>2026 г.</w:t>
            </w:r>
          </w:p>
        </w:tc>
        <w:tc>
          <w:tcPr>
            <w:tcW w:w="4948" w:type="dxa"/>
          </w:tcPr>
          <w:p w14:paraId="05FEF573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руководители подведомственных учреждений, в которых расположены участковые избирательные комиссии</w:t>
            </w:r>
          </w:p>
        </w:tc>
      </w:tr>
      <w:tr w:rsidR="00696847" w:rsidRPr="008D5407" w14:paraId="1B6D01DD" w14:textId="77777777" w:rsidTr="00DE7EF4">
        <w:tc>
          <w:tcPr>
            <w:tcW w:w="15863" w:type="dxa"/>
            <w:gridSpan w:val="4"/>
            <w:vAlign w:val="center"/>
          </w:tcPr>
          <w:p w14:paraId="213222C7" w14:textId="77777777" w:rsidR="00696847" w:rsidRPr="008D5407" w:rsidRDefault="00696847" w:rsidP="00B422BA">
            <w:pPr>
              <w:spacing w:before="62" w:after="62" w:line="240" w:lineRule="exact"/>
              <w:rPr>
                <w:spacing w:val="-2"/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VI. Обеспечение мер пожарной безопасности на объектах, задействованных в проведении выборов</w:t>
            </w:r>
          </w:p>
        </w:tc>
      </w:tr>
      <w:tr w:rsidR="00696847" w:rsidRPr="008D5407" w14:paraId="0022B4F8" w14:textId="77777777" w:rsidTr="00DE7EF4">
        <w:tc>
          <w:tcPr>
            <w:tcW w:w="709" w:type="dxa"/>
          </w:tcPr>
          <w:p w14:paraId="3FED3F65" w14:textId="77777777" w:rsidR="00696847" w:rsidRPr="008D5407" w:rsidRDefault="00696847" w:rsidP="00B422BA">
            <w:pPr>
              <w:spacing w:before="120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15.</w:t>
            </w:r>
          </w:p>
        </w:tc>
        <w:tc>
          <w:tcPr>
            <w:tcW w:w="7801" w:type="dxa"/>
          </w:tcPr>
          <w:p w14:paraId="0BA5E3CE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Определение помещений для голосования в частях зданий, имеющих обособленные эвакуационные выходы</w:t>
            </w:r>
          </w:p>
        </w:tc>
        <w:tc>
          <w:tcPr>
            <w:tcW w:w="2405" w:type="dxa"/>
          </w:tcPr>
          <w:p w14:paraId="76210EB4" w14:textId="77777777" w:rsidR="00696847" w:rsidRPr="008D5407" w:rsidRDefault="00696847" w:rsidP="00B422BA">
            <w:pPr>
              <w:spacing w:before="120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постоянно </w:t>
            </w:r>
            <w:r w:rsidRPr="008D5407">
              <w:rPr>
                <w:sz w:val="24"/>
                <w:szCs w:val="24"/>
              </w:rPr>
              <w:br/>
              <w:t>до 24 сентября 2026 г.</w:t>
            </w:r>
            <w:r w:rsidRPr="008D5407">
              <w:rPr>
                <w:sz w:val="24"/>
                <w:szCs w:val="24"/>
              </w:rPr>
              <w:br/>
              <w:t xml:space="preserve"> включительно</w:t>
            </w:r>
          </w:p>
        </w:tc>
        <w:tc>
          <w:tcPr>
            <w:tcW w:w="4948" w:type="dxa"/>
          </w:tcPr>
          <w:p w14:paraId="6D3E0A6C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pacing w:val="-2"/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руководители подведомственных учреждений, в которых расположены участковые избирательные комиссии</w:t>
            </w:r>
          </w:p>
        </w:tc>
      </w:tr>
      <w:tr w:rsidR="00696847" w:rsidRPr="008D5407" w14:paraId="1D2B0BA0" w14:textId="77777777" w:rsidTr="00DE7EF4">
        <w:tc>
          <w:tcPr>
            <w:tcW w:w="709" w:type="dxa"/>
          </w:tcPr>
          <w:p w14:paraId="4E853894" w14:textId="77777777" w:rsidR="00696847" w:rsidRPr="008D5407" w:rsidRDefault="00696847" w:rsidP="00B422BA">
            <w:pPr>
              <w:spacing w:before="120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16.</w:t>
            </w:r>
          </w:p>
        </w:tc>
        <w:tc>
          <w:tcPr>
            <w:tcW w:w="7801" w:type="dxa"/>
          </w:tcPr>
          <w:p w14:paraId="67D85F3B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Реализация мер пожарной безопасности на объектах с круглосуточным пребыванием людей, задействованных </w:t>
            </w:r>
            <w:r w:rsidRPr="008D5407">
              <w:rPr>
                <w:sz w:val="24"/>
                <w:szCs w:val="24"/>
              </w:rPr>
              <w:br/>
              <w:t>в проведении выборов</w:t>
            </w:r>
          </w:p>
        </w:tc>
        <w:tc>
          <w:tcPr>
            <w:tcW w:w="2405" w:type="dxa"/>
          </w:tcPr>
          <w:p w14:paraId="72CA3E03" w14:textId="77777777" w:rsidR="00696847" w:rsidRPr="008D5407" w:rsidRDefault="00696847" w:rsidP="00B422BA">
            <w:pPr>
              <w:spacing w:before="120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постоянно </w:t>
            </w:r>
            <w:r w:rsidRPr="008D5407">
              <w:rPr>
                <w:sz w:val="24"/>
                <w:szCs w:val="24"/>
              </w:rPr>
              <w:br/>
              <w:t>до 24 сентября 2026 г.</w:t>
            </w:r>
          </w:p>
        </w:tc>
        <w:tc>
          <w:tcPr>
            <w:tcW w:w="4948" w:type="dxa"/>
          </w:tcPr>
          <w:p w14:paraId="53B9E24A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pacing w:val="-2"/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руководители подведомственных учреждений, в которых расположены участковые избирательные комиссии</w:t>
            </w:r>
          </w:p>
        </w:tc>
      </w:tr>
      <w:tr w:rsidR="00696847" w:rsidRPr="008D5407" w14:paraId="219DE127" w14:textId="77777777" w:rsidTr="00DE7EF4">
        <w:tc>
          <w:tcPr>
            <w:tcW w:w="709" w:type="dxa"/>
          </w:tcPr>
          <w:p w14:paraId="1769AB54" w14:textId="77777777" w:rsidR="00696847" w:rsidRPr="008D5407" w:rsidRDefault="00696847" w:rsidP="00B422BA">
            <w:pPr>
              <w:spacing w:before="120" w:line="240" w:lineRule="exact"/>
              <w:ind w:left="57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>17.</w:t>
            </w:r>
          </w:p>
        </w:tc>
        <w:tc>
          <w:tcPr>
            <w:tcW w:w="7801" w:type="dxa"/>
          </w:tcPr>
          <w:p w14:paraId="4BDE83D1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t xml:space="preserve">Доведение до участковых избирательных комиссии типовых форм и образцов документов, памяток, разработанных </w:t>
            </w:r>
            <w:r w:rsidRPr="008D5407">
              <w:rPr>
                <w:spacing w:val="-2"/>
                <w:sz w:val="24"/>
                <w:szCs w:val="24"/>
              </w:rPr>
              <w:t xml:space="preserve">Главным управлением МЧС России </w:t>
            </w:r>
            <w:r w:rsidRPr="008D5407">
              <w:rPr>
                <w:spacing w:val="-2"/>
                <w:sz w:val="24"/>
                <w:szCs w:val="24"/>
              </w:rPr>
              <w:br/>
            </w:r>
            <w:r w:rsidRPr="008D5407">
              <w:rPr>
                <w:spacing w:val="-2"/>
                <w:sz w:val="24"/>
                <w:szCs w:val="24"/>
              </w:rPr>
              <w:lastRenderedPageBreak/>
              <w:t>по Хабаровскому краю</w:t>
            </w:r>
            <w:r w:rsidRPr="008D5407">
              <w:rPr>
                <w:sz w:val="24"/>
                <w:szCs w:val="24"/>
              </w:rPr>
              <w:t xml:space="preserve"> последствий стихийных бедствий </w:t>
            </w:r>
            <w:r w:rsidRPr="008D5407">
              <w:rPr>
                <w:sz w:val="24"/>
                <w:szCs w:val="24"/>
              </w:rPr>
              <w:br/>
              <w:t>по Хабаровскому краю, о мерах по пожарной безопасности</w:t>
            </w:r>
          </w:p>
        </w:tc>
        <w:tc>
          <w:tcPr>
            <w:tcW w:w="2405" w:type="dxa"/>
          </w:tcPr>
          <w:p w14:paraId="3273BBA6" w14:textId="77777777" w:rsidR="00696847" w:rsidRPr="008D5407" w:rsidRDefault="00696847" w:rsidP="00B422BA">
            <w:pPr>
              <w:spacing w:before="120" w:line="240" w:lineRule="exact"/>
              <w:rPr>
                <w:sz w:val="24"/>
                <w:szCs w:val="24"/>
              </w:rPr>
            </w:pPr>
            <w:r w:rsidRPr="008D5407">
              <w:rPr>
                <w:sz w:val="24"/>
                <w:szCs w:val="24"/>
              </w:rPr>
              <w:lastRenderedPageBreak/>
              <w:t xml:space="preserve">постоянно </w:t>
            </w:r>
            <w:r w:rsidRPr="008D5407">
              <w:rPr>
                <w:sz w:val="24"/>
                <w:szCs w:val="24"/>
              </w:rPr>
              <w:br/>
              <w:t>до 24 сентября 2026 г.</w:t>
            </w:r>
          </w:p>
        </w:tc>
        <w:tc>
          <w:tcPr>
            <w:tcW w:w="4948" w:type="dxa"/>
          </w:tcPr>
          <w:p w14:paraId="1CF2972A" w14:textId="77777777" w:rsidR="00696847" w:rsidRPr="008D5407" w:rsidRDefault="00696847" w:rsidP="00B422BA">
            <w:pPr>
              <w:spacing w:before="120" w:line="240" w:lineRule="exact"/>
              <w:jc w:val="both"/>
              <w:rPr>
                <w:spacing w:val="-2"/>
                <w:sz w:val="24"/>
                <w:szCs w:val="24"/>
              </w:rPr>
            </w:pPr>
            <w:r w:rsidRPr="008D5407">
              <w:rPr>
                <w:spacing w:val="-2"/>
                <w:sz w:val="24"/>
                <w:szCs w:val="24"/>
              </w:rPr>
              <w:t>Отдел гражданской защиты</w:t>
            </w:r>
          </w:p>
        </w:tc>
      </w:tr>
    </w:tbl>
    <w:p w14:paraId="40D3662A" w14:textId="77777777" w:rsidR="00696847" w:rsidRPr="002E33E6" w:rsidRDefault="00696847" w:rsidP="002E33E6">
      <w:pPr>
        <w:rPr>
          <w:sz w:val="28"/>
          <w:szCs w:val="28"/>
        </w:rPr>
      </w:pPr>
    </w:p>
    <w:p w14:paraId="5CD46058" w14:textId="77777777" w:rsidR="00696847" w:rsidRPr="002E33E6" w:rsidRDefault="00696847" w:rsidP="002E33E6">
      <w:pPr>
        <w:jc w:val="both"/>
        <w:rPr>
          <w:sz w:val="28"/>
          <w:szCs w:val="28"/>
        </w:rPr>
      </w:pPr>
    </w:p>
    <w:p w14:paraId="5A80FEB6" w14:textId="77777777" w:rsidR="00696847" w:rsidRPr="002E33E6" w:rsidRDefault="00696847" w:rsidP="002E33E6">
      <w:pPr>
        <w:jc w:val="both"/>
        <w:rPr>
          <w:sz w:val="28"/>
          <w:szCs w:val="28"/>
        </w:rPr>
      </w:pPr>
    </w:p>
    <w:p w14:paraId="3FF4ABA2" w14:textId="77777777" w:rsidR="008D5407" w:rsidRDefault="00696847" w:rsidP="00696847">
      <w:pPr>
        <w:spacing w:line="240" w:lineRule="exact"/>
        <w:jc w:val="both"/>
        <w:rPr>
          <w:sz w:val="28"/>
          <w:szCs w:val="28"/>
        </w:rPr>
      </w:pPr>
      <w:r w:rsidRPr="008D5407">
        <w:rPr>
          <w:sz w:val="28"/>
          <w:szCs w:val="28"/>
        </w:rPr>
        <w:t xml:space="preserve">Начальник </w:t>
      </w:r>
    </w:p>
    <w:p w14:paraId="4E0D6A6C" w14:textId="49E09ED3" w:rsidR="00696847" w:rsidRPr="008D5407" w:rsidRDefault="00696847" w:rsidP="000628D2">
      <w:pPr>
        <w:spacing w:line="240" w:lineRule="exact"/>
        <w:jc w:val="both"/>
        <w:rPr>
          <w:sz w:val="28"/>
          <w:szCs w:val="28"/>
        </w:rPr>
      </w:pPr>
      <w:r w:rsidRPr="008D5407">
        <w:rPr>
          <w:sz w:val="28"/>
          <w:szCs w:val="28"/>
        </w:rPr>
        <w:t xml:space="preserve">организационно – методического отдела </w:t>
      </w:r>
      <w:r w:rsidRPr="008D5407">
        <w:rPr>
          <w:sz w:val="28"/>
          <w:szCs w:val="28"/>
        </w:rPr>
        <w:tab/>
      </w:r>
      <w:r w:rsidR="008D5407">
        <w:rPr>
          <w:sz w:val="28"/>
          <w:szCs w:val="28"/>
        </w:rPr>
        <w:tab/>
      </w:r>
      <w:r w:rsidR="008D5407">
        <w:rPr>
          <w:sz w:val="28"/>
          <w:szCs w:val="28"/>
        </w:rPr>
        <w:tab/>
      </w:r>
      <w:r w:rsidR="008D5407">
        <w:rPr>
          <w:sz w:val="28"/>
          <w:szCs w:val="28"/>
        </w:rPr>
        <w:tab/>
      </w:r>
      <w:r w:rsidRPr="008D5407">
        <w:rPr>
          <w:sz w:val="28"/>
          <w:szCs w:val="28"/>
        </w:rPr>
        <w:t xml:space="preserve">Ю.Ю. Даниленко </w:t>
      </w:r>
    </w:p>
    <w:sectPr w:rsidR="00696847" w:rsidRPr="008D5407" w:rsidSect="00267C65">
      <w:pgSz w:w="11906" w:h="16838"/>
      <w:pgMar w:top="1134" w:right="567" w:bottom="1134" w:left="1985" w:header="68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777BF" w14:textId="77777777" w:rsidR="00CF199C" w:rsidRDefault="00CF199C">
      <w:r>
        <w:separator/>
      </w:r>
    </w:p>
  </w:endnote>
  <w:endnote w:type="continuationSeparator" w:id="0">
    <w:p w14:paraId="4FFE6777" w14:textId="77777777" w:rsidR="00CF199C" w:rsidRDefault="00CF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46D2B" w14:textId="77777777" w:rsidR="00CF199C" w:rsidRDefault="00CF199C">
      <w:r>
        <w:separator/>
      </w:r>
    </w:p>
  </w:footnote>
  <w:footnote w:type="continuationSeparator" w:id="0">
    <w:p w14:paraId="40728539" w14:textId="77777777" w:rsidR="00CF199C" w:rsidRDefault="00CF1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662178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50603F4" w14:textId="36091A3E" w:rsidR="00267C65" w:rsidRPr="00267C65" w:rsidRDefault="00267C65">
        <w:pPr>
          <w:pStyle w:val="af5"/>
          <w:jc w:val="center"/>
          <w:rPr>
            <w:sz w:val="24"/>
            <w:szCs w:val="24"/>
          </w:rPr>
        </w:pPr>
        <w:r w:rsidRPr="00267C65">
          <w:rPr>
            <w:sz w:val="24"/>
            <w:szCs w:val="24"/>
          </w:rPr>
          <w:fldChar w:fldCharType="begin"/>
        </w:r>
        <w:r w:rsidRPr="00267C65">
          <w:rPr>
            <w:sz w:val="24"/>
            <w:szCs w:val="24"/>
          </w:rPr>
          <w:instrText>PAGE   \* MERGEFORMAT</w:instrText>
        </w:r>
        <w:r w:rsidRPr="00267C65">
          <w:rPr>
            <w:sz w:val="24"/>
            <w:szCs w:val="24"/>
          </w:rPr>
          <w:fldChar w:fldCharType="separate"/>
        </w:r>
        <w:r w:rsidRPr="00267C65">
          <w:rPr>
            <w:sz w:val="24"/>
            <w:szCs w:val="24"/>
          </w:rPr>
          <w:t>2</w:t>
        </w:r>
        <w:r w:rsidRPr="00267C65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2BD62" w14:textId="7BDB0190" w:rsidR="00267C65" w:rsidRDefault="00267C65" w:rsidP="00267C65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01E1B"/>
    <w:multiLevelType w:val="hybridMultilevel"/>
    <w:tmpl w:val="3D207CC0"/>
    <w:lvl w:ilvl="0" w:tplc="6284EC50">
      <w:start w:val="1"/>
      <w:numFmt w:val="decimal"/>
      <w:lvlText w:val="%1."/>
      <w:lvlJc w:val="left"/>
      <w:pPr>
        <w:ind w:left="1429" w:hanging="360"/>
      </w:pPr>
    </w:lvl>
    <w:lvl w:ilvl="1" w:tplc="82348388">
      <w:start w:val="1"/>
      <w:numFmt w:val="lowerLetter"/>
      <w:lvlText w:val="%2."/>
      <w:lvlJc w:val="left"/>
      <w:pPr>
        <w:ind w:left="2149" w:hanging="360"/>
      </w:pPr>
    </w:lvl>
    <w:lvl w:ilvl="2" w:tplc="86A2658E">
      <w:start w:val="1"/>
      <w:numFmt w:val="lowerRoman"/>
      <w:lvlText w:val="%3."/>
      <w:lvlJc w:val="right"/>
      <w:pPr>
        <w:ind w:left="2869" w:hanging="180"/>
      </w:pPr>
    </w:lvl>
    <w:lvl w:ilvl="3" w:tplc="63CE3088">
      <w:start w:val="1"/>
      <w:numFmt w:val="decimal"/>
      <w:lvlText w:val="%4."/>
      <w:lvlJc w:val="left"/>
      <w:pPr>
        <w:ind w:left="3589" w:hanging="360"/>
      </w:pPr>
    </w:lvl>
    <w:lvl w:ilvl="4" w:tplc="5D9EDB92">
      <w:start w:val="1"/>
      <w:numFmt w:val="lowerLetter"/>
      <w:lvlText w:val="%5."/>
      <w:lvlJc w:val="left"/>
      <w:pPr>
        <w:ind w:left="4309" w:hanging="360"/>
      </w:pPr>
    </w:lvl>
    <w:lvl w:ilvl="5" w:tplc="2D0C91A4">
      <w:start w:val="1"/>
      <w:numFmt w:val="lowerRoman"/>
      <w:lvlText w:val="%6."/>
      <w:lvlJc w:val="right"/>
      <w:pPr>
        <w:ind w:left="5029" w:hanging="180"/>
      </w:pPr>
    </w:lvl>
    <w:lvl w:ilvl="6" w:tplc="B2A87F22">
      <w:start w:val="1"/>
      <w:numFmt w:val="decimal"/>
      <w:lvlText w:val="%7."/>
      <w:lvlJc w:val="left"/>
      <w:pPr>
        <w:ind w:left="5749" w:hanging="360"/>
      </w:pPr>
    </w:lvl>
    <w:lvl w:ilvl="7" w:tplc="CE10E944">
      <w:start w:val="1"/>
      <w:numFmt w:val="lowerLetter"/>
      <w:lvlText w:val="%8."/>
      <w:lvlJc w:val="left"/>
      <w:pPr>
        <w:ind w:left="6469" w:hanging="360"/>
      </w:pPr>
    </w:lvl>
    <w:lvl w:ilvl="8" w:tplc="73B67C5E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2D253AD"/>
    <w:multiLevelType w:val="hybridMultilevel"/>
    <w:tmpl w:val="C6A8C52E"/>
    <w:lvl w:ilvl="0" w:tplc="EA928D7C">
      <w:start w:val="1"/>
      <w:numFmt w:val="decimal"/>
      <w:lvlText w:val="%1."/>
      <w:lvlJc w:val="left"/>
      <w:pPr>
        <w:ind w:left="1429" w:hanging="360"/>
      </w:pPr>
    </w:lvl>
    <w:lvl w:ilvl="1" w:tplc="4D0C1E0E">
      <w:start w:val="1"/>
      <w:numFmt w:val="lowerLetter"/>
      <w:lvlText w:val="%2."/>
      <w:lvlJc w:val="left"/>
      <w:pPr>
        <w:ind w:left="2149" w:hanging="360"/>
      </w:pPr>
    </w:lvl>
    <w:lvl w:ilvl="2" w:tplc="8772B10C">
      <w:start w:val="1"/>
      <w:numFmt w:val="lowerRoman"/>
      <w:lvlText w:val="%3."/>
      <w:lvlJc w:val="right"/>
      <w:pPr>
        <w:ind w:left="2869" w:hanging="180"/>
      </w:pPr>
    </w:lvl>
    <w:lvl w:ilvl="3" w:tplc="8E7CBFFE">
      <w:start w:val="1"/>
      <w:numFmt w:val="decimal"/>
      <w:lvlText w:val="%4."/>
      <w:lvlJc w:val="left"/>
      <w:pPr>
        <w:ind w:left="3589" w:hanging="360"/>
      </w:pPr>
    </w:lvl>
    <w:lvl w:ilvl="4" w:tplc="EC80786A">
      <w:start w:val="1"/>
      <w:numFmt w:val="lowerLetter"/>
      <w:lvlText w:val="%5."/>
      <w:lvlJc w:val="left"/>
      <w:pPr>
        <w:ind w:left="4309" w:hanging="360"/>
      </w:pPr>
    </w:lvl>
    <w:lvl w:ilvl="5" w:tplc="E15E8BF0">
      <w:start w:val="1"/>
      <w:numFmt w:val="lowerRoman"/>
      <w:lvlText w:val="%6."/>
      <w:lvlJc w:val="right"/>
      <w:pPr>
        <w:ind w:left="5029" w:hanging="180"/>
      </w:pPr>
    </w:lvl>
    <w:lvl w:ilvl="6" w:tplc="0B200CA6">
      <w:start w:val="1"/>
      <w:numFmt w:val="decimal"/>
      <w:lvlText w:val="%7."/>
      <w:lvlJc w:val="left"/>
      <w:pPr>
        <w:ind w:left="5749" w:hanging="360"/>
      </w:pPr>
    </w:lvl>
    <w:lvl w:ilvl="7" w:tplc="97CC186C">
      <w:start w:val="1"/>
      <w:numFmt w:val="lowerLetter"/>
      <w:lvlText w:val="%8."/>
      <w:lvlJc w:val="left"/>
      <w:pPr>
        <w:ind w:left="6469" w:hanging="360"/>
      </w:pPr>
    </w:lvl>
    <w:lvl w:ilvl="8" w:tplc="25F805D0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4597996"/>
    <w:multiLevelType w:val="multilevel"/>
    <w:tmpl w:val="75024882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suff w:val="space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8A2602E"/>
    <w:multiLevelType w:val="multilevel"/>
    <w:tmpl w:val="2B10646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4" w15:restartNumberingAfterBreak="0">
    <w:nsid w:val="3FC94DA1"/>
    <w:multiLevelType w:val="hybridMultilevel"/>
    <w:tmpl w:val="B446604A"/>
    <w:lvl w:ilvl="0" w:tplc="8E803BCA">
      <w:start w:val="3"/>
      <w:numFmt w:val="decimal"/>
      <w:lvlText w:val="%1."/>
      <w:lvlJc w:val="left"/>
      <w:pPr>
        <w:ind w:left="720" w:hanging="360"/>
      </w:pPr>
    </w:lvl>
    <w:lvl w:ilvl="1" w:tplc="38F44676">
      <w:start w:val="1"/>
      <w:numFmt w:val="lowerLetter"/>
      <w:lvlText w:val="%2."/>
      <w:lvlJc w:val="left"/>
      <w:pPr>
        <w:ind w:left="1440" w:hanging="360"/>
      </w:pPr>
    </w:lvl>
    <w:lvl w:ilvl="2" w:tplc="6BB21F76">
      <w:start w:val="1"/>
      <w:numFmt w:val="lowerRoman"/>
      <w:lvlText w:val="%3."/>
      <w:lvlJc w:val="right"/>
      <w:pPr>
        <w:ind w:left="2160" w:hanging="180"/>
      </w:pPr>
    </w:lvl>
    <w:lvl w:ilvl="3" w:tplc="7324A9E6">
      <w:start w:val="1"/>
      <w:numFmt w:val="decimal"/>
      <w:lvlText w:val="%4."/>
      <w:lvlJc w:val="left"/>
      <w:pPr>
        <w:ind w:left="2880" w:hanging="360"/>
      </w:pPr>
    </w:lvl>
    <w:lvl w:ilvl="4" w:tplc="839ECBCA">
      <w:start w:val="1"/>
      <w:numFmt w:val="lowerLetter"/>
      <w:lvlText w:val="%5."/>
      <w:lvlJc w:val="left"/>
      <w:pPr>
        <w:ind w:left="3600" w:hanging="360"/>
      </w:pPr>
    </w:lvl>
    <w:lvl w:ilvl="5" w:tplc="A36CCDE2">
      <w:start w:val="1"/>
      <w:numFmt w:val="lowerRoman"/>
      <w:lvlText w:val="%6."/>
      <w:lvlJc w:val="right"/>
      <w:pPr>
        <w:ind w:left="4320" w:hanging="180"/>
      </w:pPr>
    </w:lvl>
    <w:lvl w:ilvl="6" w:tplc="FAD66744">
      <w:start w:val="1"/>
      <w:numFmt w:val="decimal"/>
      <w:lvlText w:val="%7."/>
      <w:lvlJc w:val="left"/>
      <w:pPr>
        <w:ind w:left="5040" w:hanging="360"/>
      </w:pPr>
    </w:lvl>
    <w:lvl w:ilvl="7" w:tplc="3014DF2A">
      <w:start w:val="1"/>
      <w:numFmt w:val="lowerLetter"/>
      <w:lvlText w:val="%8."/>
      <w:lvlJc w:val="left"/>
      <w:pPr>
        <w:ind w:left="5760" w:hanging="360"/>
      </w:pPr>
    </w:lvl>
    <w:lvl w:ilvl="8" w:tplc="08DC306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3C0688"/>
    <w:multiLevelType w:val="hybridMultilevel"/>
    <w:tmpl w:val="6FC67710"/>
    <w:lvl w:ilvl="0" w:tplc="1C6229B0">
      <w:start w:val="1"/>
      <w:numFmt w:val="decimal"/>
      <w:lvlText w:val="%1."/>
      <w:lvlJc w:val="left"/>
      <w:pPr>
        <w:ind w:left="1417" w:hanging="360"/>
      </w:pPr>
    </w:lvl>
    <w:lvl w:ilvl="1" w:tplc="C9820FDA">
      <w:start w:val="1"/>
      <w:numFmt w:val="lowerLetter"/>
      <w:lvlText w:val="%2."/>
      <w:lvlJc w:val="left"/>
      <w:pPr>
        <w:ind w:left="2137" w:hanging="360"/>
      </w:pPr>
    </w:lvl>
    <w:lvl w:ilvl="2" w:tplc="9D54089A">
      <w:start w:val="1"/>
      <w:numFmt w:val="lowerRoman"/>
      <w:lvlText w:val="%3."/>
      <w:lvlJc w:val="right"/>
      <w:pPr>
        <w:ind w:left="2857" w:hanging="180"/>
      </w:pPr>
    </w:lvl>
    <w:lvl w:ilvl="3" w:tplc="7426515C">
      <w:start w:val="1"/>
      <w:numFmt w:val="decimal"/>
      <w:lvlText w:val="%4."/>
      <w:lvlJc w:val="left"/>
      <w:pPr>
        <w:ind w:left="3577" w:hanging="360"/>
      </w:pPr>
    </w:lvl>
    <w:lvl w:ilvl="4" w:tplc="C50E2512">
      <w:start w:val="1"/>
      <w:numFmt w:val="lowerLetter"/>
      <w:lvlText w:val="%5."/>
      <w:lvlJc w:val="left"/>
      <w:pPr>
        <w:ind w:left="4297" w:hanging="360"/>
      </w:pPr>
    </w:lvl>
    <w:lvl w:ilvl="5" w:tplc="86780FEC">
      <w:start w:val="1"/>
      <w:numFmt w:val="lowerRoman"/>
      <w:lvlText w:val="%6."/>
      <w:lvlJc w:val="right"/>
      <w:pPr>
        <w:ind w:left="5017" w:hanging="180"/>
      </w:pPr>
    </w:lvl>
    <w:lvl w:ilvl="6" w:tplc="54D62526">
      <w:start w:val="1"/>
      <w:numFmt w:val="decimal"/>
      <w:lvlText w:val="%7."/>
      <w:lvlJc w:val="left"/>
      <w:pPr>
        <w:ind w:left="5737" w:hanging="360"/>
      </w:pPr>
    </w:lvl>
    <w:lvl w:ilvl="7" w:tplc="6D5CDF80">
      <w:start w:val="1"/>
      <w:numFmt w:val="lowerLetter"/>
      <w:lvlText w:val="%8."/>
      <w:lvlJc w:val="left"/>
      <w:pPr>
        <w:ind w:left="6457" w:hanging="360"/>
      </w:pPr>
    </w:lvl>
    <w:lvl w:ilvl="8" w:tplc="BCC8E67A">
      <w:start w:val="1"/>
      <w:numFmt w:val="lowerRoman"/>
      <w:lvlText w:val="%9."/>
      <w:lvlJc w:val="right"/>
      <w:pPr>
        <w:ind w:left="7177" w:hanging="180"/>
      </w:pPr>
    </w:lvl>
  </w:abstractNum>
  <w:abstractNum w:abstractNumId="6" w15:restartNumberingAfterBreak="0">
    <w:nsid w:val="478E495E"/>
    <w:multiLevelType w:val="hybridMultilevel"/>
    <w:tmpl w:val="BD064856"/>
    <w:lvl w:ilvl="0" w:tplc="7C42835E">
      <w:start w:val="1"/>
      <w:numFmt w:val="decimal"/>
      <w:lvlText w:val="%1."/>
      <w:lvlJc w:val="left"/>
      <w:pPr>
        <w:ind w:left="1429" w:hanging="360"/>
      </w:pPr>
    </w:lvl>
    <w:lvl w:ilvl="1" w:tplc="28F45CEA">
      <w:start w:val="1"/>
      <w:numFmt w:val="lowerLetter"/>
      <w:lvlText w:val="%2."/>
      <w:lvlJc w:val="left"/>
      <w:pPr>
        <w:ind w:left="2149" w:hanging="360"/>
      </w:pPr>
    </w:lvl>
    <w:lvl w:ilvl="2" w:tplc="F3743C0E">
      <w:start w:val="1"/>
      <w:numFmt w:val="lowerRoman"/>
      <w:lvlText w:val="%3."/>
      <w:lvlJc w:val="right"/>
      <w:pPr>
        <w:ind w:left="2869" w:hanging="180"/>
      </w:pPr>
    </w:lvl>
    <w:lvl w:ilvl="3" w:tplc="5C966E7E">
      <w:start w:val="1"/>
      <w:numFmt w:val="decimal"/>
      <w:lvlText w:val="%4."/>
      <w:lvlJc w:val="left"/>
      <w:pPr>
        <w:ind w:left="3589" w:hanging="360"/>
      </w:pPr>
    </w:lvl>
    <w:lvl w:ilvl="4" w:tplc="44A015E2">
      <w:start w:val="1"/>
      <w:numFmt w:val="lowerLetter"/>
      <w:lvlText w:val="%5."/>
      <w:lvlJc w:val="left"/>
      <w:pPr>
        <w:ind w:left="4309" w:hanging="360"/>
      </w:pPr>
    </w:lvl>
    <w:lvl w:ilvl="5" w:tplc="EC7AB2B8">
      <w:start w:val="1"/>
      <w:numFmt w:val="lowerRoman"/>
      <w:lvlText w:val="%6."/>
      <w:lvlJc w:val="right"/>
      <w:pPr>
        <w:ind w:left="5029" w:hanging="180"/>
      </w:pPr>
    </w:lvl>
    <w:lvl w:ilvl="6" w:tplc="D20EE3C8">
      <w:start w:val="1"/>
      <w:numFmt w:val="decimal"/>
      <w:lvlText w:val="%7."/>
      <w:lvlJc w:val="left"/>
      <w:pPr>
        <w:ind w:left="5749" w:hanging="360"/>
      </w:pPr>
    </w:lvl>
    <w:lvl w:ilvl="7" w:tplc="FF564F96">
      <w:start w:val="1"/>
      <w:numFmt w:val="lowerLetter"/>
      <w:lvlText w:val="%8."/>
      <w:lvlJc w:val="left"/>
      <w:pPr>
        <w:ind w:left="6469" w:hanging="360"/>
      </w:pPr>
    </w:lvl>
    <w:lvl w:ilvl="8" w:tplc="C67050F8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F826E7D"/>
    <w:multiLevelType w:val="multilevel"/>
    <w:tmpl w:val="18E467C4"/>
    <w:lvl w:ilvl="0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  <w:sz w:val="28"/>
      </w:rPr>
    </w:lvl>
    <w:lvl w:ilvl="1">
      <w:start w:val="2"/>
      <w:numFmt w:val="decimal"/>
      <w:lvlText w:val="%1.%2."/>
      <w:lvlJc w:val="left"/>
      <w:pPr>
        <w:ind w:left="2912" w:hanging="720"/>
      </w:pPr>
    </w:lvl>
    <w:lvl w:ilvl="2">
      <w:start w:val="1"/>
      <w:numFmt w:val="decimal"/>
      <w:lvlText w:val="%1.%2.%3."/>
      <w:lvlJc w:val="left"/>
      <w:pPr>
        <w:ind w:left="3260" w:hanging="720"/>
      </w:pPr>
    </w:lvl>
    <w:lvl w:ilvl="3">
      <w:start w:val="1"/>
      <w:numFmt w:val="decimal"/>
      <w:lvlText w:val="%1.%2.%3.%4."/>
      <w:lvlJc w:val="left"/>
      <w:pPr>
        <w:ind w:left="3968" w:hanging="1080"/>
      </w:pPr>
    </w:lvl>
    <w:lvl w:ilvl="4">
      <w:start w:val="1"/>
      <w:numFmt w:val="decimal"/>
      <w:lvlText w:val="%1.%2.%3.%4.%5."/>
      <w:lvlJc w:val="left"/>
      <w:pPr>
        <w:ind w:left="4316" w:hanging="1080"/>
      </w:pPr>
    </w:lvl>
    <w:lvl w:ilvl="5">
      <w:start w:val="1"/>
      <w:numFmt w:val="decimal"/>
      <w:lvlText w:val="%1.%2.%3.%4.%5.%6."/>
      <w:lvlJc w:val="left"/>
      <w:pPr>
        <w:ind w:left="5024" w:hanging="1440"/>
      </w:pPr>
    </w:lvl>
    <w:lvl w:ilvl="6">
      <w:start w:val="1"/>
      <w:numFmt w:val="decimal"/>
      <w:lvlText w:val="%1.%2.%3.%4.%5.%6.%7."/>
      <w:lvlJc w:val="left"/>
      <w:pPr>
        <w:ind w:left="5732" w:hanging="1800"/>
      </w:pPr>
    </w:lvl>
    <w:lvl w:ilvl="7">
      <w:start w:val="1"/>
      <w:numFmt w:val="decimal"/>
      <w:lvlText w:val="%1.%2.%3.%4.%5.%6.%7.%8."/>
      <w:lvlJc w:val="left"/>
      <w:pPr>
        <w:ind w:left="6080" w:hanging="1800"/>
      </w:pPr>
    </w:lvl>
    <w:lvl w:ilvl="8">
      <w:start w:val="1"/>
      <w:numFmt w:val="decimal"/>
      <w:lvlText w:val="%1.%2.%3.%4.%5.%6.%7.%8.%9."/>
      <w:lvlJc w:val="left"/>
      <w:pPr>
        <w:ind w:left="6788" w:hanging="2160"/>
      </w:pPr>
    </w:lvl>
  </w:abstractNum>
  <w:abstractNum w:abstractNumId="8" w15:restartNumberingAfterBreak="0">
    <w:nsid w:val="507B3E31"/>
    <w:multiLevelType w:val="hybridMultilevel"/>
    <w:tmpl w:val="489880E8"/>
    <w:lvl w:ilvl="0" w:tplc="C0029F26">
      <w:start w:val="1"/>
      <w:numFmt w:val="bullet"/>
      <w:lvlText w:val="–"/>
      <w:lvlJc w:val="left"/>
      <w:pPr>
        <w:ind w:left="1453" w:hanging="360"/>
      </w:pPr>
      <w:rPr>
        <w:rFonts w:ascii="Arial" w:eastAsia="Arial" w:hAnsi="Arial" w:cs="Arial" w:hint="default"/>
      </w:rPr>
    </w:lvl>
    <w:lvl w:ilvl="1" w:tplc="FE9414CE">
      <w:start w:val="1"/>
      <w:numFmt w:val="bullet"/>
      <w:lvlText w:val="o"/>
      <w:lvlJc w:val="left"/>
      <w:pPr>
        <w:ind w:left="2173" w:hanging="360"/>
      </w:pPr>
      <w:rPr>
        <w:rFonts w:ascii="Courier New" w:eastAsia="Courier New" w:hAnsi="Courier New" w:cs="Courier New" w:hint="default"/>
      </w:rPr>
    </w:lvl>
    <w:lvl w:ilvl="2" w:tplc="6628AD68">
      <w:start w:val="1"/>
      <w:numFmt w:val="bullet"/>
      <w:lvlText w:val="§"/>
      <w:lvlJc w:val="left"/>
      <w:pPr>
        <w:ind w:left="2893" w:hanging="360"/>
      </w:pPr>
      <w:rPr>
        <w:rFonts w:ascii="Wingdings" w:eastAsia="Wingdings" w:hAnsi="Wingdings" w:cs="Wingdings" w:hint="default"/>
      </w:rPr>
    </w:lvl>
    <w:lvl w:ilvl="3" w:tplc="E44E37B8">
      <w:start w:val="1"/>
      <w:numFmt w:val="bullet"/>
      <w:lvlText w:val="·"/>
      <w:lvlJc w:val="left"/>
      <w:pPr>
        <w:ind w:left="3613" w:hanging="360"/>
      </w:pPr>
      <w:rPr>
        <w:rFonts w:ascii="Symbol" w:eastAsia="Symbol" w:hAnsi="Symbol" w:cs="Symbol" w:hint="default"/>
      </w:rPr>
    </w:lvl>
    <w:lvl w:ilvl="4" w:tplc="0A1C2504">
      <w:start w:val="1"/>
      <w:numFmt w:val="bullet"/>
      <w:lvlText w:val="o"/>
      <w:lvlJc w:val="left"/>
      <w:pPr>
        <w:ind w:left="4333" w:hanging="360"/>
      </w:pPr>
      <w:rPr>
        <w:rFonts w:ascii="Courier New" w:eastAsia="Courier New" w:hAnsi="Courier New" w:cs="Courier New" w:hint="default"/>
      </w:rPr>
    </w:lvl>
    <w:lvl w:ilvl="5" w:tplc="5B321452">
      <w:start w:val="1"/>
      <w:numFmt w:val="bullet"/>
      <w:lvlText w:val="§"/>
      <w:lvlJc w:val="left"/>
      <w:pPr>
        <w:ind w:left="5053" w:hanging="360"/>
      </w:pPr>
      <w:rPr>
        <w:rFonts w:ascii="Wingdings" w:eastAsia="Wingdings" w:hAnsi="Wingdings" w:cs="Wingdings" w:hint="default"/>
      </w:rPr>
    </w:lvl>
    <w:lvl w:ilvl="6" w:tplc="E2382F82">
      <w:start w:val="1"/>
      <w:numFmt w:val="bullet"/>
      <w:lvlText w:val="·"/>
      <w:lvlJc w:val="left"/>
      <w:pPr>
        <w:ind w:left="5773" w:hanging="360"/>
      </w:pPr>
      <w:rPr>
        <w:rFonts w:ascii="Symbol" w:eastAsia="Symbol" w:hAnsi="Symbol" w:cs="Symbol" w:hint="default"/>
      </w:rPr>
    </w:lvl>
    <w:lvl w:ilvl="7" w:tplc="ED08F0D2">
      <w:start w:val="1"/>
      <w:numFmt w:val="bullet"/>
      <w:lvlText w:val="o"/>
      <w:lvlJc w:val="left"/>
      <w:pPr>
        <w:ind w:left="6493" w:hanging="360"/>
      </w:pPr>
      <w:rPr>
        <w:rFonts w:ascii="Courier New" w:eastAsia="Courier New" w:hAnsi="Courier New" w:cs="Courier New" w:hint="default"/>
      </w:rPr>
    </w:lvl>
    <w:lvl w:ilvl="8" w:tplc="3940DCA2">
      <w:start w:val="1"/>
      <w:numFmt w:val="bullet"/>
      <w:lvlText w:val="§"/>
      <w:lvlJc w:val="left"/>
      <w:pPr>
        <w:ind w:left="7213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64AD0F64"/>
    <w:multiLevelType w:val="multilevel"/>
    <w:tmpl w:val="30CC7E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C1509A4"/>
    <w:multiLevelType w:val="multilevel"/>
    <w:tmpl w:val="2FD428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 w15:restartNumberingAfterBreak="0">
    <w:nsid w:val="7DDB0501"/>
    <w:multiLevelType w:val="hybridMultilevel"/>
    <w:tmpl w:val="6F3CD87A"/>
    <w:lvl w:ilvl="0" w:tplc="3B56A2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04685E8">
      <w:start w:val="1"/>
      <w:numFmt w:val="lowerLetter"/>
      <w:lvlText w:val="%2."/>
      <w:lvlJc w:val="left"/>
      <w:pPr>
        <w:ind w:left="1789" w:hanging="360"/>
      </w:pPr>
    </w:lvl>
    <w:lvl w:ilvl="2" w:tplc="B9E8A7D8">
      <w:start w:val="1"/>
      <w:numFmt w:val="lowerRoman"/>
      <w:lvlText w:val="%3."/>
      <w:lvlJc w:val="right"/>
      <w:pPr>
        <w:ind w:left="2509" w:hanging="180"/>
      </w:pPr>
    </w:lvl>
    <w:lvl w:ilvl="3" w:tplc="A8D6B92C">
      <w:start w:val="1"/>
      <w:numFmt w:val="decimal"/>
      <w:lvlText w:val="%4."/>
      <w:lvlJc w:val="left"/>
      <w:pPr>
        <w:ind w:left="3229" w:hanging="360"/>
      </w:pPr>
    </w:lvl>
    <w:lvl w:ilvl="4" w:tplc="54361838">
      <w:start w:val="1"/>
      <w:numFmt w:val="lowerLetter"/>
      <w:lvlText w:val="%5."/>
      <w:lvlJc w:val="left"/>
      <w:pPr>
        <w:ind w:left="3949" w:hanging="360"/>
      </w:pPr>
    </w:lvl>
    <w:lvl w:ilvl="5" w:tplc="98C09F36">
      <w:start w:val="1"/>
      <w:numFmt w:val="lowerRoman"/>
      <w:lvlText w:val="%6."/>
      <w:lvlJc w:val="right"/>
      <w:pPr>
        <w:ind w:left="4669" w:hanging="180"/>
      </w:pPr>
    </w:lvl>
    <w:lvl w:ilvl="6" w:tplc="7794F8B8">
      <w:start w:val="1"/>
      <w:numFmt w:val="decimal"/>
      <w:lvlText w:val="%7."/>
      <w:lvlJc w:val="left"/>
      <w:pPr>
        <w:ind w:left="5389" w:hanging="360"/>
      </w:pPr>
    </w:lvl>
    <w:lvl w:ilvl="7" w:tplc="41C6CCB2">
      <w:start w:val="1"/>
      <w:numFmt w:val="lowerLetter"/>
      <w:lvlText w:val="%8."/>
      <w:lvlJc w:val="left"/>
      <w:pPr>
        <w:ind w:left="6109" w:hanging="360"/>
      </w:pPr>
    </w:lvl>
    <w:lvl w:ilvl="8" w:tplc="85605A62">
      <w:start w:val="1"/>
      <w:numFmt w:val="lowerRoman"/>
      <w:lvlText w:val="%9."/>
      <w:lvlJc w:val="right"/>
      <w:pPr>
        <w:ind w:left="6829" w:hanging="180"/>
      </w:pPr>
    </w:lvl>
  </w:abstractNum>
  <w:num w:numId="1" w16cid:durableId="1367681410">
    <w:abstractNumId w:val="7"/>
  </w:num>
  <w:num w:numId="2" w16cid:durableId="1070154130">
    <w:abstractNumId w:val="4"/>
  </w:num>
  <w:num w:numId="3" w16cid:durableId="2082481153">
    <w:abstractNumId w:val="0"/>
  </w:num>
  <w:num w:numId="4" w16cid:durableId="1724713629">
    <w:abstractNumId w:val="6"/>
  </w:num>
  <w:num w:numId="5" w16cid:durableId="1657152243">
    <w:abstractNumId w:val="5"/>
  </w:num>
  <w:num w:numId="6" w16cid:durableId="223877002">
    <w:abstractNumId w:val="1"/>
  </w:num>
  <w:num w:numId="7" w16cid:durableId="1017275458">
    <w:abstractNumId w:val="2"/>
  </w:num>
  <w:num w:numId="8" w16cid:durableId="1098645798">
    <w:abstractNumId w:val="8"/>
  </w:num>
  <w:num w:numId="9" w16cid:durableId="37167070">
    <w:abstractNumId w:val="9"/>
  </w:num>
  <w:num w:numId="10" w16cid:durableId="675498223">
    <w:abstractNumId w:val="10"/>
  </w:num>
  <w:num w:numId="11" w16cid:durableId="1590385722">
    <w:abstractNumId w:val="3"/>
  </w:num>
  <w:num w:numId="12" w16cid:durableId="10529980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1A2"/>
    <w:rsid w:val="00043BFE"/>
    <w:rsid w:val="000628D2"/>
    <w:rsid w:val="00096757"/>
    <w:rsid w:val="000A7CCE"/>
    <w:rsid w:val="0014328C"/>
    <w:rsid w:val="0015626C"/>
    <w:rsid w:val="001614FF"/>
    <w:rsid w:val="00267C65"/>
    <w:rsid w:val="002A4AE0"/>
    <w:rsid w:val="002C081A"/>
    <w:rsid w:val="002E33E6"/>
    <w:rsid w:val="004455ED"/>
    <w:rsid w:val="00524706"/>
    <w:rsid w:val="00590766"/>
    <w:rsid w:val="005A7640"/>
    <w:rsid w:val="005C3A31"/>
    <w:rsid w:val="00636A90"/>
    <w:rsid w:val="0063712F"/>
    <w:rsid w:val="00696847"/>
    <w:rsid w:val="006E2827"/>
    <w:rsid w:val="00703A1D"/>
    <w:rsid w:val="007A4CBB"/>
    <w:rsid w:val="008C3562"/>
    <w:rsid w:val="008D5407"/>
    <w:rsid w:val="00A468B3"/>
    <w:rsid w:val="00BA7254"/>
    <w:rsid w:val="00BC1AC0"/>
    <w:rsid w:val="00C326FB"/>
    <w:rsid w:val="00C816E7"/>
    <w:rsid w:val="00CB4E9B"/>
    <w:rsid w:val="00CF199C"/>
    <w:rsid w:val="00D417C5"/>
    <w:rsid w:val="00D47D79"/>
    <w:rsid w:val="00D74991"/>
    <w:rsid w:val="00DB2347"/>
    <w:rsid w:val="00DC5A60"/>
    <w:rsid w:val="00DE7EF4"/>
    <w:rsid w:val="00E57372"/>
    <w:rsid w:val="00E92FF5"/>
    <w:rsid w:val="00EA61A2"/>
    <w:rsid w:val="00EF32CC"/>
    <w:rsid w:val="00EF577F"/>
    <w:rsid w:val="00F64655"/>
    <w:rsid w:val="00F9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3C3A"/>
  <w15:docId w15:val="{974A0824-B1E9-4401-81CE-82D8BEAF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link w:val="1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153"/>
        <w:tab w:val="right" w:pos="8306"/>
      </w:tabs>
    </w:pPr>
  </w:style>
  <w:style w:type="paragraph" w:styleId="af7">
    <w:name w:val="footer"/>
    <w:basedOn w:val="a"/>
    <w:link w:val="af8"/>
    <w:uiPriority w:val="99"/>
    <w:pPr>
      <w:tabs>
        <w:tab w:val="center" w:pos="4153"/>
        <w:tab w:val="right" w:pos="8306"/>
      </w:tabs>
    </w:pPr>
  </w:style>
  <w:style w:type="character" w:styleId="af9">
    <w:name w:val="Hyperlink"/>
    <w:basedOn w:val="a0"/>
    <w:rPr>
      <w:color w:val="0000FF" w:themeColor="hyperlink"/>
      <w:u w:val="single"/>
    </w:rPr>
  </w:style>
  <w:style w:type="paragraph" w:styleId="afa">
    <w:name w:val="Balloon Text"/>
    <w:basedOn w:val="a"/>
    <w:link w:val="afb"/>
    <w:semiHidden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customStyle="1" w:styleId="25">
    <w:name w:val="Основной текст (2)_"/>
    <w:basedOn w:val="a0"/>
    <w:link w:val="26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before="180" w:line="0" w:lineRule="atLeast"/>
      <w:jc w:val="both"/>
    </w:pPr>
    <w:rPr>
      <w:sz w:val="28"/>
      <w:szCs w:val="28"/>
    </w:rPr>
  </w:style>
  <w:style w:type="character" w:customStyle="1" w:styleId="af6">
    <w:name w:val="Верхний колонтитул Знак"/>
    <w:link w:val="af5"/>
    <w:uiPriority w:val="99"/>
  </w:style>
  <w:style w:type="character" w:customStyle="1" w:styleId="af8">
    <w:name w:val="Нижний колонтитул Знак"/>
    <w:basedOn w:val="a0"/>
    <w:link w:val="af7"/>
    <w:uiPriority w:val="99"/>
  </w:style>
  <w:style w:type="paragraph" w:customStyle="1" w:styleId="12">
    <w:name w:val="Основной текст1"/>
    <w:link w:val="GridTable7Colorful-Accent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ind w:firstLine="400"/>
      <w:jc w:val="both"/>
    </w:pPr>
    <w:rPr>
      <w:sz w:val="28"/>
      <w:szCs w:val="28"/>
    </w:rPr>
  </w:style>
  <w:style w:type="paragraph" w:customStyle="1" w:styleId="14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08"/>
    </w:pPr>
    <w:rPr>
      <w:sz w:val="24"/>
      <w:szCs w:val="24"/>
    </w:rPr>
  </w:style>
  <w:style w:type="character" w:customStyle="1" w:styleId="12pt0pt">
    <w:name w:val="Основной текст + 12 pt;Полужирный;Интервал 0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position w:val="0"/>
      <w:sz w:val="24"/>
      <w:szCs w:val="24"/>
      <w:u w:val="none"/>
      <w:lang w:val="ru-RU"/>
    </w:rPr>
  </w:style>
  <w:style w:type="character" w:customStyle="1" w:styleId="15">
    <w:name w:val="Гиперссылка1"/>
    <w:uiPriority w:val="99"/>
    <w:rPr>
      <w:color w:val="0000FF"/>
      <w:u w:val="single"/>
    </w:rPr>
  </w:style>
  <w:style w:type="paragraph" w:customStyle="1" w:styleId="16">
    <w:name w:val="Обычный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paragraph" w:customStyle="1" w:styleId="27">
    <w:name w:val="Основной текст2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840" w:after="660" w:line="240" w:lineRule="exact"/>
    </w:pPr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hAnsi="Calibri" w:cs="Calibri"/>
      <w:sz w:val="22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26">
    <w:name w:val="Font Style26"/>
    <w:uiPriority w:val="99"/>
    <w:rPr>
      <w:rFonts w:ascii="Times New Roman" w:hAnsi="Times New Roman" w:cs="Times New Roman"/>
      <w:sz w:val="24"/>
      <w:szCs w:val="24"/>
    </w:rPr>
  </w:style>
  <w:style w:type="character" w:styleId="afc">
    <w:name w:val="Unresolved Mention"/>
    <w:basedOn w:val="a0"/>
    <w:uiPriority w:val="99"/>
    <w:semiHidden/>
    <w:unhideWhenUsed/>
    <w:rsid w:val="002A4AE0"/>
    <w:rPr>
      <w:color w:val="605E5C"/>
      <w:shd w:val="clear" w:color="auto" w:fill="E1DFDD"/>
    </w:rPr>
  </w:style>
  <w:style w:type="character" w:styleId="afd">
    <w:name w:val="FollowedHyperlink"/>
    <w:basedOn w:val="a0"/>
    <w:uiPriority w:val="99"/>
    <w:semiHidden/>
    <w:unhideWhenUsed/>
    <w:rsid w:val="002A4AE0"/>
    <w:rPr>
      <w:color w:val="800080" w:themeColor="followedHyperlink"/>
      <w:u w:val="single"/>
    </w:rPr>
  </w:style>
  <w:style w:type="character" w:customStyle="1" w:styleId="afe">
    <w:name w:val="Основной текст_"/>
    <w:basedOn w:val="a0"/>
    <w:rsid w:val="00696847"/>
    <w:rPr>
      <w:rFonts w:ascii="Times New Roman" w:eastAsia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619%20-%20&#1089;&#1086;&#1089;&#1090;&#1072;&#1074;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&#1050;&#1086;&#1087;&#1080;&#1103;_D\&#1052;&#1086;&#1080;%20&#1076;&#1086;&#1082;&#1091;&#1084;&#1077;&#1085;&#1090;&#1099;\&#1042;&#1080;&#1090;&#1072;&#1083;&#1080;&#1081;\&#1042;&#1099;&#1073;&#1086;&#1088;&#1099;%202026\619%20-%20&#1089;&#1086;&#1089;&#1090;&#1072;&#1074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619%20-%20&#1087;&#1083;&#1072;&#1085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89254-B2CC-492E-A573-D3C48BC8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9</Pages>
  <Words>2525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г.Амурска</Company>
  <LinksUpToDate>false</LinksUpToDate>
  <CharactersWithSpaces>16887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Агрест Екатерина</dc:creator>
  <cp:lastModifiedBy>Конюхова Елена</cp:lastModifiedBy>
  <cp:revision>48</cp:revision>
  <cp:lastPrinted>2026-07-14T23:12:00Z</cp:lastPrinted>
  <dcterms:created xsi:type="dcterms:W3CDTF">2024-10-01T02:34:00Z</dcterms:created>
  <dcterms:modified xsi:type="dcterms:W3CDTF">2026-07-14T23:13:00Z</dcterms:modified>
</cp:coreProperties>
</file>