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522CB0">
      <w:pPr>
        <w:jc w:val="center"/>
        <w:rPr>
          <w:b/>
        </w:rPr>
      </w:pPr>
    </w:p>
    <w:p w:rsidR="00522CB0" w:rsidRDefault="00E7559B">
      <w:pPr>
        <w:jc w:val="center"/>
        <w:rPr>
          <w:b/>
        </w:rPr>
      </w:pPr>
      <w:r>
        <w:rPr>
          <w:b/>
        </w:rPr>
        <w:t>ГОДОВОЙ ОТЧЕТ</w:t>
      </w:r>
    </w:p>
    <w:p w:rsidR="00522CB0" w:rsidRDefault="00E7559B">
      <w:pPr>
        <w:jc w:val="center"/>
        <w:rPr>
          <w:bCs/>
        </w:rPr>
      </w:pPr>
      <w:r>
        <w:t xml:space="preserve">о ходе реализации муниципальной программы </w:t>
      </w:r>
      <w:r w:rsidR="009D4D02" w:rsidRPr="009D4D02">
        <w:t>«Восстановление ливневой к</w:t>
      </w:r>
      <w:r w:rsidR="009D4D02" w:rsidRPr="009D4D02">
        <w:t>а</w:t>
      </w:r>
      <w:r w:rsidR="009D4D02" w:rsidRPr="009D4D02">
        <w:t xml:space="preserve">нализации  на территории </w:t>
      </w:r>
      <w:r w:rsidR="00420C12">
        <w:t>городского поселения «Г</w:t>
      </w:r>
      <w:r w:rsidR="009D4D02" w:rsidRPr="009D4D02">
        <w:t>ород Амурск</w:t>
      </w:r>
      <w:r w:rsidR="00420C12">
        <w:t>» на 20</w:t>
      </w:r>
      <w:r w:rsidR="00FF474B">
        <w:t>20</w:t>
      </w:r>
      <w:r w:rsidR="009D4D02" w:rsidRPr="009D4D02">
        <w:t>-20</w:t>
      </w:r>
      <w:r w:rsidR="00FF474B">
        <w:t>2</w:t>
      </w:r>
      <w:r w:rsidR="001143FC">
        <w:t>6</w:t>
      </w:r>
      <w:r w:rsidR="009D4D02" w:rsidRPr="009D4D02">
        <w:t xml:space="preserve"> г</w:t>
      </w:r>
      <w:r w:rsidR="009D4D02">
        <w:t>оды</w:t>
      </w:r>
      <w:r w:rsidR="009D4D02" w:rsidRPr="009D4D02">
        <w:t>»</w:t>
      </w:r>
      <w:r w:rsidRPr="000848E2">
        <w:t>,</w:t>
      </w:r>
      <w:r>
        <w:t xml:space="preserve"> утверждённой </w:t>
      </w:r>
      <w:r>
        <w:rPr>
          <w:bCs/>
        </w:rPr>
        <w:t xml:space="preserve">постановлением </w:t>
      </w:r>
      <w:r w:rsidR="00EE6962">
        <w:rPr>
          <w:bCs/>
        </w:rPr>
        <w:t>администрации</w:t>
      </w:r>
      <w:r w:rsidR="0084731A">
        <w:rPr>
          <w:bCs/>
        </w:rPr>
        <w:t xml:space="preserve"> </w:t>
      </w:r>
      <w:r>
        <w:rPr>
          <w:bCs/>
        </w:rPr>
        <w:t>городского пос</w:t>
      </w:r>
      <w:r>
        <w:rPr>
          <w:bCs/>
        </w:rPr>
        <w:t>е</w:t>
      </w:r>
      <w:r>
        <w:rPr>
          <w:bCs/>
        </w:rPr>
        <w:t xml:space="preserve">ления «Город Амурск» от </w:t>
      </w:r>
      <w:r w:rsidR="00FF474B">
        <w:rPr>
          <w:bCs/>
        </w:rPr>
        <w:t>03</w:t>
      </w:r>
      <w:r>
        <w:rPr>
          <w:bCs/>
        </w:rPr>
        <w:t>.</w:t>
      </w:r>
      <w:r w:rsidR="00420C12">
        <w:rPr>
          <w:bCs/>
        </w:rPr>
        <w:t>0</w:t>
      </w:r>
      <w:r w:rsidR="00FF474B">
        <w:rPr>
          <w:bCs/>
        </w:rPr>
        <w:t>9</w:t>
      </w:r>
      <w:r>
        <w:rPr>
          <w:bCs/>
        </w:rPr>
        <w:t>.20</w:t>
      </w:r>
      <w:r w:rsidR="00FF474B">
        <w:rPr>
          <w:bCs/>
        </w:rPr>
        <w:t>19</w:t>
      </w:r>
      <w:r w:rsidR="00EE6962">
        <w:rPr>
          <w:bCs/>
        </w:rPr>
        <w:t xml:space="preserve"> </w:t>
      </w:r>
      <w:r>
        <w:rPr>
          <w:bCs/>
        </w:rPr>
        <w:t xml:space="preserve">№ </w:t>
      </w:r>
      <w:r w:rsidR="00FF474B">
        <w:rPr>
          <w:bCs/>
        </w:rPr>
        <w:t>367</w:t>
      </w:r>
    </w:p>
    <w:p w:rsidR="00522CB0" w:rsidRDefault="00E7559B">
      <w:pPr>
        <w:jc w:val="center"/>
        <w:rPr>
          <w:bCs/>
        </w:rPr>
      </w:pPr>
      <w:r>
        <w:rPr>
          <w:bCs/>
        </w:rPr>
        <w:t>за 20</w:t>
      </w:r>
      <w:r w:rsidR="00FF474B">
        <w:rPr>
          <w:bCs/>
        </w:rPr>
        <w:t>2</w:t>
      </w:r>
      <w:r w:rsidR="00E102B3">
        <w:rPr>
          <w:bCs/>
        </w:rPr>
        <w:t>5</w:t>
      </w:r>
      <w:r>
        <w:rPr>
          <w:bCs/>
        </w:rPr>
        <w:t xml:space="preserve"> год</w:t>
      </w:r>
    </w:p>
    <w:p w:rsidR="00522CB0" w:rsidRDefault="00522CB0">
      <w:pPr>
        <w:ind w:firstLine="720"/>
        <w:jc w:val="center"/>
        <w:rPr>
          <w:bCs/>
        </w:rPr>
      </w:pPr>
    </w:p>
    <w:p w:rsidR="00522CB0" w:rsidRDefault="00522CB0">
      <w:pPr>
        <w:ind w:firstLine="720"/>
        <w:jc w:val="center"/>
        <w:rPr>
          <w:bCs/>
        </w:rPr>
      </w:pPr>
    </w:p>
    <w:p w:rsidR="00522CB0" w:rsidRDefault="00522CB0">
      <w:pPr>
        <w:ind w:firstLine="720"/>
        <w:jc w:val="center"/>
        <w:rPr>
          <w:bCs/>
        </w:rPr>
      </w:pPr>
    </w:p>
    <w:p w:rsidR="00522CB0" w:rsidRDefault="00522CB0">
      <w:pPr>
        <w:ind w:firstLine="720"/>
        <w:jc w:val="center"/>
        <w:rPr>
          <w:bCs/>
        </w:rPr>
      </w:pPr>
    </w:p>
    <w:p w:rsidR="00522CB0" w:rsidRDefault="00E7559B">
      <w:pPr>
        <w:jc w:val="both"/>
        <w:rPr>
          <w:bCs/>
        </w:rPr>
      </w:pPr>
      <w:r>
        <w:rPr>
          <w:bCs/>
        </w:rPr>
        <w:t xml:space="preserve">Ответственный исполнитель: отдел </w:t>
      </w:r>
      <w:r w:rsidR="0084731A">
        <w:rPr>
          <w:bCs/>
        </w:rPr>
        <w:t xml:space="preserve">жилищно-коммунального хозяйства </w:t>
      </w:r>
      <w:r>
        <w:rPr>
          <w:bCs/>
        </w:rPr>
        <w:t xml:space="preserve"> а</w:t>
      </w:r>
      <w:r>
        <w:rPr>
          <w:bCs/>
        </w:rPr>
        <w:t>д</w:t>
      </w:r>
      <w:r>
        <w:rPr>
          <w:bCs/>
        </w:rPr>
        <w:t>министрации городского поселения «Город Амурск»</w:t>
      </w:r>
    </w:p>
    <w:p w:rsidR="00522CB0" w:rsidRDefault="00522CB0">
      <w:pPr>
        <w:jc w:val="both"/>
        <w:rPr>
          <w:bCs/>
        </w:rPr>
      </w:pPr>
    </w:p>
    <w:p w:rsidR="00522CB0" w:rsidRDefault="00522CB0">
      <w:pPr>
        <w:jc w:val="both"/>
        <w:rPr>
          <w:bCs/>
        </w:rPr>
      </w:pPr>
    </w:p>
    <w:p w:rsidR="00522CB0" w:rsidRDefault="00E7559B">
      <w:pPr>
        <w:jc w:val="both"/>
        <w:rPr>
          <w:bCs/>
        </w:rPr>
      </w:pPr>
      <w:r>
        <w:rPr>
          <w:bCs/>
        </w:rPr>
        <w:t xml:space="preserve">Дата составления отчета: </w:t>
      </w:r>
      <w:r w:rsidR="001143FC">
        <w:rPr>
          <w:bCs/>
        </w:rPr>
        <w:t>09</w:t>
      </w:r>
      <w:r w:rsidR="00FF474B">
        <w:rPr>
          <w:bCs/>
        </w:rPr>
        <w:t xml:space="preserve"> </w:t>
      </w:r>
      <w:r w:rsidR="00910D2C">
        <w:rPr>
          <w:bCs/>
        </w:rPr>
        <w:t>февраля</w:t>
      </w:r>
      <w:r w:rsidR="003D0326">
        <w:rPr>
          <w:bCs/>
        </w:rPr>
        <w:t xml:space="preserve"> 20</w:t>
      </w:r>
      <w:r w:rsidR="001752C9">
        <w:rPr>
          <w:bCs/>
        </w:rPr>
        <w:t>2</w:t>
      </w:r>
      <w:r w:rsidR="00E102B3">
        <w:rPr>
          <w:bCs/>
        </w:rPr>
        <w:t>6</w:t>
      </w:r>
      <w:r w:rsidRPr="00F67D9B">
        <w:rPr>
          <w:bCs/>
        </w:rPr>
        <w:t xml:space="preserve"> года</w:t>
      </w:r>
    </w:p>
    <w:p w:rsidR="00522CB0" w:rsidRDefault="00522CB0">
      <w:pPr>
        <w:jc w:val="both"/>
        <w:rPr>
          <w:bCs/>
        </w:rPr>
      </w:pPr>
    </w:p>
    <w:p w:rsidR="00522CB0" w:rsidRDefault="00522CB0">
      <w:pPr>
        <w:jc w:val="both"/>
        <w:rPr>
          <w:bCs/>
        </w:rPr>
      </w:pPr>
    </w:p>
    <w:p w:rsidR="003D0326" w:rsidRDefault="00E7559B">
      <w:pPr>
        <w:jc w:val="both"/>
        <w:rPr>
          <w:bCs/>
        </w:rPr>
      </w:pPr>
      <w:r>
        <w:rPr>
          <w:bCs/>
        </w:rPr>
        <w:t>Отчет составления: специалист</w:t>
      </w:r>
      <w:r w:rsidR="0084731A">
        <w:rPr>
          <w:bCs/>
        </w:rPr>
        <w:t xml:space="preserve"> </w:t>
      </w:r>
      <w:r>
        <w:rPr>
          <w:bCs/>
        </w:rPr>
        <w:t>отдел</w:t>
      </w:r>
      <w:r w:rsidR="0084731A">
        <w:rPr>
          <w:bCs/>
        </w:rPr>
        <w:t>а</w:t>
      </w:r>
      <w:r>
        <w:rPr>
          <w:bCs/>
        </w:rPr>
        <w:t xml:space="preserve"> </w:t>
      </w:r>
      <w:r w:rsidR="0084731A">
        <w:rPr>
          <w:bCs/>
        </w:rPr>
        <w:t>ЖКХ</w:t>
      </w:r>
      <w:r>
        <w:rPr>
          <w:bCs/>
        </w:rPr>
        <w:t xml:space="preserve"> </w:t>
      </w:r>
      <w:r w:rsidR="0084731A">
        <w:rPr>
          <w:bCs/>
        </w:rPr>
        <w:t>Сизых Е.В.</w:t>
      </w:r>
    </w:p>
    <w:p w:rsidR="00522CB0" w:rsidRDefault="00E7559B">
      <w:pPr>
        <w:jc w:val="both"/>
        <w:rPr>
          <w:bCs/>
        </w:rPr>
      </w:pPr>
      <w:r>
        <w:rPr>
          <w:bCs/>
        </w:rPr>
        <w:t xml:space="preserve">тел. (42142) </w:t>
      </w:r>
      <w:r w:rsidR="0084731A">
        <w:rPr>
          <w:bCs/>
        </w:rPr>
        <w:t>3</w:t>
      </w:r>
      <w:r>
        <w:rPr>
          <w:bCs/>
        </w:rPr>
        <w:t xml:space="preserve"> </w:t>
      </w:r>
      <w:r w:rsidR="0084731A">
        <w:rPr>
          <w:bCs/>
        </w:rPr>
        <w:t>41</w:t>
      </w:r>
      <w:r>
        <w:rPr>
          <w:bCs/>
        </w:rPr>
        <w:t xml:space="preserve"> </w:t>
      </w:r>
      <w:r w:rsidR="0084731A">
        <w:rPr>
          <w:bCs/>
        </w:rPr>
        <w:t>10</w:t>
      </w:r>
      <w:r>
        <w:rPr>
          <w:bCs/>
        </w:rPr>
        <w:t xml:space="preserve">, </w:t>
      </w:r>
      <w:hyperlink r:id="rId7" w:history="1">
        <w:r w:rsidR="00B47AD6" w:rsidRPr="00DC1EA1">
          <w:rPr>
            <w:rStyle w:val="a3"/>
            <w:bCs/>
            <w:lang w:val="en-US"/>
          </w:rPr>
          <w:t>jkh</w:t>
        </w:r>
        <w:r w:rsidR="00B47AD6" w:rsidRPr="00DC1EA1">
          <w:rPr>
            <w:rStyle w:val="a3"/>
            <w:bCs/>
          </w:rPr>
          <w:t>@</w:t>
        </w:r>
        <w:r w:rsidR="00B47AD6" w:rsidRPr="00DC1EA1">
          <w:rPr>
            <w:rStyle w:val="a3"/>
            <w:bCs/>
            <w:lang w:val="en-US"/>
          </w:rPr>
          <w:t>amursk</w:t>
        </w:r>
        <w:r w:rsidR="00B47AD6" w:rsidRPr="00DC1EA1">
          <w:rPr>
            <w:rStyle w:val="a3"/>
            <w:bCs/>
          </w:rPr>
          <w:t>.</w:t>
        </w:r>
        <w:r w:rsidR="00B47AD6" w:rsidRPr="00DC1EA1">
          <w:rPr>
            <w:rStyle w:val="a3"/>
            <w:bCs/>
            <w:lang w:val="en-US"/>
          </w:rPr>
          <w:t>ru</w:t>
        </w:r>
      </w:hyperlink>
    </w:p>
    <w:p w:rsidR="00522CB0" w:rsidRDefault="00522CB0">
      <w:pPr>
        <w:jc w:val="both"/>
        <w:rPr>
          <w:bCs/>
        </w:rPr>
      </w:pPr>
    </w:p>
    <w:p w:rsidR="00522CB0" w:rsidRDefault="00522CB0">
      <w:pPr>
        <w:jc w:val="both"/>
        <w:rPr>
          <w:bCs/>
        </w:rPr>
      </w:pPr>
    </w:p>
    <w:p w:rsidR="00522CB0" w:rsidRDefault="00522CB0">
      <w:pPr>
        <w:jc w:val="both"/>
        <w:rPr>
          <w:bCs/>
        </w:rPr>
      </w:pPr>
    </w:p>
    <w:p w:rsidR="00522CB0" w:rsidRDefault="00522CB0">
      <w:pPr>
        <w:jc w:val="both"/>
        <w:rPr>
          <w:bCs/>
        </w:rPr>
      </w:pPr>
    </w:p>
    <w:p w:rsidR="00522CB0" w:rsidRDefault="00522CB0">
      <w:pPr>
        <w:jc w:val="both"/>
      </w:pPr>
    </w:p>
    <w:p w:rsidR="00FF474B" w:rsidRDefault="00FF474B" w:rsidP="00FF474B">
      <w:r>
        <w:t xml:space="preserve">Начальник отдела ЖКХ </w:t>
      </w:r>
    </w:p>
    <w:p w:rsidR="00FF474B" w:rsidRDefault="00FF474B" w:rsidP="00FF474B">
      <w:r>
        <w:t>администрации городского поселения</w:t>
      </w:r>
    </w:p>
    <w:p w:rsidR="00522CB0" w:rsidRDefault="00FF474B" w:rsidP="00FF474B">
      <w:r>
        <w:t xml:space="preserve">«Город Амурск»                                                                     </w:t>
      </w:r>
      <w:r w:rsidR="00910D2C">
        <w:t>В.Н. Путинцева</w:t>
      </w:r>
      <w:r>
        <w:t xml:space="preserve"> </w:t>
      </w:r>
      <w:r w:rsidR="00E7559B">
        <w:br w:type="page"/>
      </w:r>
    </w:p>
    <w:p w:rsidR="00522CB0" w:rsidRDefault="00E7559B">
      <w:pPr>
        <w:jc w:val="center"/>
      </w:pPr>
      <w:r>
        <w:lastRenderedPageBreak/>
        <w:t>Пояснительная записка</w:t>
      </w:r>
    </w:p>
    <w:p w:rsidR="000848E2" w:rsidRDefault="00E7559B" w:rsidP="000848E2">
      <w:pPr>
        <w:jc w:val="center"/>
      </w:pPr>
      <w:r>
        <w:t xml:space="preserve">о ходе реализации муниципальной программы </w:t>
      </w:r>
      <w:r w:rsidR="00420C12" w:rsidRPr="009D4D02">
        <w:t>«Восст</w:t>
      </w:r>
      <w:r w:rsidR="007F21B7">
        <w:t>ановление ливневой к</w:t>
      </w:r>
      <w:r w:rsidR="007F21B7">
        <w:t>а</w:t>
      </w:r>
      <w:r w:rsidR="007F21B7">
        <w:t xml:space="preserve">нализации </w:t>
      </w:r>
      <w:r w:rsidR="00420C12" w:rsidRPr="009D4D02">
        <w:t xml:space="preserve">на территории </w:t>
      </w:r>
      <w:r w:rsidR="00420C12">
        <w:t>городского поселения «Г</w:t>
      </w:r>
      <w:r w:rsidR="00420C12" w:rsidRPr="009D4D02">
        <w:t>ород Амурск</w:t>
      </w:r>
      <w:r w:rsidR="00420C12">
        <w:t>» на 20</w:t>
      </w:r>
      <w:r w:rsidR="00FF474B">
        <w:t>20</w:t>
      </w:r>
      <w:r w:rsidR="00420C12" w:rsidRPr="009D4D02">
        <w:t>-20</w:t>
      </w:r>
      <w:r w:rsidR="00FF474B">
        <w:t>2</w:t>
      </w:r>
      <w:r w:rsidR="001143FC">
        <w:t>6</w:t>
      </w:r>
      <w:r w:rsidR="00420C12" w:rsidRPr="009D4D02">
        <w:t xml:space="preserve"> г</w:t>
      </w:r>
      <w:r w:rsidR="00420C12">
        <w:t>оды</w:t>
      </w:r>
      <w:r w:rsidR="00420C12" w:rsidRPr="009D4D02">
        <w:t>»</w:t>
      </w:r>
    </w:p>
    <w:p w:rsidR="00522CB0" w:rsidRDefault="00E7559B" w:rsidP="000848E2">
      <w:pPr>
        <w:jc w:val="center"/>
        <w:rPr>
          <w:b/>
          <w:bCs/>
        </w:rPr>
      </w:pPr>
      <w:r>
        <w:rPr>
          <w:b/>
          <w:bCs/>
        </w:rPr>
        <w:t>за 20</w:t>
      </w:r>
      <w:r w:rsidR="00FF474B">
        <w:rPr>
          <w:b/>
          <w:bCs/>
        </w:rPr>
        <w:t>2</w:t>
      </w:r>
      <w:r w:rsidR="00E102B3">
        <w:rPr>
          <w:b/>
          <w:bCs/>
        </w:rPr>
        <w:t>5</w:t>
      </w:r>
      <w:r>
        <w:rPr>
          <w:b/>
          <w:bCs/>
        </w:rPr>
        <w:t xml:space="preserve"> год</w:t>
      </w:r>
    </w:p>
    <w:p w:rsidR="003D0326" w:rsidRDefault="003D0326" w:rsidP="000848E2">
      <w:pPr>
        <w:jc w:val="center"/>
        <w:rPr>
          <w:b/>
          <w:bCs/>
        </w:rPr>
      </w:pPr>
    </w:p>
    <w:p w:rsidR="00522CB0" w:rsidRDefault="00E7559B" w:rsidP="007F21B7">
      <w:pPr>
        <w:spacing w:line="240" w:lineRule="auto"/>
        <w:ind w:firstLine="851"/>
        <w:jc w:val="both"/>
        <w:rPr>
          <w:bCs/>
        </w:rPr>
      </w:pPr>
      <w:r>
        <w:t xml:space="preserve">Муниципальная программа </w:t>
      </w:r>
      <w:r w:rsidR="00420C12" w:rsidRPr="009D4D02">
        <w:t xml:space="preserve">«Восстановление ливневой канализации  на территории </w:t>
      </w:r>
      <w:r w:rsidR="00420C12">
        <w:t>городского поселения «Г</w:t>
      </w:r>
      <w:r w:rsidR="00420C12" w:rsidRPr="009D4D02">
        <w:t>ород Амурск</w:t>
      </w:r>
      <w:r w:rsidR="00420C12">
        <w:t>» на 20</w:t>
      </w:r>
      <w:r w:rsidR="00FF474B">
        <w:t>20</w:t>
      </w:r>
      <w:r w:rsidR="00420C12" w:rsidRPr="009D4D02">
        <w:t>-20</w:t>
      </w:r>
      <w:r w:rsidR="00FF474B">
        <w:t>25</w:t>
      </w:r>
      <w:r w:rsidR="00420C12" w:rsidRPr="009D4D02">
        <w:t xml:space="preserve"> г</w:t>
      </w:r>
      <w:r w:rsidR="00420C12">
        <w:t>оды</w:t>
      </w:r>
      <w:r w:rsidR="00420C12" w:rsidRPr="009D4D02">
        <w:t>»</w:t>
      </w:r>
      <w:r w:rsidR="00420C12">
        <w:t xml:space="preserve"> </w:t>
      </w:r>
      <w:r w:rsidR="0084731A">
        <w:t xml:space="preserve">(далее – Программа) утверждена </w:t>
      </w:r>
      <w:r w:rsidR="0084731A">
        <w:rPr>
          <w:bCs/>
        </w:rPr>
        <w:t xml:space="preserve">постановлением </w:t>
      </w:r>
      <w:r w:rsidR="00EE6962">
        <w:rPr>
          <w:bCs/>
        </w:rPr>
        <w:t>администрации</w:t>
      </w:r>
      <w:r w:rsidR="0084731A">
        <w:rPr>
          <w:bCs/>
        </w:rPr>
        <w:t xml:space="preserve"> городского посел</w:t>
      </w:r>
      <w:r w:rsidR="0084731A">
        <w:rPr>
          <w:bCs/>
        </w:rPr>
        <w:t>е</w:t>
      </w:r>
      <w:r w:rsidR="0084731A">
        <w:rPr>
          <w:bCs/>
        </w:rPr>
        <w:t xml:space="preserve">ния «Город Амурск» от </w:t>
      </w:r>
      <w:r w:rsidR="00FF474B">
        <w:rPr>
          <w:bCs/>
        </w:rPr>
        <w:t>03</w:t>
      </w:r>
      <w:r w:rsidR="0084731A">
        <w:rPr>
          <w:bCs/>
        </w:rPr>
        <w:t>.</w:t>
      </w:r>
      <w:r w:rsidR="00420C12">
        <w:rPr>
          <w:bCs/>
        </w:rPr>
        <w:t>0</w:t>
      </w:r>
      <w:r w:rsidR="00FF474B">
        <w:rPr>
          <w:bCs/>
        </w:rPr>
        <w:t>9</w:t>
      </w:r>
      <w:r w:rsidR="0084731A">
        <w:rPr>
          <w:bCs/>
        </w:rPr>
        <w:t>.20</w:t>
      </w:r>
      <w:r w:rsidR="000848E2">
        <w:rPr>
          <w:bCs/>
        </w:rPr>
        <w:t>1</w:t>
      </w:r>
      <w:r w:rsidR="00FF474B">
        <w:rPr>
          <w:bCs/>
        </w:rPr>
        <w:t>9</w:t>
      </w:r>
      <w:r w:rsidR="0084731A">
        <w:rPr>
          <w:bCs/>
        </w:rPr>
        <w:t xml:space="preserve"> № </w:t>
      </w:r>
      <w:r w:rsidR="00FF474B">
        <w:rPr>
          <w:bCs/>
        </w:rPr>
        <w:t>367</w:t>
      </w:r>
      <w:r>
        <w:rPr>
          <w:bCs/>
        </w:rPr>
        <w:t>. Последние изменения в Программу внесены постановлением администрации городского поселения «Город Амурск</w:t>
      </w:r>
      <w:r w:rsidRPr="00462AB9">
        <w:rPr>
          <w:bCs/>
        </w:rPr>
        <w:t xml:space="preserve">» от </w:t>
      </w:r>
      <w:r w:rsidR="00C23EE5">
        <w:rPr>
          <w:bCs/>
        </w:rPr>
        <w:t>30</w:t>
      </w:r>
      <w:r w:rsidR="00462AB9" w:rsidRPr="00C23EE5">
        <w:rPr>
          <w:bCs/>
        </w:rPr>
        <w:t>.01.202</w:t>
      </w:r>
      <w:r w:rsidR="00C23EE5" w:rsidRPr="00C23EE5">
        <w:rPr>
          <w:bCs/>
        </w:rPr>
        <w:t>6</w:t>
      </w:r>
      <w:r w:rsidR="00462AB9" w:rsidRPr="00C23EE5">
        <w:rPr>
          <w:bCs/>
        </w:rPr>
        <w:t xml:space="preserve"> </w:t>
      </w:r>
      <w:r w:rsidR="00806926" w:rsidRPr="00C23EE5">
        <w:rPr>
          <w:bCs/>
        </w:rPr>
        <w:t>№</w:t>
      </w:r>
      <w:r w:rsidR="00C23EE5" w:rsidRPr="00C23EE5">
        <w:rPr>
          <w:bCs/>
        </w:rPr>
        <w:t xml:space="preserve"> </w:t>
      </w:r>
      <w:r w:rsidR="00C23EE5">
        <w:rPr>
          <w:bCs/>
        </w:rPr>
        <w:t>52</w:t>
      </w:r>
      <w:r w:rsidRPr="00462AB9">
        <w:rPr>
          <w:bCs/>
        </w:rPr>
        <w:t>.</w:t>
      </w:r>
    </w:p>
    <w:p w:rsidR="00F816DF" w:rsidRDefault="008C2604" w:rsidP="00F816DF">
      <w:pPr>
        <w:ind w:firstLine="709"/>
        <w:jc w:val="both"/>
        <w:rPr>
          <w:bCs/>
        </w:rPr>
      </w:pPr>
      <w:r>
        <w:t xml:space="preserve">На выполнение мероприятий программы </w:t>
      </w:r>
      <w:r w:rsidRPr="008C2604">
        <w:t>в решении о местном бюджете на соответствующий год</w:t>
      </w:r>
      <w:r w:rsidRPr="008C2604">
        <w:rPr>
          <w:bCs/>
        </w:rPr>
        <w:t xml:space="preserve"> </w:t>
      </w:r>
      <w:r>
        <w:rPr>
          <w:bCs/>
        </w:rPr>
        <w:t>п</w:t>
      </w:r>
      <w:r w:rsidRPr="008C2604">
        <w:t xml:space="preserve">редусмотрено </w:t>
      </w:r>
      <w:r w:rsidR="001D03A7">
        <w:t>1000,0</w:t>
      </w:r>
      <w:r>
        <w:rPr>
          <w:bCs/>
        </w:rPr>
        <w:t xml:space="preserve"> тысяч рублей. Фактически </w:t>
      </w:r>
      <w:proofErr w:type="gramStart"/>
      <w:r>
        <w:rPr>
          <w:bCs/>
        </w:rPr>
        <w:t>о</w:t>
      </w:r>
      <w:r w:rsidR="00E7559B">
        <w:rPr>
          <w:bCs/>
        </w:rPr>
        <w:t>бщая</w:t>
      </w:r>
      <w:proofErr w:type="gramEnd"/>
      <w:r w:rsidR="00E7559B">
        <w:rPr>
          <w:bCs/>
        </w:rPr>
        <w:t xml:space="preserve"> сумма расходов на реализацию Программы в 20</w:t>
      </w:r>
      <w:r w:rsidR="00FF474B">
        <w:rPr>
          <w:bCs/>
        </w:rPr>
        <w:t>2</w:t>
      </w:r>
      <w:r w:rsidR="001D03A7">
        <w:rPr>
          <w:bCs/>
        </w:rPr>
        <w:t>5</w:t>
      </w:r>
      <w:r w:rsidR="00E7559B">
        <w:rPr>
          <w:bCs/>
        </w:rPr>
        <w:t xml:space="preserve"> году </w:t>
      </w:r>
      <w:r w:rsidR="00764B6F">
        <w:rPr>
          <w:bCs/>
        </w:rPr>
        <w:t xml:space="preserve">за счет средств местного бюджета </w:t>
      </w:r>
      <w:r w:rsidR="00E7559B">
        <w:rPr>
          <w:bCs/>
        </w:rPr>
        <w:t xml:space="preserve">составила </w:t>
      </w:r>
      <w:r w:rsidR="001D03A7">
        <w:rPr>
          <w:bCs/>
        </w:rPr>
        <w:t>302,04372</w:t>
      </w:r>
      <w:r w:rsidR="00A34CCB">
        <w:rPr>
          <w:bCs/>
        </w:rPr>
        <w:t xml:space="preserve"> </w:t>
      </w:r>
      <w:r w:rsidR="00764B6F">
        <w:rPr>
          <w:bCs/>
        </w:rPr>
        <w:t>тысяч рублей</w:t>
      </w:r>
      <w:r w:rsidR="00E7559B">
        <w:rPr>
          <w:bCs/>
        </w:rPr>
        <w:t>.</w:t>
      </w:r>
      <w:r w:rsidR="00AE27C8">
        <w:rPr>
          <w:szCs w:val="24"/>
        </w:rPr>
        <w:t xml:space="preserve"> </w:t>
      </w:r>
      <w:r w:rsidR="00F816DF">
        <w:rPr>
          <w:szCs w:val="24"/>
        </w:rPr>
        <w:t>Причины несоотве</w:t>
      </w:r>
      <w:r w:rsidR="00F816DF">
        <w:rPr>
          <w:szCs w:val="24"/>
        </w:rPr>
        <w:t>т</w:t>
      </w:r>
      <w:r w:rsidR="00F816DF">
        <w:rPr>
          <w:szCs w:val="24"/>
        </w:rPr>
        <w:t>ствия плановых и фактических показателей: ф</w:t>
      </w:r>
      <w:r w:rsidR="00F816DF" w:rsidRPr="00E3201D">
        <w:rPr>
          <w:szCs w:val="24"/>
        </w:rPr>
        <w:t>инансирование по фактическим расходам</w:t>
      </w:r>
      <w:r w:rsidR="00F816DF">
        <w:rPr>
          <w:szCs w:val="24"/>
        </w:rPr>
        <w:t xml:space="preserve">. </w:t>
      </w:r>
      <w:r w:rsidR="00F816DF" w:rsidRPr="00155814">
        <w:rPr>
          <w:szCs w:val="24"/>
        </w:rPr>
        <w:t>Мероприятия выполнены</w:t>
      </w:r>
      <w:r w:rsidR="00F816DF">
        <w:rPr>
          <w:szCs w:val="24"/>
        </w:rPr>
        <w:t>.</w:t>
      </w:r>
    </w:p>
    <w:p w:rsidR="00522CB0" w:rsidRDefault="00E7559B" w:rsidP="007F21B7">
      <w:pPr>
        <w:pStyle w:val="ConsPlusNormal"/>
        <w:widowControl/>
        <w:ind w:firstLine="851"/>
        <w:jc w:val="both"/>
        <w:rPr>
          <w:rFonts w:ascii="Times New Roman" w:hAnsi="Times New Roman" w:cs="Times New Roman"/>
          <w:color w:val="000000" w:themeColor="text1"/>
          <w:sz w:val="28"/>
          <w:szCs w:val="28"/>
        </w:rPr>
      </w:pPr>
      <w:r>
        <w:rPr>
          <w:rFonts w:ascii="Times New Roman" w:hAnsi="Times New Roman" w:cs="Times New Roman"/>
          <w:bCs/>
          <w:sz w:val="28"/>
          <w:szCs w:val="28"/>
        </w:rPr>
        <w:t xml:space="preserve">Расходование </w:t>
      </w:r>
      <w:proofErr w:type="gramStart"/>
      <w:r>
        <w:rPr>
          <w:rFonts w:ascii="Times New Roman" w:hAnsi="Times New Roman" w:cs="Times New Roman"/>
          <w:bCs/>
          <w:sz w:val="28"/>
          <w:szCs w:val="28"/>
        </w:rPr>
        <w:t>бюджетных</w:t>
      </w:r>
      <w:proofErr w:type="gramEnd"/>
      <w:r>
        <w:rPr>
          <w:rFonts w:ascii="Times New Roman" w:hAnsi="Times New Roman" w:cs="Times New Roman"/>
          <w:bCs/>
          <w:sz w:val="28"/>
          <w:szCs w:val="28"/>
        </w:rPr>
        <w:t xml:space="preserve"> средств носило исключительно целевой х</w:t>
      </w:r>
      <w:r>
        <w:rPr>
          <w:rFonts w:ascii="Times New Roman" w:hAnsi="Times New Roman" w:cs="Times New Roman"/>
          <w:bCs/>
          <w:sz w:val="28"/>
          <w:szCs w:val="28"/>
        </w:rPr>
        <w:t>а</w:t>
      </w:r>
      <w:r>
        <w:rPr>
          <w:rFonts w:ascii="Times New Roman" w:hAnsi="Times New Roman" w:cs="Times New Roman"/>
          <w:bCs/>
          <w:sz w:val="28"/>
          <w:szCs w:val="28"/>
        </w:rPr>
        <w:t>рактер. Отчёт об использовании бюджетных средств на реализацию меропри</w:t>
      </w:r>
      <w:r>
        <w:rPr>
          <w:rFonts w:ascii="Times New Roman" w:hAnsi="Times New Roman" w:cs="Times New Roman"/>
          <w:bCs/>
          <w:sz w:val="28"/>
          <w:szCs w:val="28"/>
        </w:rPr>
        <w:t>я</w:t>
      </w:r>
      <w:r>
        <w:rPr>
          <w:rFonts w:ascii="Times New Roman" w:hAnsi="Times New Roman" w:cs="Times New Roman"/>
          <w:bCs/>
          <w:sz w:val="28"/>
          <w:szCs w:val="28"/>
        </w:rPr>
        <w:t xml:space="preserve">тий Программы представлен </w:t>
      </w:r>
      <w:r>
        <w:rPr>
          <w:rFonts w:ascii="Times New Roman" w:hAnsi="Times New Roman" w:cs="Times New Roman"/>
          <w:bCs/>
          <w:color w:val="000000" w:themeColor="text1"/>
          <w:sz w:val="28"/>
          <w:szCs w:val="28"/>
        </w:rPr>
        <w:t xml:space="preserve">в приложении № 3 (прилагается). </w:t>
      </w:r>
      <w:r>
        <w:rPr>
          <w:rFonts w:ascii="Times New Roman" w:hAnsi="Times New Roman" w:cs="Times New Roman"/>
          <w:color w:val="000000" w:themeColor="text1"/>
          <w:sz w:val="28"/>
          <w:szCs w:val="28"/>
        </w:rPr>
        <w:t>Информация о расходах на реализацию целей Программы за счет всех источников финанс</w:t>
      </w:r>
      <w:r>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рования представлена в приложении № 4.</w:t>
      </w:r>
    </w:p>
    <w:p w:rsidR="00522CB0" w:rsidRDefault="00E7559B" w:rsidP="007F21B7">
      <w:pPr>
        <w:spacing w:line="240" w:lineRule="auto"/>
        <w:ind w:firstLine="851"/>
        <w:jc w:val="both"/>
        <w:rPr>
          <w:bCs/>
        </w:rPr>
      </w:pPr>
      <w:r>
        <w:rPr>
          <w:bCs/>
        </w:rPr>
        <w:t>В 20</w:t>
      </w:r>
      <w:r w:rsidR="00FF474B">
        <w:rPr>
          <w:bCs/>
        </w:rPr>
        <w:t>2</w:t>
      </w:r>
      <w:r w:rsidR="00F816DF">
        <w:rPr>
          <w:bCs/>
        </w:rPr>
        <w:t>5</w:t>
      </w:r>
      <w:r>
        <w:rPr>
          <w:bCs/>
        </w:rPr>
        <w:t xml:space="preserve"> году в рамках реализации мероприятий, предусмотренных Пр</w:t>
      </w:r>
      <w:r>
        <w:rPr>
          <w:bCs/>
        </w:rPr>
        <w:t>о</w:t>
      </w:r>
      <w:r>
        <w:rPr>
          <w:bCs/>
        </w:rPr>
        <w:t>граммой, администрацией городского поселения «Город Амурск» работа в</w:t>
      </w:r>
      <w:r>
        <w:rPr>
          <w:bCs/>
        </w:rPr>
        <w:t>е</w:t>
      </w:r>
      <w:r>
        <w:rPr>
          <w:bCs/>
        </w:rPr>
        <w:t>лась по следующим направлениям.</w:t>
      </w:r>
    </w:p>
    <w:p w:rsidR="005306F7" w:rsidRDefault="00E7559B" w:rsidP="003B396F">
      <w:pPr>
        <w:ind w:firstLine="709"/>
        <w:jc w:val="both"/>
        <w:rPr>
          <w:szCs w:val="24"/>
        </w:rPr>
      </w:pPr>
      <w:r w:rsidRPr="00987A83">
        <w:rPr>
          <w:bCs/>
        </w:rPr>
        <w:t xml:space="preserve">1. </w:t>
      </w:r>
      <w:r w:rsidR="009D4D02" w:rsidRPr="00987A83">
        <w:t>Ремонт и прочистка сетей ливневой канализации</w:t>
      </w:r>
      <w:r w:rsidR="00A77ACC" w:rsidRPr="00987A83">
        <w:rPr>
          <w:bCs/>
        </w:rPr>
        <w:t>:</w:t>
      </w:r>
      <w:r w:rsidR="00F816DF">
        <w:rPr>
          <w:bCs/>
        </w:rPr>
        <w:t xml:space="preserve"> </w:t>
      </w:r>
      <w:r w:rsidR="00F816DF">
        <w:t>Выполнена пр</w:t>
      </w:r>
      <w:r w:rsidR="00F816DF">
        <w:t>о</w:t>
      </w:r>
      <w:r w:rsidR="00F816DF">
        <w:t>чистка ливневых колодцев от ила и грязи 81,77м3 по адресам: пр. Комсо</w:t>
      </w:r>
      <w:r w:rsidR="0057729D">
        <w:t>мол</w:t>
      </w:r>
      <w:r w:rsidR="0057729D">
        <w:t>ь</w:t>
      </w:r>
      <w:r w:rsidR="0057729D">
        <w:t>ский</w:t>
      </w:r>
      <w:r w:rsidR="00F816DF">
        <w:t xml:space="preserve"> 63,85,83, пр. Строит</w:t>
      </w:r>
      <w:r w:rsidR="0057729D">
        <w:t>елей</w:t>
      </w:r>
      <w:r w:rsidR="00F816DF">
        <w:t xml:space="preserve"> 72,70,19б,37,26а,21а,20,18, ул. </w:t>
      </w:r>
      <w:proofErr w:type="gramStart"/>
      <w:r w:rsidR="00F816DF">
        <w:t>Лесная</w:t>
      </w:r>
      <w:proofErr w:type="gramEnd"/>
      <w:r w:rsidR="00F816DF">
        <w:t xml:space="preserve"> 3а, пр. Окт</w:t>
      </w:r>
      <w:r w:rsidR="0057729D">
        <w:t>ябрьский.</w:t>
      </w:r>
      <w:r w:rsidR="00C23EE5">
        <w:t xml:space="preserve"> </w:t>
      </w:r>
      <w:r w:rsidR="00F816DF">
        <w:t>Контракт исполнен в полном объеме, оплата в размере 697,95628 произведена 14.01.2026г.</w:t>
      </w:r>
    </w:p>
    <w:p w:rsidR="00522CB0" w:rsidRPr="00141D09" w:rsidRDefault="00E7559B" w:rsidP="00B47AD6">
      <w:pPr>
        <w:ind w:firstLine="709"/>
        <w:jc w:val="both"/>
        <w:rPr>
          <w:color w:val="000000" w:themeColor="text1"/>
        </w:rPr>
      </w:pPr>
      <w:r w:rsidRPr="00141D09">
        <w:rPr>
          <w:color w:val="000000" w:themeColor="text1"/>
        </w:rPr>
        <w:t>Сведения о степени выполнения программных мероприятий представл</w:t>
      </w:r>
      <w:r w:rsidRPr="00141D09">
        <w:rPr>
          <w:color w:val="000000" w:themeColor="text1"/>
        </w:rPr>
        <w:t>е</w:t>
      </w:r>
      <w:r w:rsidRPr="00141D09">
        <w:rPr>
          <w:color w:val="000000" w:themeColor="text1"/>
        </w:rPr>
        <w:t>ны в приложении № 2.</w:t>
      </w:r>
    </w:p>
    <w:p w:rsidR="00522CB0" w:rsidRPr="00141D09" w:rsidRDefault="00E7559B" w:rsidP="007F21B7">
      <w:pPr>
        <w:spacing w:line="240" w:lineRule="auto"/>
        <w:ind w:firstLine="851"/>
        <w:jc w:val="both"/>
        <w:rPr>
          <w:color w:val="000000" w:themeColor="text1"/>
        </w:rPr>
      </w:pPr>
      <w:r w:rsidRPr="00141D09">
        <w:rPr>
          <w:color w:val="000000" w:themeColor="text1"/>
        </w:rPr>
        <w:t>Уровень достижения основных показателей (индикаторов) Программы в 20</w:t>
      </w:r>
      <w:r w:rsidR="00E86D4B">
        <w:rPr>
          <w:color w:val="000000" w:themeColor="text1"/>
        </w:rPr>
        <w:t>2</w:t>
      </w:r>
      <w:r w:rsidR="00C23EE5">
        <w:rPr>
          <w:color w:val="000000" w:themeColor="text1"/>
        </w:rPr>
        <w:t>5</w:t>
      </w:r>
      <w:r w:rsidRPr="00141D09">
        <w:rPr>
          <w:color w:val="000000" w:themeColor="text1"/>
        </w:rPr>
        <w:t xml:space="preserve"> году составил 100 процентов. Сведения о достижении значений осно</w:t>
      </w:r>
      <w:r w:rsidRPr="00141D09">
        <w:rPr>
          <w:color w:val="000000" w:themeColor="text1"/>
        </w:rPr>
        <w:t>в</w:t>
      </w:r>
      <w:r w:rsidRPr="00141D09">
        <w:rPr>
          <w:color w:val="000000" w:themeColor="text1"/>
        </w:rPr>
        <w:t>ных показателей (индикаторов) Программы приведены в приложении № 1.</w:t>
      </w:r>
    </w:p>
    <w:p w:rsidR="00522CB0" w:rsidRDefault="00154534" w:rsidP="007F21B7">
      <w:pPr>
        <w:widowControl w:val="0"/>
        <w:autoSpaceDE w:val="0"/>
        <w:autoSpaceDN w:val="0"/>
        <w:adjustRightInd w:val="0"/>
        <w:spacing w:line="240" w:lineRule="auto"/>
        <w:ind w:firstLine="851"/>
        <w:jc w:val="both"/>
        <w:rPr>
          <w:bCs/>
        </w:rPr>
      </w:pPr>
      <w:r>
        <w:rPr>
          <w:color w:val="000000" w:themeColor="text1"/>
        </w:rPr>
        <w:t>В</w:t>
      </w:r>
      <w:r w:rsidR="00E7559B" w:rsidRPr="00141D09">
        <w:rPr>
          <w:color w:val="000000" w:themeColor="text1"/>
        </w:rPr>
        <w:t xml:space="preserve"> соответствии с П</w:t>
      </w:r>
      <w:r w:rsidR="00E7559B" w:rsidRPr="00141D09">
        <w:rPr>
          <w:bCs/>
        </w:rPr>
        <w:t>орядком проведения оценки эффективности реал</w:t>
      </w:r>
      <w:r w:rsidR="00E7559B" w:rsidRPr="00141D09">
        <w:rPr>
          <w:bCs/>
        </w:rPr>
        <w:t>и</w:t>
      </w:r>
      <w:r w:rsidR="00E7559B" w:rsidRPr="00141D09">
        <w:rPr>
          <w:bCs/>
        </w:rPr>
        <w:t>зации муниципальных программ города Амурска, утвержденным постановл</w:t>
      </w:r>
      <w:r w:rsidR="00E7559B" w:rsidRPr="00141D09">
        <w:rPr>
          <w:bCs/>
        </w:rPr>
        <w:t>е</w:t>
      </w:r>
      <w:r w:rsidR="00E7559B" w:rsidRPr="00141D09">
        <w:rPr>
          <w:bCs/>
        </w:rPr>
        <w:t>нием администрации городского поселения «Город Амурск» от 06.06.2014 № 165, произведен расчет интегральной и комплексной оценок эффективности реализации Программы (приложение № 5). Качественная оценка эффективн</w:t>
      </w:r>
      <w:r w:rsidR="00E7559B" w:rsidRPr="00141D09">
        <w:rPr>
          <w:bCs/>
        </w:rPr>
        <w:t>о</w:t>
      </w:r>
      <w:r w:rsidR="00E7559B" w:rsidRPr="00141D09">
        <w:rPr>
          <w:bCs/>
        </w:rPr>
        <w:t>сти Программы, исходя из уровня показателя интегральной оценки (1,0), явл</w:t>
      </w:r>
      <w:r w:rsidR="00E7559B" w:rsidRPr="00141D09">
        <w:rPr>
          <w:bCs/>
        </w:rPr>
        <w:t>я</w:t>
      </w:r>
      <w:r w:rsidR="00E7559B" w:rsidRPr="00141D09">
        <w:rPr>
          <w:bCs/>
        </w:rPr>
        <w:t>ется эффективной.</w:t>
      </w:r>
    </w:p>
    <w:p w:rsidR="00522CB0" w:rsidRDefault="00522CB0">
      <w:pPr>
        <w:ind w:firstLine="709"/>
        <w:jc w:val="both"/>
        <w:rPr>
          <w:color w:val="000000" w:themeColor="text1"/>
        </w:rPr>
        <w:sectPr w:rsidR="00522CB0" w:rsidSect="00C23EE5">
          <w:pgSz w:w="11905" w:h="16838"/>
          <w:pgMar w:top="1134" w:right="565" w:bottom="851" w:left="1843" w:header="720" w:footer="720" w:gutter="0"/>
          <w:pgNumType w:start="1"/>
          <w:cols w:space="720"/>
          <w:noEndnote/>
          <w:titlePg/>
          <w:docGrid w:linePitch="299"/>
        </w:sectPr>
      </w:pPr>
    </w:p>
    <w:p w:rsidR="00522CB0" w:rsidRDefault="00E7559B">
      <w:pPr>
        <w:jc w:val="right"/>
        <w:rPr>
          <w:color w:val="000000" w:themeColor="text1"/>
          <w:u w:val="single"/>
        </w:rPr>
      </w:pPr>
      <w:r>
        <w:rPr>
          <w:color w:val="000000" w:themeColor="text1"/>
          <w:u w:val="single"/>
        </w:rPr>
        <w:lastRenderedPageBreak/>
        <w:t>Приложение № 1</w:t>
      </w:r>
    </w:p>
    <w:p w:rsidR="00522CB0" w:rsidRDefault="00E7559B">
      <w:pPr>
        <w:widowControl w:val="0"/>
        <w:autoSpaceDE w:val="0"/>
        <w:autoSpaceDN w:val="0"/>
        <w:adjustRightInd w:val="0"/>
        <w:spacing w:line="240" w:lineRule="auto"/>
        <w:jc w:val="right"/>
        <w:outlineLvl w:val="1"/>
      </w:pPr>
      <w:r>
        <w:t>Приложение № 11</w:t>
      </w:r>
    </w:p>
    <w:p w:rsidR="00522CB0" w:rsidRDefault="00E7559B">
      <w:pPr>
        <w:widowControl w:val="0"/>
        <w:autoSpaceDE w:val="0"/>
        <w:autoSpaceDN w:val="0"/>
        <w:adjustRightInd w:val="0"/>
        <w:spacing w:line="240" w:lineRule="auto"/>
        <w:jc w:val="right"/>
        <w:rPr>
          <w:bCs/>
        </w:rPr>
      </w:pPr>
      <w:r>
        <w:t xml:space="preserve">к </w:t>
      </w:r>
      <w:r>
        <w:rPr>
          <w:bCs/>
        </w:rPr>
        <w:t>Порядку принятия решений</w:t>
      </w:r>
    </w:p>
    <w:p w:rsidR="00522CB0" w:rsidRDefault="00E7559B">
      <w:pPr>
        <w:widowControl w:val="0"/>
        <w:autoSpaceDE w:val="0"/>
        <w:autoSpaceDN w:val="0"/>
        <w:adjustRightInd w:val="0"/>
        <w:spacing w:line="240" w:lineRule="auto"/>
        <w:jc w:val="right"/>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auto"/>
        <w:jc w:val="right"/>
        <w:rPr>
          <w:bCs/>
        </w:rPr>
      </w:pPr>
      <w:r>
        <w:rPr>
          <w:bCs/>
        </w:rPr>
        <w:t xml:space="preserve">их формирования, реализации </w:t>
      </w:r>
    </w:p>
    <w:p w:rsidR="00522CB0" w:rsidRDefault="00E7559B">
      <w:pPr>
        <w:widowControl w:val="0"/>
        <w:autoSpaceDE w:val="0"/>
        <w:autoSpaceDN w:val="0"/>
        <w:adjustRightInd w:val="0"/>
        <w:spacing w:line="240" w:lineRule="auto"/>
        <w:jc w:val="right"/>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auto"/>
        <w:jc w:val="right"/>
        <w:rPr>
          <w:bCs/>
        </w:rPr>
      </w:pPr>
      <w:r>
        <w:rPr>
          <w:bCs/>
        </w:rPr>
        <w:t>реализации муниципальных программ</w:t>
      </w:r>
    </w:p>
    <w:p w:rsidR="00522CB0" w:rsidRDefault="00E7559B">
      <w:pPr>
        <w:widowControl w:val="0"/>
        <w:autoSpaceDE w:val="0"/>
        <w:autoSpaceDN w:val="0"/>
        <w:adjustRightInd w:val="0"/>
        <w:spacing w:line="240" w:lineRule="auto"/>
        <w:jc w:val="right"/>
        <w:rPr>
          <w:bCs/>
        </w:rPr>
      </w:pPr>
      <w:r>
        <w:rPr>
          <w:bCs/>
        </w:rPr>
        <w:t xml:space="preserve"> городского поселения «Город Амурск»</w:t>
      </w:r>
    </w:p>
    <w:p w:rsidR="00522CB0" w:rsidRDefault="00522CB0">
      <w:pPr>
        <w:widowControl w:val="0"/>
        <w:autoSpaceDE w:val="0"/>
        <w:autoSpaceDN w:val="0"/>
        <w:adjustRightInd w:val="0"/>
        <w:spacing w:line="240" w:lineRule="auto"/>
        <w:jc w:val="right"/>
      </w:pP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0" w:name="Par1610"/>
      <w:bookmarkEnd w:id="0"/>
      <w:r>
        <w:t>СВЕДЕНИЯ</w:t>
      </w:r>
    </w:p>
    <w:p w:rsidR="00522CB0" w:rsidRDefault="00E7559B">
      <w:pPr>
        <w:widowControl w:val="0"/>
        <w:autoSpaceDE w:val="0"/>
        <w:autoSpaceDN w:val="0"/>
        <w:adjustRightInd w:val="0"/>
        <w:spacing w:line="240" w:lineRule="auto"/>
        <w:jc w:val="center"/>
      </w:pPr>
      <w:r>
        <w:t>о достижении значений показателей (индикаторов)</w:t>
      </w:r>
    </w:p>
    <w:p w:rsidR="00420C12" w:rsidRDefault="00E7559B" w:rsidP="00420C12">
      <w:pPr>
        <w:jc w:val="center"/>
      </w:pPr>
      <w:r>
        <w:t xml:space="preserve">муниципальной программы </w:t>
      </w:r>
      <w:r w:rsidR="00420C12" w:rsidRPr="009D4D02">
        <w:t xml:space="preserve">«Восстановление ливневой канализации  на территории </w:t>
      </w:r>
      <w:r w:rsidR="00420C12">
        <w:t>городского поселения «Г</w:t>
      </w:r>
      <w:r w:rsidR="00420C12" w:rsidRPr="009D4D02">
        <w:t>ород Амурск</w:t>
      </w:r>
      <w:r w:rsidR="00420C12">
        <w:t>» на 20</w:t>
      </w:r>
      <w:r w:rsidR="00FF474B">
        <w:t>20</w:t>
      </w:r>
      <w:r w:rsidR="00420C12" w:rsidRPr="009D4D02">
        <w:t>-20</w:t>
      </w:r>
      <w:r w:rsidR="00FF474B">
        <w:t>2</w:t>
      </w:r>
      <w:r w:rsidR="001143FC">
        <w:t>6</w:t>
      </w:r>
      <w:r w:rsidR="00420C12" w:rsidRPr="009D4D02">
        <w:t xml:space="preserve"> г</w:t>
      </w:r>
      <w:r w:rsidR="00420C12">
        <w:t>оды</w:t>
      </w:r>
      <w:r w:rsidR="00420C12" w:rsidRPr="009D4D02">
        <w:t>»</w:t>
      </w:r>
    </w:p>
    <w:p w:rsidR="00522CB0" w:rsidRDefault="00E7559B" w:rsidP="000848E2">
      <w:pPr>
        <w:jc w:val="center"/>
      </w:pPr>
      <w:r>
        <w:t>за 20</w:t>
      </w:r>
      <w:r w:rsidR="00E86D4B">
        <w:t>2</w:t>
      </w:r>
      <w:r w:rsidR="00C23EE5">
        <w:t>5</w:t>
      </w:r>
      <w:r>
        <w:t xml:space="preserve"> год</w:t>
      </w:r>
    </w:p>
    <w:p w:rsidR="00522CB0" w:rsidRDefault="00522CB0">
      <w:pPr>
        <w:widowControl w:val="0"/>
        <w:autoSpaceDE w:val="0"/>
        <w:autoSpaceDN w:val="0"/>
        <w:adjustRightInd w:val="0"/>
        <w:spacing w:line="240" w:lineRule="auto"/>
        <w:jc w:val="center"/>
      </w:pPr>
    </w:p>
    <w:tbl>
      <w:tblPr>
        <w:tblW w:w="10207" w:type="dxa"/>
        <w:tblCellSpacing w:w="5" w:type="nil"/>
        <w:tblInd w:w="-776" w:type="dxa"/>
        <w:tblLayout w:type="fixed"/>
        <w:tblCellMar>
          <w:left w:w="75" w:type="dxa"/>
          <w:right w:w="75" w:type="dxa"/>
        </w:tblCellMar>
        <w:tblLook w:val="0000" w:firstRow="0" w:lastRow="0" w:firstColumn="0" w:lastColumn="0" w:noHBand="0" w:noVBand="0"/>
      </w:tblPr>
      <w:tblGrid>
        <w:gridCol w:w="709"/>
        <w:gridCol w:w="2977"/>
        <w:gridCol w:w="993"/>
        <w:gridCol w:w="1275"/>
        <w:gridCol w:w="1273"/>
        <w:gridCol w:w="1421"/>
        <w:gridCol w:w="1559"/>
      </w:tblGrid>
      <w:tr w:rsidR="00522CB0">
        <w:trPr>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977"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показателя (индикатора)</w:t>
            </w:r>
          </w:p>
        </w:tc>
        <w:tc>
          <w:tcPr>
            <w:tcW w:w="99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Едини-</w:t>
            </w:r>
            <w:proofErr w:type="spellStart"/>
            <w:r>
              <w:rPr>
                <w:sz w:val="24"/>
                <w:szCs w:val="24"/>
              </w:rPr>
              <w:t>цаизм</w:t>
            </w:r>
            <w:r>
              <w:rPr>
                <w:sz w:val="24"/>
                <w:szCs w:val="24"/>
              </w:rPr>
              <w:t>е</w:t>
            </w:r>
            <w:r>
              <w:rPr>
                <w:sz w:val="24"/>
                <w:szCs w:val="24"/>
              </w:rPr>
              <w:t>ре</w:t>
            </w:r>
            <w:proofErr w:type="spellEnd"/>
            <w:r>
              <w:rPr>
                <w:sz w:val="24"/>
                <w:szCs w:val="24"/>
              </w:rPr>
              <w:t>-</w:t>
            </w:r>
            <w:proofErr w:type="spellStart"/>
            <w:r>
              <w:rPr>
                <w:sz w:val="24"/>
                <w:szCs w:val="24"/>
              </w:rPr>
              <w:t>ния</w:t>
            </w:r>
            <w:proofErr w:type="spellEnd"/>
          </w:p>
        </w:tc>
        <w:tc>
          <w:tcPr>
            <w:tcW w:w="3969" w:type="dxa"/>
            <w:gridSpan w:val="3"/>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Значение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Обоснование отклонений значений п</w:t>
            </w:r>
            <w:r>
              <w:rPr>
                <w:sz w:val="24"/>
                <w:szCs w:val="24"/>
              </w:rPr>
              <w:t>о</w:t>
            </w:r>
            <w:r>
              <w:rPr>
                <w:sz w:val="24"/>
                <w:szCs w:val="24"/>
              </w:rPr>
              <w:t>казателя (и</w:t>
            </w:r>
            <w:r>
              <w:rPr>
                <w:sz w:val="24"/>
                <w:szCs w:val="24"/>
              </w:rPr>
              <w:t>н</w:t>
            </w:r>
            <w:r>
              <w:rPr>
                <w:sz w:val="24"/>
                <w:szCs w:val="24"/>
              </w:rPr>
              <w:t>дикатора) на конец отче</w:t>
            </w:r>
            <w:r>
              <w:rPr>
                <w:sz w:val="24"/>
                <w:szCs w:val="24"/>
              </w:rPr>
              <w:t>т</w:t>
            </w:r>
            <w:r>
              <w:rPr>
                <w:sz w:val="24"/>
                <w:szCs w:val="24"/>
              </w:rPr>
              <w:t>ного г</w:t>
            </w:r>
            <w:r>
              <w:rPr>
                <w:sz w:val="24"/>
                <w:szCs w:val="24"/>
              </w:rPr>
              <w:t>о</w:t>
            </w:r>
            <w:r>
              <w:rPr>
                <w:sz w:val="24"/>
                <w:szCs w:val="24"/>
              </w:rPr>
              <w:t>д</w:t>
            </w:r>
            <w:proofErr w:type="gramStart"/>
            <w:r>
              <w:rPr>
                <w:sz w:val="24"/>
                <w:szCs w:val="24"/>
              </w:rPr>
              <w:t>а(</w:t>
            </w:r>
            <w:proofErr w:type="gramEnd"/>
            <w:r>
              <w:rPr>
                <w:sz w:val="24"/>
                <w:szCs w:val="24"/>
              </w:rPr>
              <w:t>при нал</w:t>
            </w:r>
            <w:r>
              <w:rPr>
                <w:sz w:val="24"/>
                <w:szCs w:val="24"/>
              </w:rPr>
              <w:t>и</w:t>
            </w:r>
            <w:r>
              <w:rPr>
                <w:sz w:val="24"/>
                <w:szCs w:val="24"/>
              </w:rPr>
              <w:t>чии)</w:t>
            </w: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предшест-вующий</w:t>
            </w:r>
            <w:proofErr w:type="spellEnd"/>
            <w:proofErr w:type="gramEnd"/>
            <w:r>
              <w:rPr>
                <w:sz w:val="24"/>
                <w:szCs w:val="24"/>
              </w:rPr>
              <w:t xml:space="preserve"> год</w:t>
            </w:r>
          </w:p>
        </w:tc>
        <w:tc>
          <w:tcPr>
            <w:tcW w:w="2694"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отчетный год</w:t>
            </w: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план</w:t>
            </w:r>
          </w:p>
        </w:tc>
        <w:tc>
          <w:tcPr>
            <w:tcW w:w="142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факт</w:t>
            </w: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127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142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r>
      <w:tr w:rsidR="00522CB0">
        <w:trP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9498" w:type="dxa"/>
            <w:gridSpan w:val="6"/>
            <w:tcBorders>
              <w:top w:val="single" w:sz="4" w:space="0" w:color="auto"/>
              <w:left w:val="single" w:sz="4" w:space="0" w:color="auto"/>
              <w:bottom w:val="single" w:sz="4" w:space="0" w:color="auto"/>
              <w:right w:val="single" w:sz="4" w:space="0" w:color="auto"/>
            </w:tcBorders>
          </w:tcPr>
          <w:p w:rsidR="00522CB0" w:rsidRPr="001B202C" w:rsidRDefault="00E7559B">
            <w:pPr>
              <w:widowControl w:val="0"/>
              <w:autoSpaceDE w:val="0"/>
              <w:autoSpaceDN w:val="0"/>
              <w:adjustRightInd w:val="0"/>
              <w:spacing w:line="240" w:lineRule="auto"/>
              <w:jc w:val="center"/>
              <w:rPr>
                <w:b/>
                <w:sz w:val="24"/>
                <w:szCs w:val="24"/>
              </w:rPr>
            </w:pPr>
            <w:r w:rsidRPr="001B202C">
              <w:rPr>
                <w:b/>
                <w:sz w:val="24"/>
                <w:szCs w:val="24"/>
              </w:rPr>
              <w:t>Основные показатели (индикаторы)</w:t>
            </w:r>
          </w:p>
        </w:tc>
      </w:tr>
      <w:tr w:rsidR="00C07841">
        <w:trPr>
          <w:tblCellSpacing w:w="5" w:type="nil"/>
        </w:trPr>
        <w:tc>
          <w:tcPr>
            <w:tcW w:w="709" w:type="dxa"/>
            <w:tcBorders>
              <w:top w:val="single" w:sz="4" w:space="0" w:color="auto"/>
              <w:left w:val="single" w:sz="4" w:space="0" w:color="auto"/>
              <w:bottom w:val="single" w:sz="4" w:space="0" w:color="auto"/>
              <w:right w:val="single" w:sz="4" w:space="0" w:color="auto"/>
            </w:tcBorders>
          </w:tcPr>
          <w:p w:rsidR="00C07841" w:rsidRDefault="006E2091" w:rsidP="00433F0B">
            <w:pPr>
              <w:widowControl w:val="0"/>
              <w:autoSpaceDE w:val="0"/>
              <w:autoSpaceDN w:val="0"/>
              <w:adjustRightInd w:val="0"/>
              <w:spacing w:line="240" w:lineRule="auto"/>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C07841" w:rsidRPr="00443701" w:rsidRDefault="004E3D61" w:rsidP="00433F0B">
            <w:pPr>
              <w:spacing w:line="240" w:lineRule="auto"/>
              <w:rPr>
                <w:sz w:val="24"/>
                <w:szCs w:val="24"/>
              </w:rPr>
            </w:pPr>
            <w:r w:rsidRPr="00902D53">
              <w:rPr>
                <w:sz w:val="24"/>
                <w:szCs w:val="24"/>
              </w:rPr>
              <w:t>Восстановление работ</w:t>
            </w:r>
            <w:r w:rsidRPr="00902D53">
              <w:rPr>
                <w:sz w:val="24"/>
                <w:szCs w:val="24"/>
              </w:rPr>
              <w:t>о</w:t>
            </w:r>
            <w:r w:rsidRPr="00902D53">
              <w:rPr>
                <w:sz w:val="24"/>
                <w:szCs w:val="24"/>
              </w:rPr>
              <w:t>способности системы ли</w:t>
            </w:r>
            <w:r w:rsidRPr="00902D53">
              <w:rPr>
                <w:sz w:val="24"/>
                <w:szCs w:val="24"/>
              </w:rPr>
              <w:t>в</w:t>
            </w:r>
            <w:r w:rsidRPr="00902D53">
              <w:rPr>
                <w:sz w:val="24"/>
                <w:szCs w:val="24"/>
              </w:rPr>
              <w:t>невой канализации</w:t>
            </w:r>
          </w:p>
        </w:tc>
        <w:tc>
          <w:tcPr>
            <w:tcW w:w="993" w:type="dxa"/>
            <w:tcBorders>
              <w:top w:val="single" w:sz="4" w:space="0" w:color="auto"/>
              <w:left w:val="single" w:sz="4" w:space="0" w:color="auto"/>
              <w:bottom w:val="single" w:sz="4" w:space="0" w:color="auto"/>
              <w:right w:val="single" w:sz="4" w:space="0" w:color="auto"/>
            </w:tcBorders>
          </w:tcPr>
          <w:p w:rsidR="00C07841" w:rsidRPr="00C07841" w:rsidRDefault="004E3D61" w:rsidP="00433F0B">
            <w:pPr>
              <w:spacing w:line="240" w:lineRule="auto"/>
              <w:jc w:val="center"/>
              <w:rPr>
                <w:sz w:val="24"/>
                <w:szCs w:val="24"/>
              </w:rPr>
            </w:pPr>
            <w:r>
              <w:rPr>
                <w:sz w:val="24"/>
                <w:szCs w:val="24"/>
              </w:rPr>
              <w:t>пог.</w:t>
            </w:r>
            <w:r w:rsidR="00B62D83">
              <w:rPr>
                <w:sz w:val="24"/>
                <w:szCs w:val="24"/>
              </w:rPr>
              <w:t>м</w:t>
            </w:r>
            <w:r w:rsidR="009D4D02">
              <w:rPr>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C07841" w:rsidRDefault="00B47AD6" w:rsidP="00433F0B">
            <w:pPr>
              <w:widowControl w:val="0"/>
              <w:autoSpaceDE w:val="0"/>
              <w:autoSpaceDN w:val="0"/>
              <w:adjustRightInd w:val="0"/>
              <w:spacing w:line="240" w:lineRule="auto"/>
              <w:jc w:val="center"/>
              <w:rPr>
                <w:sz w:val="24"/>
                <w:szCs w:val="24"/>
              </w:rPr>
            </w:pPr>
            <w:r>
              <w:rPr>
                <w:sz w:val="24"/>
                <w:szCs w:val="24"/>
              </w:rPr>
              <w:t>25</w:t>
            </w:r>
            <w:r w:rsidR="00664F50">
              <w:rPr>
                <w:sz w:val="24"/>
                <w:szCs w:val="24"/>
              </w:rPr>
              <w:t>0</w:t>
            </w:r>
          </w:p>
        </w:tc>
        <w:tc>
          <w:tcPr>
            <w:tcW w:w="1273" w:type="dxa"/>
            <w:tcBorders>
              <w:top w:val="single" w:sz="4" w:space="0" w:color="auto"/>
              <w:left w:val="single" w:sz="4" w:space="0" w:color="auto"/>
              <w:bottom w:val="single" w:sz="4" w:space="0" w:color="auto"/>
              <w:right w:val="single" w:sz="4" w:space="0" w:color="auto"/>
            </w:tcBorders>
          </w:tcPr>
          <w:p w:rsidR="00C07841" w:rsidRDefault="00FF474B" w:rsidP="00433F0B">
            <w:pPr>
              <w:widowControl w:val="0"/>
              <w:autoSpaceDE w:val="0"/>
              <w:autoSpaceDN w:val="0"/>
              <w:adjustRightInd w:val="0"/>
              <w:spacing w:line="240" w:lineRule="auto"/>
              <w:jc w:val="center"/>
              <w:rPr>
                <w:sz w:val="24"/>
                <w:szCs w:val="24"/>
              </w:rPr>
            </w:pPr>
            <w:r>
              <w:rPr>
                <w:sz w:val="24"/>
                <w:szCs w:val="24"/>
              </w:rPr>
              <w:t>2</w:t>
            </w:r>
            <w:r w:rsidR="00E86D4B">
              <w:rPr>
                <w:sz w:val="24"/>
                <w:szCs w:val="24"/>
              </w:rPr>
              <w:t>5</w:t>
            </w:r>
            <w:r w:rsidR="00B47AD6">
              <w:rPr>
                <w:sz w:val="24"/>
                <w:szCs w:val="24"/>
              </w:rPr>
              <w:t>0</w:t>
            </w:r>
          </w:p>
        </w:tc>
        <w:tc>
          <w:tcPr>
            <w:tcW w:w="1421" w:type="dxa"/>
            <w:tcBorders>
              <w:top w:val="single" w:sz="4" w:space="0" w:color="auto"/>
              <w:left w:val="single" w:sz="4" w:space="0" w:color="auto"/>
              <w:bottom w:val="single" w:sz="4" w:space="0" w:color="auto"/>
              <w:right w:val="single" w:sz="4" w:space="0" w:color="auto"/>
            </w:tcBorders>
          </w:tcPr>
          <w:p w:rsidR="00C07841" w:rsidRDefault="00FF474B" w:rsidP="00433F0B">
            <w:pPr>
              <w:widowControl w:val="0"/>
              <w:autoSpaceDE w:val="0"/>
              <w:autoSpaceDN w:val="0"/>
              <w:adjustRightInd w:val="0"/>
              <w:spacing w:line="240" w:lineRule="auto"/>
              <w:jc w:val="center"/>
              <w:rPr>
                <w:sz w:val="24"/>
                <w:szCs w:val="24"/>
              </w:rPr>
            </w:pPr>
            <w:r>
              <w:rPr>
                <w:sz w:val="24"/>
                <w:szCs w:val="24"/>
              </w:rPr>
              <w:t>2</w:t>
            </w:r>
            <w:r w:rsidR="00E86D4B">
              <w:rPr>
                <w:sz w:val="24"/>
                <w:szCs w:val="24"/>
              </w:rPr>
              <w:t>5</w:t>
            </w:r>
            <w:r w:rsidR="00B47AD6">
              <w:rPr>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C07841" w:rsidRDefault="00C07841" w:rsidP="00433F0B">
            <w:pPr>
              <w:widowControl w:val="0"/>
              <w:autoSpaceDE w:val="0"/>
              <w:autoSpaceDN w:val="0"/>
              <w:adjustRightInd w:val="0"/>
              <w:spacing w:line="240" w:lineRule="auto"/>
              <w:rPr>
                <w:sz w:val="24"/>
                <w:szCs w:val="24"/>
              </w:rPr>
            </w:pPr>
          </w:p>
        </w:tc>
      </w:tr>
      <w:tr w:rsidR="00433F0B">
        <w:trPr>
          <w:tblCellSpacing w:w="5" w:type="nil"/>
        </w:trPr>
        <w:tc>
          <w:tcPr>
            <w:tcW w:w="709" w:type="dxa"/>
            <w:tcBorders>
              <w:top w:val="single" w:sz="4" w:space="0" w:color="auto"/>
              <w:left w:val="single" w:sz="4" w:space="0" w:color="auto"/>
              <w:bottom w:val="single" w:sz="4" w:space="0" w:color="auto"/>
              <w:right w:val="single" w:sz="4" w:space="0" w:color="auto"/>
            </w:tcBorders>
          </w:tcPr>
          <w:p w:rsidR="00433F0B" w:rsidRDefault="00433F0B" w:rsidP="00433F0B">
            <w:pPr>
              <w:widowControl w:val="0"/>
              <w:autoSpaceDE w:val="0"/>
              <w:autoSpaceDN w:val="0"/>
              <w:adjustRightInd w:val="0"/>
              <w:spacing w:line="240" w:lineRule="auto"/>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433F0B" w:rsidRPr="00967A55" w:rsidRDefault="00433F0B" w:rsidP="00433F0B">
            <w:pPr>
              <w:spacing w:line="240"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33F0B" w:rsidRDefault="00433F0B" w:rsidP="00433F0B">
            <w:pPr>
              <w:spacing w:line="240"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433F0B" w:rsidRDefault="00433F0B" w:rsidP="00433F0B">
            <w:pPr>
              <w:widowControl w:val="0"/>
              <w:autoSpaceDE w:val="0"/>
              <w:autoSpaceDN w:val="0"/>
              <w:adjustRightInd w:val="0"/>
              <w:spacing w:line="240" w:lineRule="auto"/>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433F0B" w:rsidRDefault="00433F0B" w:rsidP="00433F0B">
            <w:pPr>
              <w:widowControl w:val="0"/>
              <w:autoSpaceDE w:val="0"/>
              <w:autoSpaceDN w:val="0"/>
              <w:adjustRightInd w:val="0"/>
              <w:spacing w:line="240" w:lineRule="auto"/>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433F0B" w:rsidRDefault="00433F0B" w:rsidP="00433F0B">
            <w:pPr>
              <w:widowControl w:val="0"/>
              <w:autoSpaceDE w:val="0"/>
              <w:autoSpaceDN w:val="0"/>
              <w:adjustRightInd w:val="0"/>
              <w:spacing w:line="24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3F0B" w:rsidRDefault="00433F0B" w:rsidP="00433F0B">
            <w:pPr>
              <w:widowControl w:val="0"/>
              <w:autoSpaceDE w:val="0"/>
              <w:autoSpaceDN w:val="0"/>
              <w:adjustRightInd w:val="0"/>
              <w:spacing w:line="240" w:lineRule="auto"/>
              <w:rPr>
                <w:sz w:val="24"/>
                <w:szCs w:val="24"/>
              </w:rPr>
            </w:pPr>
          </w:p>
        </w:tc>
      </w:tr>
      <w:tr w:rsidR="00433F0B" w:rsidTr="008D79E2">
        <w:trPr>
          <w:tblCellSpacing w:w="5" w:type="nil"/>
        </w:trPr>
        <w:tc>
          <w:tcPr>
            <w:tcW w:w="10207" w:type="dxa"/>
            <w:gridSpan w:val="7"/>
            <w:tcBorders>
              <w:top w:val="single" w:sz="4" w:space="0" w:color="auto"/>
              <w:left w:val="single" w:sz="4" w:space="0" w:color="auto"/>
              <w:bottom w:val="single" w:sz="4" w:space="0" w:color="auto"/>
              <w:right w:val="single" w:sz="4" w:space="0" w:color="auto"/>
            </w:tcBorders>
          </w:tcPr>
          <w:p w:rsidR="00433F0B" w:rsidRPr="001B202C" w:rsidRDefault="00433F0B" w:rsidP="0055640A">
            <w:pPr>
              <w:widowControl w:val="0"/>
              <w:autoSpaceDE w:val="0"/>
              <w:autoSpaceDN w:val="0"/>
              <w:adjustRightInd w:val="0"/>
              <w:spacing w:line="240" w:lineRule="auto"/>
              <w:jc w:val="center"/>
              <w:rPr>
                <w:b/>
                <w:sz w:val="24"/>
                <w:szCs w:val="24"/>
              </w:rPr>
            </w:pPr>
            <w:r w:rsidRPr="001B202C">
              <w:rPr>
                <w:b/>
                <w:sz w:val="24"/>
                <w:szCs w:val="24"/>
              </w:rPr>
              <w:t>Основные мероприятия</w:t>
            </w:r>
          </w:p>
        </w:tc>
      </w:tr>
      <w:tr w:rsidR="00433F0B">
        <w:trPr>
          <w:tblCellSpacing w:w="5" w:type="nil"/>
        </w:trPr>
        <w:tc>
          <w:tcPr>
            <w:tcW w:w="709" w:type="dxa"/>
            <w:tcBorders>
              <w:top w:val="single" w:sz="4" w:space="0" w:color="auto"/>
              <w:left w:val="single" w:sz="4" w:space="0" w:color="auto"/>
              <w:bottom w:val="single" w:sz="4" w:space="0" w:color="auto"/>
              <w:right w:val="single" w:sz="4" w:space="0" w:color="auto"/>
            </w:tcBorders>
          </w:tcPr>
          <w:p w:rsidR="00433F0B" w:rsidRDefault="00433F0B">
            <w:pPr>
              <w:widowControl w:val="0"/>
              <w:autoSpaceDE w:val="0"/>
              <w:autoSpaceDN w:val="0"/>
              <w:adjustRightInd w:val="0"/>
              <w:spacing w:line="240" w:lineRule="auto"/>
              <w:rPr>
                <w:sz w:val="24"/>
                <w:szCs w:val="24"/>
              </w:rPr>
            </w:pPr>
            <w:r>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433F0B" w:rsidRPr="00443701" w:rsidRDefault="00433F0B" w:rsidP="002027A8">
            <w:pPr>
              <w:rPr>
                <w:sz w:val="24"/>
                <w:szCs w:val="24"/>
              </w:rPr>
            </w:pPr>
            <w:r w:rsidRPr="007D0722">
              <w:rPr>
                <w:sz w:val="24"/>
                <w:szCs w:val="24"/>
              </w:rPr>
              <w:t>Ремонт и прочистка сетей ливневой канализации</w:t>
            </w:r>
          </w:p>
        </w:tc>
        <w:tc>
          <w:tcPr>
            <w:tcW w:w="993" w:type="dxa"/>
            <w:tcBorders>
              <w:top w:val="single" w:sz="4" w:space="0" w:color="auto"/>
              <w:left w:val="single" w:sz="4" w:space="0" w:color="auto"/>
              <w:bottom w:val="single" w:sz="4" w:space="0" w:color="auto"/>
              <w:right w:val="single" w:sz="4" w:space="0" w:color="auto"/>
            </w:tcBorders>
          </w:tcPr>
          <w:p w:rsidR="00433F0B" w:rsidRDefault="00433F0B" w:rsidP="007B519D">
            <w:pPr>
              <w:jc w:val="center"/>
              <w:rPr>
                <w:sz w:val="24"/>
                <w:szCs w:val="24"/>
              </w:rPr>
            </w:pPr>
            <w:r>
              <w:rPr>
                <w:sz w:val="24"/>
                <w:szCs w:val="24"/>
              </w:rPr>
              <w:t>Пог.м.</w:t>
            </w:r>
          </w:p>
        </w:tc>
        <w:tc>
          <w:tcPr>
            <w:tcW w:w="1275" w:type="dxa"/>
            <w:tcBorders>
              <w:top w:val="single" w:sz="4" w:space="0" w:color="auto"/>
              <w:left w:val="single" w:sz="4" w:space="0" w:color="auto"/>
              <w:bottom w:val="single" w:sz="4" w:space="0" w:color="auto"/>
              <w:right w:val="single" w:sz="4" w:space="0" w:color="auto"/>
            </w:tcBorders>
          </w:tcPr>
          <w:p w:rsidR="00433F0B" w:rsidRDefault="00433F0B" w:rsidP="00664F50">
            <w:pPr>
              <w:widowControl w:val="0"/>
              <w:autoSpaceDE w:val="0"/>
              <w:autoSpaceDN w:val="0"/>
              <w:adjustRightInd w:val="0"/>
              <w:spacing w:line="240" w:lineRule="auto"/>
              <w:jc w:val="center"/>
              <w:rPr>
                <w:sz w:val="24"/>
                <w:szCs w:val="24"/>
              </w:rPr>
            </w:pPr>
            <w:r>
              <w:rPr>
                <w:sz w:val="24"/>
                <w:szCs w:val="24"/>
              </w:rPr>
              <w:t>250</w:t>
            </w:r>
          </w:p>
        </w:tc>
        <w:tc>
          <w:tcPr>
            <w:tcW w:w="1273" w:type="dxa"/>
            <w:tcBorders>
              <w:top w:val="single" w:sz="4" w:space="0" w:color="auto"/>
              <w:left w:val="single" w:sz="4" w:space="0" w:color="auto"/>
              <w:bottom w:val="single" w:sz="4" w:space="0" w:color="auto"/>
              <w:right w:val="single" w:sz="4" w:space="0" w:color="auto"/>
            </w:tcBorders>
          </w:tcPr>
          <w:p w:rsidR="00433F0B" w:rsidRDefault="00433F0B" w:rsidP="00B47AD6">
            <w:pPr>
              <w:widowControl w:val="0"/>
              <w:autoSpaceDE w:val="0"/>
              <w:autoSpaceDN w:val="0"/>
              <w:adjustRightInd w:val="0"/>
              <w:spacing w:line="240" w:lineRule="auto"/>
              <w:jc w:val="center"/>
              <w:rPr>
                <w:sz w:val="24"/>
                <w:szCs w:val="24"/>
              </w:rPr>
            </w:pPr>
            <w:r>
              <w:rPr>
                <w:sz w:val="24"/>
                <w:szCs w:val="24"/>
              </w:rPr>
              <w:t>250</w:t>
            </w:r>
          </w:p>
        </w:tc>
        <w:tc>
          <w:tcPr>
            <w:tcW w:w="1421" w:type="dxa"/>
            <w:tcBorders>
              <w:top w:val="single" w:sz="4" w:space="0" w:color="auto"/>
              <w:left w:val="single" w:sz="4" w:space="0" w:color="auto"/>
              <w:bottom w:val="single" w:sz="4" w:space="0" w:color="auto"/>
              <w:right w:val="single" w:sz="4" w:space="0" w:color="auto"/>
            </w:tcBorders>
          </w:tcPr>
          <w:p w:rsidR="00433F0B" w:rsidRDefault="00433F0B" w:rsidP="00B47AD6">
            <w:pPr>
              <w:widowControl w:val="0"/>
              <w:autoSpaceDE w:val="0"/>
              <w:autoSpaceDN w:val="0"/>
              <w:adjustRightInd w:val="0"/>
              <w:spacing w:line="240" w:lineRule="auto"/>
              <w:jc w:val="center"/>
              <w:rPr>
                <w:sz w:val="24"/>
                <w:szCs w:val="24"/>
              </w:rPr>
            </w:pPr>
            <w:r>
              <w:rPr>
                <w:sz w:val="24"/>
                <w:szCs w:val="24"/>
              </w:rPr>
              <w:t>250</w:t>
            </w:r>
          </w:p>
        </w:tc>
        <w:tc>
          <w:tcPr>
            <w:tcW w:w="1559" w:type="dxa"/>
            <w:tcBorders>
              <w:top w:val="single" w:sz="4" w:space="0" w:color="auto"/>
              <w:left w:val="single" w:sz="4" w:space="0" w:color="auto"/>
              <w:bottom w:val="single" w:sz="4" w:space="0" w:color="auto"/>
              <w:right w:val="single" w:sz="4" w:space="0" w:color="auto"/>
            </w:tcBorders>
          </w:tcPr>
          <w:p w:rsidR="00433F0B" w:rsidRDefault="00433F0B">
            <w:pPr>
              <w:widowControl w:val="0"/>
              <w:autoSpaceDE w:val="0"/>
              <w:autoSpaceDN w:val="0"/>
              <w:adjustRightInd w:val="0"/>
              <w:spacing w:line="240" w:lineRule="auto"/>
              <w:rPr>
                <w:sz w:val="24"/>
                <w:szCs w:val="24"/>
              </w:rPr>
            </w:pPr>
          </w:p>
        </w:tc>
      </w:tr>
      <w:tr w:rsidR="00433F0B">
        <w:trPr>
          <w:tblCellSpacing w:w="5" w:type="nil"/>
        </w:trPr>
        <w:tc>
          <w:tcPr>
            <w:tcW w:w="709" w:type="dxa"/>
            <w:tcBorders>
              <w:top w:val="single" w:sz="4" w:space="0" w:color="auto"/>
              <w:left w:val="single" w:sz="4" w:space="0" w:color="auto"/>
              <w:bottom w:val="single" w:sz="4" w:space="0" w:color="auto"/>
              <w:right w:val="single" w:sz="4" w:space="0" w:color="auto"/>
            </w:tcBorders>
          </w:tcPr>
          <w:p w:rsidR="00433F0B" w:rsidRDefault="00433F0B">
            <w:pPr>
              <w:widowControl w:val="0"/>
              <w:autoSpaceDE w:val="0"/>
              <w:autoSpaceDN w:val="0"/>
              <w:adjustRightInd w:val="0"/>
              <w:spacing w:line="240" w:lineRule="auto"/>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433F0B" w:rsidRPr="00967A55" w:rsidRDefault="00433F0B" w:rsidP="001E0EB8">
            <w:pPr>
              <w:spacing w:line="240" w:lineRule="auto"/>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33F0B" w:rsidRDefault="00433F0B" w:rsidP="001E0EB8">
            <w:pPr>
              <w:spacing w:line="240" w:lineRule="auto"/>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433F0B" w:rsidRDefault="00433F0B" w:rsidP="001E0EB8">
            <w:pPr>
              <w:widowControl w:val="0"/>
              <w:autoSpaceDE w:val="0"/>
              <w:autoSpaceDN w:val="0"/>
              <w:adjustRightInd w:val="0"/>
              <w:spacing w:line="240" w:lineRule="auto"/>
              <w:jc w:val="center"/>
              <w:rPr>
                <w:sz w:val="24"/>
                <w:szCs w:val="24"/>
              </w:rPr>
            </w:pPr>
          </w:p>
        </w:tc>
        <w:tc>
          <w:tcPr>
            <w:tcW w:w="1273" w:type="dxa"/>
            <w:tcBorders>
              <w:top w:val="single" w:sz="4" w:space="0" w:color="auto"/>
              <w:left w:val="single" w:sz="4" w:space="0" w:color="auto"/>
              <w:bottom w:val="single" w:sz="4" w:space="0" w:color="auto"/>
              <w:right w:val="single" w:sz="4" w:space="0" w:color="auto"/>
            </w:tcBorders>
          </w:tcPr>
          <w:p w:rsidR="00433F0B" w:rsidRDefault="00433F0B" w:rsidP="001E0EB8">
            <w:pPr>
              <w:widowControl w:val="0"/>
              <w:autoSpaceDE w:val="0"/>
              <w:autoSpaceDN w:val="0"/>
              <w:adjustRightInd w:val="0"/>
              <w:spacing w:line="240" w:lineRule="auto"/>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tcPr>
          <w:p w:rsidR="00433F0B" w:rsidRDefault="00433F0B" w:rsidP="001E0EB8">
            <w:pPr>
              <w:widowControl w:val="0"/>
              <w:autoSpaceDE w:val="0"/>
              <w:autoSpaceDN w:val="0"/>
              <w:adjustRightInd w:val="0"/>
              <w:spacing w:line="240"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3F0B" w:rsidRDefault="00433F0B">
            <w:pPr>
              <w:widowControl w:val="0"/>
              <w:autoSpaceDE w:val="0"/>
              <w:autoSpaceDN w:val="0"/>
              <w:adjustRightInd w:val="0"/>
              <w:spacing w:line="240" w:lineRule="auto"/>
              <w:rPr>
                <w:sz w:val="24"/>
                <w:szCs w:val="24"/>
              </w:rPr>
            </w:pPr>
          </w:p>
        </w:tc>
      </w:tr>
    </w:tbl>
    <w:p w:rsidR="00522CB0" w:rsidRDefault="00522CB0">
      <w:pPr>
        <w:widowControl w:val="0"/>
        <w:autoSpaceDE w:val="0"/>
        <w:autoSpaceDN w:val="0"/>
        <w:adjustRightInd w:val="0"/>
        <w:spacing w:line="240" w:lineRule="auto"/>
        <w:jc w:val="right"/>
        <w:outlineLvl w:val="1"/>
        <w:sectPr w:rsidR="00522CB0">
          <w:pgSz w:w="11905" w:h="16838"/>
          <w:pgMar w:top="1134" w:right="851" w:bottom="1134" w:left="1843" w:header="720" w:footer="720" w:gutter="0"/>
          <w:pgNumType w:start="1"/>
          <w:cols w:space="720"/>
          <w:noEndnote/>
          <w:titlePg/>
          <w:docGrid w:linePitch="299"/>
        </w:sectPr>
      </w:pPr>
    </w:p>
    <w:p w:rsidR="00522CB0" w:rsidRDefault="00E7559B">
      <w:pPr>
        <w:widowControl w:val="0"/>
        <w:autoSpaceDE w:val="0"/>
        <w:autoSpaceDN w:val="0"/>
        <w:adjustRightInd w:val="0"/>
        <w:spacing w:line="240" w:lineRule="auto"/>
        <w:jc w:val="right"/>
        <w:outlineLvl w:val="1"/>
        <w:rPr>
          <w:b/>
          <w:u w:val="single"/>
        </w:rPr>
      </w:pPr>
      <w:r>
        <w:rPr>
          <w:b/>
          <w:u w:val="single"/>
        </w:rPr>
        <w:lastRenderedPageBreak/>
        <w:t>Приложение №  2</w:t>
      </w:r>
    </w:p>
    <w:p w:rsidR="00522CB0" w:rsidRDefault="00E7559B" w:rsidP="00457E80">
      <w:pPr>
        <w:widowControl w:val="0"/>
        <w:autoSpaceDE w:val="0"/>
        <w:autoSpaceDN w:val="0"/>
        <w:adjustRightInd w:val="0"/>
        <w:spacing w:line="240" w:lineRule="exact"/>
        <w:ind w:left="9639"/>
        <w:outlineLvl w:val="1"/>
      </w:pPr>
      <w:r>
        <w:t>Приложение № 12</w:t>
      </w:r>
    </w:p>
    <w:p w:rsidR="00522CB0" w:rsidRDefault="00E7559B" w:rsidP="00457E80">
      <w:pPr>
        <w:widowControl w:val="0"/>
        <w:autoSpaceDE w:val="0"/>
        <w:autoSpaceDN w:val="0"/>
        <w:adjustRightInd w:val="0"/>
        <w:spacing w:line="240" w:lineRule="exact"/>
        <w:ind w:left="9639"/>
        <w:rPr>
          <w:bCs/>
        </w:rPr>
      </w:pPr>
      <w:r>
        <w:t xml:space="preserve">к </w:t>
      </w:r>
      <w:r>
        <w:rPr>
          <w:bCs/>
        </w:rPr>
        <w:t>Порядку принятия решений</w:t>
      </w:r>
    </w:p>
    <w:p w:rsidR="00522CB0" w:rsidRDefault="00E7559B" w:rsidP="00457E80">
      <w:pPr>
        <w:widowControl w:val="0"/>
        <w:autoSpaceDE w:val="0"/>
        <w:autoSpaceDN w:val="0"/>
        <w:adjustRightInd w:val="0"/>
        <w:spacing w:line="240" w:lineRule="exact"/>
        <w:ind w:left="9639"/>
        <w:rPr>
          <w:bCs/>
        </w:rPr>
      </w:pPr>
      <w:r>
        <w:rPr>
          <w:bCs/>
        </w:rPr>
        <w:t xml:space="preserve">о разработке муниципальных программ, </w:t>
      </w:r>
    </w:p>
    <w:p w:rsidR="00522CB0" w:rsidRDefault="00E7559B" w:rsidP="00457E80">
      <w:pPr>
        <w:widowControl w:val="0"/>
        <w:autoSpaceDE w:val="0"/>
        <w:autoSpaceDN w:val="0"/>
        <w:adjustRightInd w:val="0"/>
        <w:spacing w:line="240" w:lineRule="exact"/>
        <w:ind w:left="9639"/>
        <w:rPr>
          <w:bCs/>
        </w:rPr>
      </w:pPr>
      <w:r>
        <w:rPr>
          <w:bCs/>
        </w:rPr>
        <w:t xml:space="preserve">их формирования, реализации </w:t>
      </w:r>
    </w:p>
    <w:p w:rsidR="00522CB0" w:rsidRDefault="00E7559B" w:rsidP="00457E80">
      <w:pPr>
        <w:widowControl w:val="0"/>
        <w:autoSpaceDE w:val="0"/>
        <w:autoSpaceDN w:val="0"/>
        <w:adjustRightInd w:val="0"/>
        <w:spacing w:line="240" w:lineRule="exact"/>
        <w:ind w:left="9639"/>
        <w:rPr>
          <w:bCs/>
        </w:rPr>
      </w:pPr>
      <w:r>
        <w:rPr>
          <w:bCs/>
        </w:rPr>
        <w:t xml:space="preserve">и проведения оценки эффективности </w:t>
      </w:r>
    </w:p>
    <w:p w:rsidR="00522CB0" w:rsidRDefault="00E7559B" w:rsidP="00457E80">
      <w:pPr>
        <w:widowControl w:val="0"/>
        <w:autoSpaceDE w:val="0"/>
        <w:autoSpaceDN w:val="0"/>
        <w:adjustRightInd w:val="0"/>
        <w:spacing w:line="240" w:lineRule="exact"/>
        <w:ind w:left="9639"/>
        <w:rPr>
          <w:bCs/>
        </w:rPr>
      </w:pPr>
      <w:r>
        <w:rPr>
          <w:bCs/>
        </w:rPr>
        <w:t>реализации муниципальных программ</w:t>
      </w:r>
    </w:p>
    <w:p w:rsidR="00522CB0" w:rsidRDefault="00E7559B" w:rsidP="00457E80">
      <w:pPr>
        <w:widowControl w:val="0"/>
        <w:autoSpaceDE w:val="0"/>
        <w:autoSpaceDN w:val="0"/>
        <w:adjustRightInd w:val="0"/>
        <w:spacing w:line="240" w:lineRule="exact"/>
        <w:ind w:left="9639"/>
        <w:rPr>
          <w:bCs/>
        </w:rPr>
      </w:pPr>
      <w:r>
        <w:rPr>
          <w:bCs/>
        </w:rPr>
        <w:t xml:space="preserve"> городского поселения «Город Амурск»</w:t>
      </w:r>
    </w:p>
    <w:p w:rsidR="00522CB0" w:rsidRDefault="00522CB0" w:rsidP="00457E80">
      <w:pPr>
        <w:widowControl w:val="0"/>
        <w:autoSpaceDE w:val="0"/>
        <w:autoSpaceDN w:val="0"/>
        <w:adjustRightInd w:val="0"/>
        <w:spacing w:line="240" w:lineRule="exact"/>
        <w:jc w:val="right"/>
        <w:rPr>
          <w:bCs/>
        </w:rPr>
      </w:pPr>
    </w:p>
    <w:p w:rsidR="00522CB0" w:rsidRDefault="00E7559B" w:rsidP="00457E80">
      <w:pPr>
        <w:widowControl w:val="0"/>
        <w:autoSpaceDE w:val="0"/>
        <w:autoSpaceDN w:val="0"/>
        <w:adjustRightInd w:val="0"/>
        <w:spacing w:line="240" w:lineRule="exact"/>
        <w:jc w:val="right"/>
      </w:pPr>
      <w:r>
        <w:t>Форма</w:t>
      </w: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1" w:name="Par1694"/>
      <w:bookmarkEnd w:id="1"/>
      <w:r>
        <w:t>СВЕДЕНИЯ</w:t>
      </w:r>
    </w:p>
    <w:p w:rsidR="00522CB0" w:rsidRDefault="00E7559B">
      <w:pPr>
        <w:widowControl w:val="0"/>
        <w:autoSpaceDE w:val="0"/>
        <w:autoSpaceDN w:val="0"/>
        <w:adjustRightInd w:val="0"/>
        <w:spacing w:line="240" w:lineRule="auto"/>
        <w:jc w:val="center"/>
      </w:pPr>
      <w:r>
        <w:t>о степени выполнения мероприятий подпрограмм</w:t>
      </w:r>
    </w:p>
    <w:p w:rsidR="00420C12" w:rsidRDefault="00E7559B" w:rsidP="00420C12">
      <w:pPr>
        <w:jc w:val="center"/>
      </w:pPr>
      <w:r>
        <w:t xml:space="preserve">и основных мероприятий муниципальной программы </w:t>
      </w:r>
      <w:r w:rsidR="00420C12" w:rsidRPr="009D4D02">
        <w:t xml:space="preserve">«Восстановление ливневой канализации  на территории </w:t>
      </w:r>
      <w:r w:rsidR="00420C12">
        <w:t>городск</w:t>
      </w:r>
      <w:r w:rsidR="00420C12">
        <w:t>о</w:t>
      </w:r>
      <w:r w:rsidR="00420C12">
        <w:t>го поселения «Г</w:t>
      </w:r>
      <w:r w:rsidR="00420C12" w:rsidRPr="009D4D02">
        <w:t>ород Амурск</w:t>
      </w:r>
      <w:r w:rsidR="00420C12">
        <w:t>» на 20</w:t>
      </w:r>
      <w:r w:rsidR="00CC733B">
        <w:t>20</w:t>
      </w:r>
      <w:r w:rsidR="00420C12" w:rsidRPr="009D4D02">
        <w:t>-20</w:t>
      </w:r>
      <w:r w:rsidR="00CC733B">
        <w:t>2</w:t>
      </w:r>
      <w:r w:rsidR="001143FC">
        <w:t>6</w:t>
      </w:r>
      <w:r w:rsidR="00420C12" w:rsidRPr="009D4D02">
        <w:t xml:space="preserve"> г</w:t>
      </w:r>
      <w:r w:rsidR="00420C12">
        <w:t>оды</w:t>
      </w:r>
      <w:r w:rsidR="00420C12" w:rsidRPr="009D4D02">
        <w:t>»</w:t>
      </w:r>
    </w:p>
    <w:p w:rsidR="00522CB0" w:rsidRDefault="00E7559B">
      <w:pPr>
        <w:widowControl w:val="0"/>
        <w:autoSpaceDE w:val="0"/>
        <w:autoSpaceDN w:val="0"/>
        <w:adjustRightInd w:val="0"/>
        <w:spacing w:line="240" w:lineRule="auto"/>
        <w:jc w:val="center"/>
      </w:pPr>
      <w:r>
        <w:t>за 20</w:t>
      </w:r>
      <w:r w:rsidR="00CC733B">
        <w:t>2</w:t>
      </w:r>
      <w:r w:rsidR="00C23EE5">
        <w:t>5</w:t>
      </w:r>
      <w:r>
        <w:t xml:space="preserve"> год</w:t>
      </w:r>
    </w:p>
    <w:p w:rsidR="00522CB0" w:rsidRDefault="00522CB0">
      <w:pPr>
        <w:widowControl w:val="0"/>
        <w:autoSpaceDE w:val="0"/>
        <w:autoSpaceDN w:val="0"/>
        <w:adjustRightInd w:val="0"/>
        <w:spacing w:line="240" w:lineRule="auto"/>
        <w:jc w:val="both"/>
      </w:pPr>
    </w:p>
    <w:tbl>
      <w:tblPr>
        <w:tblW w:w="14600" w:type="dxa"/>
        <w:tblCellSpacing w:w="5" w:type="nil"/>
        <w:tblInd w:w="75" w:type="dxa"/>
        <w:tblLayout w:type="fixed"/>
        <w:tblCellMar>
          <w:left w:w="75" w:type="dxa"/>
          <w:right w:w="75" w:type="dxa"/>
        </w:tblCellMar>
        <w:tblLook w:val="0000" w:firstRow="0" w:lastRow="0" w:firstColumn="0" w:lastColumn="0" w:noHBand="0" w:noVBand="0"/>
      </w:tblPr>
      <w:tblGrid>
        <w:gridCol w:w="709"/>
        <w:gridCol w:w="2268"/>
        <w:gridCol w:w="1843"/>
        <w:gridCol w:w="850"/>
        <w:gridCol w:w="993"/>
        <w:gridCol w:w="992"/>
        <w:gridCol w:w="850"/>
        <w:gridCol w:w="4536"/>
        <w:gridCol w:w="1559"/>
      </w:tblGrid>
      <w:tr w:rsidR="00522CB0" w:rsidTr="00BB7533">
        <w:trPr>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w:t>
            </w:r>
            <w:r>
              <w:rPr>
                <w:sz w:val="24"/>
                <w:szCs w:val="24"/>
              </w:rPr>
              <w:t>д</w:t>
            </w:r>
            <w:r>
              <w:rPr>
                <w:sz w:val="24"/>
                <w:szCs w:val="24"/>
              </w:rPr>
              <w:t>программы, осно</w:t>
            </w:r>
            <w:r>
              <w:rPr>
                <w:sz w:val="24"/>
                <w:szCs w:val="24"/>
              </w:rPr>
              <w:t>в</w:t>
            </w:r>
            <w:r>
              <w:rPr>
                <w:sz w:val="24"/>
                <w:szCs w:val="24"/>
              </w:rPr>
              <w:t>ного мероприятия,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Ответственный исполнитель, соисполнитель, участник</w:t>
            </w:r>
          </w:p>
        </w:tc>
        <w:tc>
          <w:tcPr>
            <w:tcW w:w="1843"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Плановый срок</w:t>
            </w:r>
          </w:p>
        </w:tc>
        <w:tc>
          <w:tcPr>
            <w:tcW w:w="1842"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Фактический срок</w:t>
            </w:r>
          </w:p>
        </w:tc>
        <w:tc>
          <w:tcPr>
            <w:tcW w:w="4536"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Непосредственные результаты реализации выполненных мероприятий (работ) за о</w:t>
            </w:r>
            <w:r>
              <w:rPr>
                <w:sz w:val="24"/>
                <w:szCs w:val="24"/>
              </w:rPr>
              <w:t>т</w:t>
            </w:r>
            <w:r>
              <w:rPr>
                <w:sz w:val="24"/>
                <w:szCs w:val="24"/>
              </w:rPr>
              <w:t>четный период(*)</w:t>
            </w:r>
          </w:p>
        </w:tc>
        <w:tc>
          <w:tcPr>
            <w:tcW w:w="1559" w:type="dxa"/>
            <w:vMerge w:val="restart"/>
            <w:tcBorders>
              <w:top w:val="single" w:sz="4" w:space="0" w:color="auto"/>
              <w:left w:val="single" w:sz="4" w:space="0" w:color="auto"/>
              <w:bottom w:val="single" w:sz="4" w:space="0" w:color="auto"/>
              <w:right w:val="single" w:sz="4" w:space="0" w:color="auto"/>
            </w:tcBorders>
          </w:tcPr>
          <w:p w:rsidR="00522CB0" w:rsidRDefault="00E7559B" w:rsidP="00FF4230">
            <w:pPr>
              <w:widowControl w:val="0"/>
              <w:autoSpaceDE w:val="0"/>
              <w:autoSpaceDN w:val="0"/>
              <w:adjustRightInd w:val="0"/>
              <w:spacing w:line="240" w:lineRule="auto"/>
              <w:jc w:val="center"/>
              <w:rPr>
                <w:sz w:val="24"/>
                <w:szCs w:val="24"/>
              </w:rPr>
            </w:pPr>
            <w:r>
              <w:rPr>
                <w:sz w:val="24"/>
                <w:szCs w:val="24"/>
              </w:rPr>
              <w:t>Проблемы, возникшие в ходе реал</w:t>
            </w:r>
            <w:r>
              <w:rPr>
                <w:sz w:val="24"/>
                <w:szCs w:val="24"/>
              </w:rPr>
              <w:t>и</w:t>
            </w:r>
            <w:r>
              <w:rPr>
                <w:sz w:val="24"/>
                <w:szCs w:val="24"/>
              </w:rPr>
              <w:t>зации мер</w:t>
            </w:r>
            <w:r>
              <w:rPr>
                <w:sz w:val="24"/>
                <w:szCs w:val="24"/>
              </w:rPr>
              <w:t>о</w:t>
            </w:r>
            <w:r>
              <w:rPr>
                <w:sz w:val="24"/>
                <w:szCs w:val="24"/>
              </w:rPr>
              <w:t>приятия</w:t>
            </w:r>
          </w:p>
        </w:tc>
      </w:tr>
      <w:tr w:rsidR="00522CB0" w:rsidTr="00BB7533">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начала </w:t>
            </w:r>
            <w:proofErr w:type="spellStart"/>
            <w:proofErr w:type="gramStart"/>
            <w:r>
              <w:rPr>
                <w:sz w:val="24"/>
                <w:szCs w:val="24"/>
              </w:rPr>
              <w:t>реали-зации</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gramStart"/>
            <w:r>
              <w:rPr>
                <w:sz w:val="24"/>
                <w:szCs w:val="24"/>
              </w:rPr>
              <w:t>окон-</w:t>
            </w:r>
            <w:proofErr w:type="spellStart"/>
            <w:r>
              <w:rPr>
                <w:sz w:val="24"/>
                <w:szCs w:val="24"/>
              </w:rPr>
              <w:t>чания</w:t>
            </w:r>
            <w:proofErr w:type="spellEnd"/>
            <w:proofErr w:type="gramEnd"/>
            <w:r w:rsidR="00CC1E38">
              <w:rPr>
                <w:sz w:val="24"/>
                <w:szCs w:val="24"/>
              </w:rPr>
              <w:t xml:space="preserve"> </w:t>
            </w:r>
            <w:proofErr w:type="spellStart"/>
            <w:r>
              <w:rPr>
                <w:sz w:val="24"/>
                <w:szCs w:val="24"/>
              </w:rPr>
              <w:t>реали-зации</w:t>
            </w:r>
            <w:proofErr w:type="spellEnd"/>
          </w:p>
        </w:tc>
        <w:tc>
          <w:tcPr>
            <w:tcW w:w="99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начала </w:t>
            </w:r>
            <w:proofErr w:type="spellStart"/>
            <w:proofErr w:type="gramStart"/>
            <w:r>
              <w:rPr>
                <w:sz w:val="24"/>
                <w:szCs w:val="24"/>
              </w:rPr>
              <w:t>реали-зации</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522CB0" w:rsidRDefault="00E7559B" w:rsidP="001374DD">
            <w:pPr>
              <w:widowControl w:val="0"/>
              <w:autoSpaceDE w:val="0"/>
              <w:autoSpaceDN w:val="0"/>
              <w:adjustRightInd w:val="0"/>
              <w:spacing w:line="240" w:lineRule="auto"/>
              <w:jc w:val="center"/>
              <w:rPr>
                <w:sz w:val="24"/>
                <w:szCs w:val="24"/>
              </w:rPr>
            </w:pPr>
            <w:r>
              <w:rPr>
                <w:sz w:val="24"/>
                <w:szCs w:val="24"/>
              </w:rPr>
              <w:t>око</w:t>
            </w:r>
            <w:r>
              <w:rPr>
                <w:sz w:val="24"/>
                <w:szCs w:val="24"/>
              </w:rPr>
              <w:t>н</w:t>
            </w:r>
            <w:r>
              <w:rPr>
                <w:sz w:val="24"/>
                <w:szCs w:val="24"/>
              </w:rPr>
              <w:t>чания</w:t>
            </w:r>
            <w:r w:rsidR="001374DD">
              <w:rPr>
                <w:sz w:val="24"/>
                <w:szCs w:val="24"/>
              </w:rPr>
              <w:t xml:space="preserve"> </w:t>
            </w:r>
            <w:proofErr w:type="spellStart"/>
            <w:proofErr w:type="gramStart"/>
            <w:r>
              <w:rPr>
                <w:sz w:val="24"/>
                <w:szCs w:val="24"/>
              </w:rPr>
              <w:t>реали-зации</w:t>
            </w:r>
            <w:proofErr w:type="spellEnd"/>
            <w:proofErr w:type="gramEnd"/>
          </w:p>
        </w:tc>
        <w:tc>
          <w:tcPr>
            <w:tcW w:w="4536"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rsidTr="00BB7533">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9</w:t>
            </w:r>
          </w:p>
        </w:tc>
      </w:tr>
      <w:tr w:rsidR="00FF474B"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FF474B" w:rsidRDefault="00FF474B" w:rsidP="00E91B10">
            <w:pPr>
              <w:widowControl w:val="0"/>
              <w:autoSpaceDE w:val="0"/>
              <w:autoSpaceDN w:val="0"/>
              <w:adjustRightInd w:val="0"/>
              <w:spacing w:line="240" w:lineRule="auto"/>
              <w:rPr>
                <w:sz w:val="24"/>
                <w:szCs w:val="24"/>
              </w:rPr>
            </w:pPr>
            <w:r>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FF474B" w:rsidRDefault="00FF474B" w:rsidP="0086452C">
            <w:pPr>
              <w:spacing w:line="240" w:lineRule="auto"/>
              <w:rPr>
                <w:rFonts w:eastAsia="Calibri"/>
                <w:sz w:val="24"/>
                <w:szCs w:val="24"/>
              </w:rPr>
            </w:pPr>
            <w:r w:rsidRPr="00443701">
              <w:rPr>
                <w:sz w:val="24"/>
                <w:szCs w:val="24"/>
              </w:rPr>
              <w:t>Ремонт и прочистка сетей ливневой к</w:t>
            </w:r>
            <w:r w:rsidRPr="00443701">
              <w:rPr>
                <w:sz w:val="24"/>
                <w:szCs w:val="24"/>
              </w:rPr>
              <w:t>а</w:t>
            </w:r>
            <w:r w:rsidRPr="00443701">
              <w:rPr>
                <w:sz w:val="24"/>
                <w:szCs w:val="24"/>
              </w:rPr>
              <w:t>нализации</w:t>
            </w:r>
          </w:p>
        </w:tc>
        <w:tc>
          <w:tcPr>
            <w:tcW w:w="1843" w:type="dxa"/>
            <w:tcBorders>
              <w:top w:val="single" w:sz="4" w:space="0" w:color="auto"/>
              <w:left w:val="single" w:sz="4" w:space="0" w:color="auto"/>
              <w:bottom w:val="single" w:sz="4" w:space="0" w:color="auto"/>
              <w:right w:val="single" w:sz="4" w:space="0" w:color="auto"/>
            </w:tcBorders>
          </w:tcPr>
          <w:p w:rsidR="00FF474B" w:rsidRDefault="00FF474B">
            <w:pPr>
              <w:widowControl w:val="0"/>
              <w:autoSpaceDE w:val="0"/>
              <w:autoSpaceDN w:val="0"/>
              <w:adjustRightInd w:val="0"/>
              <w:spacing w:line="240" w:lineRule="auto"/>
              <w:rPr>
                <w:sz w:val="24"/>
                <w:szCs w:val="24"/>
              </w:rPr>
            </w:pPr>
            <w:r>
              <w:rPr>
                <w:sz w:val="24"/>
                <w:szCs w:val="24"/>
              </w:rPr>
              <w:t>Отдел ЖКХ</w:t>
            </w:r>
          </w:p>
          <w:p w:rsidR="00457E80" w:rsidRDefault="00457E80">
            <w:pPr>
              <w:widowControl w:val="0"/>
              <w:autoSpaceDE w:val="0"/>
              <w:autoSpaceDN w:val="0"/>
              <w:adjustRightInd w:val="0"/>
              <w:spacing w:line="240" w:lineRule="auto"/>
              <w:rPr>
                <w:sz w:val="24"/>
                <w:szCs w:val="24"/>
              </w:rPr>
            </w:pPr>
          </w:p>
          <w:p w:rsidR="00457E80" w:rsidRDefault="00457E80">
            <w:pPr>
              <w:widowControl w:val="0"/>
              <w:autoSpaceDE w:val="0"/>
              <w:autoSpaceDN w:val="0"/>
              <w:adjustRightInd w:val="0"/>
              <w:spacing w:line="240" w:lineRule="auto"/>
              <w:rPr>
                <w:sz w:val="24"/>
                <w:szCs w:val="24"/>
              </w:rPr>
            </w:pPr>
          </w:p>
          <w:p w:rsidR="00FF474B" w:rsidRDefault="00FF474B">
            <w:pPr>
              <w:widowControl w:val="0"/>
              <w:autoSpaceDE w:val="0"/>
              <w:autoSpaceDN w:val="0"/>
              <w:adjustRightInd w:val="0"/>
              <w:spacing w:line="240" w:lineRule="auto"/>
              <w:rPr>
                <w:sz w:val="24"/>
                <w:szCs w:val="24"/>
              </w:rPr>
            </w:pPr>
            <w:r>
              <w:rPr>
                <w:sz w:val="24"/>
                <w:szCs w:val="24"/>
              </w:rPr>
              <w:t>организации, привлекаемые к исполнению</w:t>
            </w:r>
          </w:p>
        </w:tc>
        <w:tc>
          <w:tcPr>
            <w:tcW w:w="850" w:type="dxa"/>
            <w:tcBorders>
              <w:top w:val="single" w:sz="4" w:space="0" w:color="auto"/>
              <w:left w:val="single" w:sz="4" w:space="0" w:color="auto"/>
              <w:bottom w:val="single" w:sz="4" w:space="0" w:color="auto"/>
              <w:right w:val="single" w:sz="4" w:space="0" w:color="auto"/>
            </w:tcBorders>
          </w:tcPr>
          <w:p w:rsidR="00FF474B" w:rsidRDefault="00FF474B" w:rsidP="00433F0B">
            <w:pPr>
              <w:widowControl w:val="0"/>
              <w:autoSpaceDE w:val="0"/>
              <w:autoSpaceDN w:val="0"/>
              <w:adjustRightInd w:val="0"/>
              <w:spacing w:line="240" w:lineRule="auto"/>
              <w:jc w:val="center"/>
              <w:rPr>
                <w:sz w:val="24"/>
                <w:szCs w:val="24"/>
              </w:rPr>
            </w:pPr>
            <w:r>
              <w:rPr>
                <w:sz w:val="24"/>
                <w:szCs w:val="24"/>
              </w:rPr>
              <w:t>202</w:t>
            </w:r>
            <w:r w:rsidR="00C23EE5">
              <w:rPr>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FF474B" w:rsidRDefault="00433F0B" w:rsidP="00C23EE5">
            <w:pPr>
              <w:widowControl w:val="0"/>
              <w:autoSpaceDE w:val="0"/>
              <w:autoSpaceDN w:val="0"/>
              <w:adjustRightInd w:val="0"/>
              <w:spacing w:line="240" w:lineRule="auto"/>
              <w:jc w:val="center"/>
              <w:rPr>
                <w:sz w:val="24"/>
                <w:szCs w:val="24"/>
              </w:rPr>
            </w:pPr>
            <w:r>
              <w:rPr>
                <w:sz w:val="24"/>
                <w:szCs w:val="24"/>
              </w:rPr>
              <w:t>202</w:t>
            </w:r>
            <w:r w:rsidR="00C23EE5">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FF474B" w:rsidRDefault="00FF474B" w:rsidP="00C23EE5">
            <w:pPr>
              <w:widowControl w:val="0"/>
              <w:autoSpaceDE w:val="0"/>
              <w:autoSpaceDN w:val="0"/>
              <w:adjustRightInd w:val="0"/>
              <w:spacing w:line="240" w:lineRule="auto"/>
              <w:jc w:val="center"/>
              <w:rPr>
                <w:sz w:val="24"/>
                <w:szCs w:val="24"/>
              </w:rPr>
            </w:pPr>
            <w:r>
              <w:rPr>
                <w:sz w:val="24"/>
                <w:szCs w:val="24"/>
              </w:rPr>
              <w:t>202</w:t>
            </w:r>
            <w:r w:rsidR="00C23EE5">
              <w:rPr>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FF474B" w:rsidRDefault="00FF474B" w:rsidP="00C23EE5">
            <w:pPr>
              <w:widowControl w:val="0"/>
              <w:autoSpaceDE w:val="0"/>
              <w:autoSpaceDN w:val="0"/>
              <w:adjustRightInd w:val="0"/>
              <w:spacing w:line="240" w:lineRule="auto"/>
              <w:jc w:val="center"/>
              <w:rPr>
                <w:sz w:val="24"/>
                <w:szCs w:val="24"/>
              </w:rPr>
            </w:pPr>
            <w:r>
              <w:rPr>
                <w:sz w:val="24"/>
                <w:szCs w:val="24"/>
              </w:rPr>
              <w:t>202</w:t>
            </w:r>
            <w:r w:rsidR="00C23EE5">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C23EE5" w:rsidRPr="00332623" w:rsidRDefault="00C23EE5" w:rsidP="00C23EE5">
            <w:pPr>
              <w:rPr>
                <w:sz w:val="24"/>
              </w:rPr>
            </w:pPr>
            <w:r w:rsidRPr="00332623">
              <w:rPr>
                <w:sz w:val="24"/>
              </w:rPr>
              <w:t xml:space="preserve">Выполнена прочистка ливневых колодцев от ила и грязи 81,77м3 по адресам: пр. </w:t>
            </w:r>
            <w:proofErr w:type="spellStart"/>
            <w:r w:rsidRPr="00332623">
              <w:rPr>
                <w:sz w:val="24"/>
              </w:rPr>
              <w:t>Комс</w:t>
            </w:r>
            <w:proofErr w:type="spellEnd"/>
            <w:r w:rsidRPr="00332623">
              <w:rPr>
                <w:sz w:val="24"/>
              </w:rPr>
              <w:t>. 63,85,83, пр. Строит.72,70,19б,37,</w:t>
            </w:r>
            <w:r w:rsidR="00332623">
              <w:rPr>
                <w:sz w:val="24"/>
              </w:rPr>
              <w:t xml:space="preserve"> </w:t>
            </w:r>
            <w:r w:rsidRPr="00332623">
              <w:rPr>
                <w:sz w:val="24"/>
              </w:rPr>
              <w:t>26а,21а,20,18, ул. Лестная 3а, пр. Окт.</w:t>
            </w:r>
          </w:p>
          <w:p w:rsidR="00332623" w:rsidRDefault="00C23EE5" w:rsidP="00332623">
            <w:pPr>
              <w:spacing w:line="240" w:lineRule="auto"/>
              <w:rPr>
                <w:sz w:val="24"/>
              </w:rPr>
            </w:pPr>
            <w:r w:rsidRPr="00332623">
              <w:rPr>
                <w:sz w:val="24"/>
              </w:rPr>
              <w:t xml:space="preserve">Контракт исполнен в </w:t>
            </w:r>
            <w:proofErr w:type="gramStart"/>
            <w:r w:rsidRPr="00332623">
              <w:rPr>
                <w:sz w:val="24"/>
              </w:rPr>
              <w:t>полном</w:t>
            </w:r>
            <w:proofErr w:type="gramEnd"/>
            <w:r w:rsidRPr="00332623">
              <w:rPr>
                <w:sz w:val="24"/>
              </w:rPr>
              <w:t xml:space="preserve"> объеме</w:t>
            </w:r>
            <w:r w:rsidR="00332623">
              <w:rPr>
                <w:sz w:val="24"/>
              </w:rPr>
              <w:t>.</w:t>
            </w:r>
            <w:r w:rsidRPr="00332623">
              <w:rPr>
                <w:sz w:val="24"/>
              </w:rPr>
              <w:t xml:space="preserve"> </w:t>
            </w:r>
          </w:p>
          <w:p w:rsidR="00FF474B" w:rsidRPr="00B47AD6" w:rsidRDefault="00FF474B" w:rsidP="00332623">
            <w:pPr>
              <w:spacing w:line="240" w:lineRule="auto"/>
              <w:rPr>
                <w:sz w:val="24"/>
                <w:szCs w:val="24"/>
              </w:rPr>
            </w:pPr>
            <w:r w:rsidRPr="00B47AD6">
              <w:rPr>
                <w:rFonts w:eastAsia="Calibri"/>
                <w:sz w:val="24"/>
                <w:szCs w:val="24"/>
              </w:rPr>
              <w:t>Общая сумма, израсходованная на реал</w:t>
            </w:r>
            <w:r w:rsidRPr="00B47AD6">
              <w:rPr>
                <w:rFonts w:eastAsia="Calibri"/>
                <w:sz w:val="24"/>
                <w:szCs w:val="24"/>
              </w:rPr>
              <w:t>и</w:t>
            </w:r>
            <w:r w:rsidRPr="00B47AD6">
              <w:rPr>
                <w:rFonts w:eastAsia="Calibri"/>
                <w:sz w:val="24"/>
                <w:szCs w:val="24"/>
              </w:rPr>
              <w:t xml:space="preserve">зацию данного мероприятия, составила </w:t>
            </w:r>
            <w:r w:rsidR="00332623">
              <w:rPr>
                <w:rFonts w:eastAsia="Calibri"/>
                <w:sz w:val="24"/>
                <w:szCs w:val="24"/>
              </w:rPr>
              <w:t>302,04372</w:t>
            </w:r>
            <w:r w:rsidR="002E29E1" w:rsidRPr="00B47AD6">
              <w:rPr>
                <w:rFonts w:eastAsia="Calibri"/>
                <w:sz w:val="24"/>
                <w:szCs w:val="24"/>
              </w:rPr>
              <w:t xml:space="preserve"> </w:t>
            </w:r>
            <w:r w:rsidRPr="00B47AD6">
              <w:rPr>
                <w:rFonts w:eastAsia="Calibri"/>
                <w:sz w:val="24"/>
                <w:szCs w:val="24"/>
              </w:rPr>
              <w:t xml:space="preserve">тыс. рублей (средства местного </w:t>
            </w:r>
            <w:r w:rsidRPr="00B47AD6">
              <w:rPr>
                <w:rFonts w:eastAsia="Calibri"/>
                <w:sz w:val="24"/>
                <w:szCs w:val="24"/>
              </w:rPr>
              <w:lastRenderedPageBreak/>
              <w:t>бюджета).</w:t>
            </w:r>
            <w:r w:rsidR="00332623">
              <w:rPr>
                <w:rFonts w:eastAsia="Calibri"/>
                <w:sz w:val="24"/>
                <w:szCs w:val="24"/>
              </w:rPr>
              <w:t xml:space="preserve"> О</w:t>
            </w:r>
            <w:r w:rsidR="00332623" w:rsidRPr="00332623">
              <w:rPr>
                <w:sz w:val="24"/>
              </w:rPr>
              <w:t>плата в размере 697,95628 произведена 14.01.2026г.</w:t>
            </w:r>
          </w:p>
        </w:tc>
        <w:tc>
          <w:tcPr>
            <w:tcW w:w="1559" w:type="dxa"/>
            <w:tcBorders>
              <w:top w:val="single" w:sz="4" w:space="0" w:color="auto"/>
              <w:left w:val="single" w:sz="4" w:space="0" w:color="auto"/>
              <w:bottom w:val="single" w:sz="4" w:space="0" w:color="auto"/>
              <w:right w:val="single" w:sz="4" w:space="0" w:color="auto"/>
            </w:tcBorders>
          </w:tcPr>
          <w:p w:rsidR="00FF474B" w:rsidRPr="00443701" w:rsidRDefault="00FF474B">
            <w:pPr>
              <w:widowControl w:val="0"/>
              <w:autoSpaceDE w:val="0"/>
              <w:autoSpaceDN w:val="0"/>
              <w:adjustRightInd w:val="0"/>
              <w:spacing w:line="240" w:lineRule="auto"/>
              <w:rPr>
                <w:sz w:val="24"/>
                <w:szCs w:val="24"/>
              </w:rPr>
            </w:pPr>
          </w:p>
        </w:tc>
      </w:tr>
      <w:tr w:rsidR="00FF4230" w:rsidTr="00BB7533">
        <w:trPr>
          <w:tblCellSpacing w:w="5" w:type="nil"/>
        </w:trPr>
        <w:tc>
          <w:tcPr>
            <w:tcW w:w="709" w:type="dxa"/>
            <w:tcBorders>
              <w:top w:val="single" w:sz="4" w:space="0" w:color="auto"/>
              <w:left w:val="single" w:sz="4" w:space="0" w:color="auto"/>
              <w:bottom w:val="single" w:sz="4" w:space="0" w:color="auto"/>
              <w:right w:val="single" w:sz="4" w:space="0" w:color="auto"/>
            </w:tcBorders>
          </w:tcPr>
          <w:p w:rsidR="00FF4230" w:rsidRDefault="00FF4230" w:rsidP="00E91B10">
            <w:pPr>
              <w:widowControl w:val="0"/>
              <w:autoSpaceDE w:val="0"/>
              <w:autoSpaceDN w:val="0"/>
              <w:adjustRightInd w:val="0"/>
              <w:spacing w:line="240" w:lineRule="auto"/>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FF4230" w:rsidRPr="00443701" w:rsidRDefault="00FF4230" w:rsidP="0086452C">
            <w:pPr>
              <w:spacing w:line="240"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F4230" w:rsidRDefault="00FF4230">
            <w:pPr>
              <w:widowControl w:val="0"/>
              <w:autoSpaceDE w:val="0"/>
              <w:autoSpaceDN w:val="0"/>
              <w:adjustRightInd w:val="0"/>
              <w:spacing w:line="240"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F4230" w:rsidRDefault="00FF4230" w:rsidP="00433F0B">
            <w:pPr>
              <w:widowControl w:val="0"/>
              <w:autoSpaceDE w:val="0"/>
              <w:autoSpaceDN w:val="0"/>
              <w:adjustRightInd w:val="0"/>
              <w:spacing w:line="240" w:lineRule="auto"/>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F4230" w:rsidRDefault="00FF4230" w:rsidP="00FF474B">
            <w:pPr>
              <w:widowControl w:val="0"/>
              <w:autoSpaceDE w:val="0"/>
              <w:autoSpaceDN w:val="0"/>
              <w:adjustRightInd w:val="0"/>
              <w:spacing w:line="240" w:lineRule="auto"/>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F4230" w:rsidRDefault="00FF4230" w:rsidP="00433F0B">
            <w:pPr>
              <w:widowControl w:val="0"/>
              <w:autoSpaceDE w:val="0"/>
              <w:autoSpaceDN w:val="0"/>
              <w:adjustRightInd w:val="0"/>
              <w:spacing w:line="240" w:lineRule="auto"/>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F4230" w:rsidRDefault="00FF4230" w:rsidP="00433F0B">
            <w:pPr>
              <w:widowControl w:val="0"/>
              <w:autoSpaceDE w:val="0"/>
              <w:autoSpaceDN w:val="0"/>
              <w:adjustRightInd w:val="0"/>
              <w:spacing w:line="240" w:lineRule="auto"/>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FF4230" w:rsidRPr="006D2F6A" w:rsidRDefault="00FF4230" w:rsidP="00A34CCB">
            <w:pPr>
              <w:spacing w:line="24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F4230" w:rsidRPr="00443701" w:rsidRDefault="00FF4230">
            <w:pPr>
              <w:widowControl w:val="0"/>
              <w:autoSpaceDE w:val="0"/>
              <w:autoSpaceDN w:val="0"/>
              <w:adjustRightInd w:val="0"/>
              <w:spacing w:line="240" w:lineRule="auto"/>
              <w:rPr>
                <w:sz w:val="24"/>
                <w:szCs w:val="24"/>
              </w:rPr>
            </w:pPr>
          </w:p>
        </w:tc>
      </w:tr>
    </w:tbl>
    <w:p w:rsidR="00522CB0" w:rsidRDefault="00522CB0">
      <w:pPr>
        <w:widowControl w:val="0"/>
        <w:autoSpaceDE w:val="0"/>
        <w:autoSpaceDN w:val="0"/>
        <w:adjustRightInd w:val="0"/>
        <w:spacing w:line="240" w:lineRule="auto"/>
        <w:jc w:val="right"/>
        <w:outlineLvl w:val="1"/>
        <w:sectPr w:rsidR="00522CB0">
          <w:pgSz w:w="16838" w:h="11905" w:orient="landscape"/>
          <w:pgMar w:top="1843" w:right="1134" w:bottom="851" w:left="1134" w:header="720" w:footer="720" w:gutter="0"/>
          <w:pgNumType w:start="1"/>
          <w:cols w:space="720"/>
          <w:noEndnote/>
          <w:titlePg/>
          <w:docGrid w:linePitch="299"/>
        </w:sectPr>
      </w:pPr>
      <w:bookmarkStart w:id="2" w:name="Par1832"/>
      <w:bookmarkEnd w:id="2"/>
    </w:p>
    <w:p w:rsidR="00522CB0" w:rsidRDefault="00E7559B">
      <w:pPr>
        <w:widowControl w:val="0"/>
        <w:autoSpaceDE w:val="0"/>
        <w:autoSpaceDN w:val="0"/>
        <w:adjustRightInd w:val="0"/>
        <w:spacing w:line="240" w:lineRule="auto"/>
        <w:ind w:left="9498"/>
        <w:jc w:val="right"/>
        <w:outlineLvl w:val="1"/>
        <w:rPr>
          <w:b/>
          <w:u w:val="single"/>
        </w:rPr>
      </w:pPr>
      <w:r>
        <w:rPr>
          <w:b/>
          <w:u w:val="single"/>
        </w:rPr>
        <w:lastRenderedPageBreak/>
        <w:t>Приложение № 3</w:t>
      </w:r>
    </w:p>
    <w:p w:rsidR="00522CB0" w:rsidRDefault="00E7559B">
      <w:pPr>
        <w:widowControl w:val="0"/>
        <w:autoSpaceDE w:val="0"/>
        <w:autoSpaceDN w:val="0"/>
        <w:adjustRightInd w:val="0"/>
        <w:spacing w:line="240" w:lineRule="auto"/>
        <w:ind w:left="9498"/>
        <w:outlineLvl w:val="1"/>
      </w:pPr>
      <w:r>
        <w:t>Приложение № 13</w:t>
      </w:r>
    </w:p>
    <w:p w:rsidR="00522CB0" w:rsidRDefault="00E7559B">
      <w:pPr>
        <w:widowControl w:val="0"/>
        <w:autoSpaceDE w:val="0"/>
        <w:autoSpaceDN w:val="0"/>
        <w:adjustRightInd w:val="0"/>
        <w:spacing w:line="240" w:lineRule="auto"/>
        <w:ind w:left="9498"/>
        <w:rPr>
          <w:bCs/>
        </w:rPr>
      </w:pPr>
      <w:r>
        <w:t xml:space="preserve">к </w:t>
      </w:r>
      <w:r>
        <w:rPr>
          <w:bCs/>
        </w:rPr>
        <w:t>Порядку принятия решений</w:t>
      </w:r>
    </w:p>
    <w:p w:rsidR="00522CB0" w:rsidRDefault="00E7559B">
      <w:pPr>
        <w:widowControl w:val="0"/>
        <w:autoSpaceDE w:val="0"/>
        <w:autoSpaceDN w:val="0"/>
        <w:adjustRightInd w:val="0"/>
        <w:spacing w:line="240" w:lineRule="auto"/>
        <w:ind w:left="9498"/>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auto"/>
        <w:ind w:left="9498"/>
        <w:rPr>
          <w:bCs/>
        </w:rPr>
      </w:pPr>
      <w:r>
        <w:rPr>
          <w:bCs/>
        </w:rPr>
        <w:t xml:space="preserve">их формирования, реализации </w:t>
      </w:r>
    </w:p>
    <w:p w:rsidR="00522CB0" w:rsidRDefault="00E7559B">
      <w:pPr>
        <w:widowControl w:val="0"/>
        <w:autoSpaceDE w:val="0"/>
        <w:autoSpaceDN w:val="0"/>
        <w:adjustRightInd w:val="0"/>
        <w:spacing w:line="240" w:lineRule="auto"/>
        <w:ind w:left="9498"/>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auto"/>
        <w:ind w:left="9498"/>
        <w:rPr>
          <w:bCs/>
        </w:rPr>
      </w:pPr>
      <w:r>
        <w:rPr>
          <w:bCs/>
        </w:rPr>
        <w:t>реализации муниципальных программ</w:t>
      </w:r>
    </w:p>
    <w:p w:rsidR="00522CB0" w:rsidRDefault="00E7559B">
      <w:pPr>
        <w:widowControl w:val="0"/>
        <w:autoSpaceDE w:val="0"/>
        <w:autoSpaceDN w:val="0"/>
        <w:adjustRightInd w:val="0"/>
        <w:spacing w:line="240" w:lineRule="auto"/>
        <w:ind w:left="9498"/>
        <w:rPr>
          <w:bCs/>
        </w:rPr>
      </w:pPr>
      <w:r>
        <w:rPr>
          <w:bCs/>
        </w:rPr>
        <w:t xml:space="preserve"> городского поселения «Город Амурск»</w:t>
      </w:r>
    </w:p>
    <w:p w:rsidR="00522CB0" w:rsidRDefault="00E7559B">
      <w:pPr>
        <w:widowControl w:val="0"/>
        <w:autoSpaceDE w:val="0"/>
        <w:autoSpaceDN w:val="0"/>
        <w:adjustRightInd w:val="0"/>
        <w:spacing w:line="240" w:lineRule="auto"/>
        <w:jc w:val="right"/>
      </w:pPr>
      <w:r>
        <w:t>Форма</w:t>
      </w: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rPr>
          <w:b/>
        </w:rPr>
      </w:pPr>
      <w:bookmarkStart w:id="3" w:name="Par1849"/>
      <w:bookmarkEnd w:id="3"/>
      <w:r>
        <w:rPr>
          <w:b/>
        </w:rPr>
        <w:t>ОТЧЕТ</w:t>
      </w:r>
    </w:p>
    <w:p w:rsidR="00522CB0" w:rsidRDefault="00E7559B">
      <w:pPr>
        <w:widowControl w:val="0"/>
        <w:autoSpaceDE w:val="0"/>
        <w:autoSpaceDN w:val="0"/>
        <w:adjustRightInd w:val="0"/>
        <w:spacing w:line="240" w:lineRule="auto"/>
        <w:jc w:val="center"/>
        <w:rPr>
          <w:b/>
        </w:rPr>
      </w:pPr>
      <w:r>
        <w:rPr>
          <w:b/>
        </w:rPr>
        <w:t xml:space="preserve">об использовании бюджетных ассигнований </w:t>
      </w:r>
      <w:r w:rsidRPr="00457E80">
        <w:rPr>
          <w:b/>
          <w:u w:val="single"/>
        </w:rPr>
        <w:t>местного</w:t>
      </w:r>
      <w:r>
        <w:rPr>
          <w:b/>
        </w:rPr>
        <w:t xml:space="preserve"> бюджета на реализацию муниципальной программы </w:t>
      </w:r>
    </w:p>
    <w:p w:rsidR="00457E80" w:rsidRDefault="00420C12" w:rsidP="00420C12">
      <w:pPr>
        <w:jc w:val="center"/>
        <w:rPr>
          <w:b/>
        </w:rPr>
      </w:pPr>
      <w:r w:rsidRPr="00420C12">
        <w:rPr>
          <w:b/>
        </w:rPr>
        <w:t>«Восстановление ливневой канализации  на территории городского</w:t>
      </w:r>
      <w:r w:rsidR="00FF474B">
        <w:rPr>
          <w:b/>
        </w:rPr>
        <w:t xml:space="preserve"> поселения «Город Амурск» на 2020</w:t>
      </w:r>
      <w:r w:rsidRPr="00420C12">
        <w:rPr>
          <w:b/>
        </w:rPr>
        <w:t>-20</w:t>
      </w:r>
      <w:r w:rsidR="00FF474B">
        <w:rPr>
          <w:b/>
        </w:rPr>
        <w:t>2</w:t>
      </w:r>
      <w:r w:rsidR="001143FC">
        <w:rPr>
          <w:b/>
        </w:rPr>
        <w:t>6</w:t>
      </w:r>
      <w:r w:rsidRPr="00420C12">
        <w:rPr>
          <w:b/>
        </w:rPr>
        <w:t xml:space="preserve"> </w:t>
      </w:r>
    </w:p>
    <w:p w:rsidR="00420C12" w:rsidRPr="00420C12" w:rsidRDefault="00420C12" w:rsidP="00420C12">
      <w:pPr>
        <w:jc w:val="center"/>
        <w:rPr>
          <w:b/>
        </w:rPr>
      </w:pPr>
      <w:r w:rsidRPr="00420C12">
        <w:rPr>
          <w:b/>
        </w:rPr>
        <w:t>годы»</w:t>
      </w:r>
    </w:p>
    <w:p w:rsidR="00522CB0" w:rsidRDefault="00E7559B">
      <w:pPr>
        <w:widowControl w:val="0"/>
        <w:autoSpaceDE w:val="0"/>
        <w:autoSpaceDN w:val="0"/>
        <w:adjustRightInd w:val="0"/>
        <w:spacing w:line="240" w:lineRule="auto"/>
        <w:jc w:val="center"/>
        <w:rPr>
          <w:b/>
        </w:rPr>
      </w:pPr>
      <w:r>
        <w:rPr>
          <w:b/>
        </w:rPr>
        <w:t>за 20</w:t>
      </w:r>
      <w:r w:rsidR="00FF474B">
        <w:rPr>
          <w:b/>
        </w:rPr>
        <w:t>2</w:t>
      </w:r>
      <w:r w:rsidR="00332623">
        <w:rPr>
          <w:b/>
        </w:rPr>
        <w:t>5</w:t>
      </w:r>
      <w:r>
        <w:rPr>
          <w:b/>
        </w:rPr>
        <w:t xml:space="preserve"> год</w:t>
      </w:r>
    </w:p>
    <w:p w:rsidR="00522CB0" w:rsidRDefault="00522CB0">
      <w:pPr>
        <w:widowControl w:val="0"/>
        <w:autoSpaceDE w:val="0"/>
        <w:autoSpaceDN w:val="0"/>
        <w:adjustRightInd w:val="0"/>
        <w:spacing w:line="240" w:lineRule="auto"/>
        <w:jc w:val="both"/>
      </w:pPr>
    </w:p>
    <w:tbl>
      <w:tblPr>
        <w:tblW w:w="15251" w:type="dxa"/>
        <w:tblCellSpacing w:w="5" w:type="nil"/>
        <w:tblInd w:w="75" w:type="dxa"/>
        <w:tblLayout w:type="fixed"/>
        <w:tblCellMar>
          <w:left w:w="75" w:type="dxa"/>
          <w:right w:w="75" w:type="dxa"/>
        </w:tblCellMar>
        <w:tblLook w:val="0000" w:firstRow="0" w:lastRow="0" w:firstColumn="0" w:lastColumn="0" w:noHBand="0" w:noVBand="0"/>
      </w:tblPr>
      <w:tblGrid>
        <w:gridCol w:w="709"/>
        <w:gridCol w:w="2835"/>
        <w:gridCol w:w="1843"/>
        <w:gridCol w:w="1417"/>
        <w:gridCol w:w="1702"/>
        <w:gridCol w:w="1275"/>
        <w:gridCol w:w="1276"/>
        <w:gridCol w:w="1134"/>
        <w:gridCol w:w="1360"/>
        <w:gridCol w:w="1700"/>
      </w:tblGrid>
      <w:tr w:rsidR="00522CB0">
        <w:trPr>
          <w:trHeight w:val="933"/>
          <w:tblHeade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283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подпр</w:t>
            </w:r>
            <w:r>
              <w:rPr>
                <w:sz w:val="24"/>
                <w:szCs w:val="24"/>
              </w:rPr>
              <w:t>о</w:t>
            </w:r>
            <w:r>
              <w:rPr>
                <w:sz w:val="24"/>
                <w:szCs w:val="24"/>
              </w:rPr>
              <w:t>граммы, основного мер</w:t>
            </w:r>
            <w:r>
              <w:rPr>
                <w:sz w:val="24"/>
                <w:szCs w:val="24"/>
              </w:rPr>
              <w:t>о</w:t>
            </w:r>
            <w:r>
              <w:rPr>
                <w:sz w:val="24"/>
                <w:szCs w:val="24"/>
              </w:rPr>
              <w:t>приятия,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Ответственный исполнитель, соисполнитель</w:t>
            </w:r>
          </w:p>
        </w:tc>
        <w:tc>
          <w:tcPr>
            <w:tcW w:w="3119" w:type="dxa"/>
            <w:gridSpan w:val="2"/>
            <w:tcBorders>
              <w:top w:val="single" w:sz="4" w:space="0" w:color="auto"/>
              <w:left w:val="single" w:sz="4" w:space="0" w:color="auto"/>
              <w:bottom w:val="single" w:sz="4" w:space="0" w:color="auto"/>
              <w:right w:val="single" w:sz="4" w:space="0" w:color="auto"/>
            </w:tcBorders>
          </w:tcPr>
          <w:p w:rsidR="00522CB0" w:rsidRDefault="00E7559B" w:rsidP="00E7559B">
            <w:pPr>
              <w:widowControl w:val="0"/>
              <w:autoSpaceDE w:val="0"/>
              <w:autoSpaceDN w:val="0"/>
              <w:adjustRightInd w:val="0"/>
              <w:spacing w:line="240" w:lineRule="auto"/>
              <w:jc w:val="center"/>
              <w:rPr>
                <w:sz w:val="24"/>
                <w:szCs w:val="24"/>
              </w:rPr>
            </w:pPr>
            <w:r>
              <w:rPr>
                <w:sz w:val="24"/>
                <w:szCs w:val="24"/>
              </w:rPr>
              <w:t>Лимит бюджетных обяз</w:t>
            </w:r>
            <w:r>
              <w:rPr>
                <w:sz w:val="24"/>
                <w:szCs w:val="24"/>
              </w:rPr>
              <w:t>а</w:t>
            </w:r>
            <w:r>
              <w:rPr>
                <w:sz w:val="24"/>
                <w:szCs w:val="24"/>
              </w:rPr>
              <w:t>тельств (тыс. рублей)</w:t>
            </w:r>
          </w:p>
        </w:tc>
        <w:tc>
          <w:tcPr>
            <w:tcW w:w="1275"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Профи-</w:t>
            </w:r>
            <w:proofErr w:type="spellStart"/>
            <w:r>
              <w:rPr>
                <w:sz w:val="24"/>
                <w:szCs w:val="24"/>
              </w:rPr>
              <w:t>нансиро</w:t>
            </w:r>
            <w:proofErr w:type="spellEnd"/>
            <w:r>
              <w:rPr>
                <w:sz w:val="24"/>
                <w:szCs w:val="24"/>
              </w:rPr>
              <w:t>-</w:t>
            </w:r>
            <w:proofErr w:type="spellStart"/>
            <w:r>
              <w:rPr>
                <w:sz w:val="24"/>
                <w:szCs w:val="24"/>
              </w:rPr>
              <w:t>вано</w:t>
            </w:r>
            <w:proofErr w:type="spellEnd"/>
          </w:p>
          <w:p w:rsidR="00522CB0" w:rsidRDefault="00E7559B">
            <w:pPr>
              <w:widowControl w:val="0"/>
              <w:autoSpaceDE w:val="0"/>
              <w:autoSpaceDN w:val="0"/>
              <w:adjustRightInd w:val="0"/>
              <w:spacing w:line="240" w:lineRule="auto"/>
              <w:jc w:val="center"/>
              <w:rPr>
                <w:sz w:val="24"/>
                <w:szCs w:val="24"/>
              </w:rPr>
            </w:pPr>
            <w:r>
              <w:rPr>
                <w:sz w:val="24"/>
                <w:szCs w:val="24"/>
              </w:rPr>
              <w:t>(тыс. ру</w:t>
            </w:r>
            <w:r>
              <w:rPr>
                <w:sz w:val="24"/>
                <w:szCs w:val="24"/>
              </w:rPr>
              <w:t>б</w:t>
            </w:r>
            <w:r>
              <w:rPr>
                <w:sz w:val="24"/>
                <w:szCs w:val="24"/>
              </w:rPr>
              <w:t>лей)</w:t>
            </w:r>
          </w:p>
        </w:tc>
        <w:tc>
          <w:tcPr>
            <w:tcW w:w="1276"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Кассовые расходы </w:t>
            </w:r>
            <w:proofErr w:type="spellStart"/>
            <w:proofErr w:type="gramStart"/>
            <w:r>
              <w:rPr>
                <w:sz w:val="24"/>
                <w:szCs w:val="24"/>
              </w:rPr>
              <w:t>ответст</w:t>
            </w:r>
            <w:proofErr w:type="spellEnd"/>
            <w:r>
              <w:rPr>
                <w:sz w:val="24"/>
                <w:szCs w:val="24"/>
              </w:rPr>
              <w:t>-венного</w:t>
            </w:r>
            <w:proofErr w:type="gramEnd"/>
            <w:r>
              <w:rPr>
                <w:sz w:val="24"/>
                <w:szCs w:val="24"/>
              </w:rPr>
              <w:t xml:space="preserve"> исполни-теля, </w:t>
            </w:r>
            <w:proofErr w:type="spellStart"/>
            <w:r>
              <w:rPr>
                <w:sz w:val="24"/>
                <w:szCs w:val="24"/>
              </w:rPr>
              <w:t>с</w:t>
            </w:r>
            <w:r>
              <w:rPr>
                <w:sz w:val="24"/>
                <w:szCs w:val="24"/>
              </w:rPr>
              <w:t>о</w:t>
            </w:r>
            <w:r>
              <w:rPr>
                <w:sz w:val="24"/>
                <w:szCs w:val="24"/>
              </w:rPr>
              <w:t>испол-нителя</w:t>
            </w:r>
            <w:proofErr w:type="spellEnd"/>
          </w:p>
          <w:p w:rsidR="00522CB0" w:rsidRDefault="00E7559B">
            <w:pPr>
              <w:widowControl w:val="0"/>
              <w:autoSpaceDE w:val="0"/>
              <w:autoSpaceDN w:val="0"/>
              <w:adjustRightInd w:val="0"/>
              <w:spacing w:line="240" w:lineRule="auto"/>
              <w:jc w:val="center"/>
              <w:rPr>
                <w:sz w:val="24"/>
                <w:szCs w:val="24"/>
              </w:rPr>
            </w:pPr>
            <w:r>
              <w:rPr>
                <w:sz w:val="24"/>
                <w:szCs w:val="24"/>
              </w:rPr>
              <w:t>(тыс. ру</w:t>
            </w:r>
            <w:r>
              <w:rPr>
                <w:sz w:val="24"/>
                <w:szCs w:val="24"/>
              </w:rPr>
              <w:t>б</w:t>
            </w:r>
            <w:r>
              <w:rPr>
                <w:sz w:val="24"/>
                <w:szCs w:val="24"/>
              </w:rPr>
              <w:t>лей)</w:t>
            </w:r>
          </w:p>
        </w:tc>
        <w:tc>
          <w:tcPr>
            <w:tcW w:w="2494"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Количество </w:t>
            </w:r>
            <w:proofErr w:type="spellStart"/>
            <w:proofErr w:type="gramStart"/>
            <w:r>
              <w:rPr>
                <w:sz w:val="24"/>
                <w:szCs w:val="24"/>
              </w:rPr>
              <w:t>заклю-ченных</w:t>
            </w:r>
            <w:proofErr w:type="spellEnd"/>
            <w:proofErr w:type="gramEnd"/>
            <w:r>
              <w:rPr>
                <w:sz w:val="24"/>
                <w:szCs w:val="24"/>
              </w:rPr>
              <w:t xml:space="preserve"> контрактов за отчетный период (в единицах)</w:t>
            </w:r>
          </w:p>
        </w:tc>
        <w:tc>
          <w:tcPr>
            <w:tcW w:w="1700"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Объем при-</w:t>
            </w:r>
            <w:proofErr w:type="spellStart"/>
            <w:r>
              <w:rPr>
                <w:sz w:val="24"/>
                <w:szCs w:val="24"/>
              </w:rPr>
              <w:t>нятыхобяза</w:t>
            </w:r>
            <w:proofErr w:type="spellEnd"/>
            <w:r>
              <w:rPr>
                <w:sz w:val="24"/>
                <w:szCs w:val="24"/>
              </w:rPr>
              <w:t>-</w:t>
            </w:r>
            <w:proofErr w:type="spellStart"/>
            <w:r>
              <w:rPr>
                <w:sz w:val="24"/>
                <w:szCs w:val="24"/>
              </w:rPr>
              <w:t>тельств</w:t>
            </w:r>
            <w:proofErr w:type="spellEnd"/>
            <w:r>
              <w:rPr>
                <w:sz w:val="24"/>
                <w:szCs w:val="24"/>
              </w:rPr>
              <w:t xml:space="preserve"> по </w:t>
            </w:r>
            <w:proofErr w:type="spellStart"/>
            <w:r>
              <w:rPr>
                <w:sz w:val="24"/>
                <w:szCs w:val="24"/>
              </w:rPr>
              <w:t>м</w:t>
            </w:r>
            <w:r>
              <w:rPr>
                <w:sz w:val="24"/>
                <w:szCs w:val="24"/>
              </w:rPr>
              <w:t>у</w:t>
            </w:r>
            <w:r>
              <w:rPr>
                <w:sz w:val="24"/>
                <w:szCs w:val="24"/>
              </w:rPr>
              <w:t>ниципаль</w:t>
            </w:r>
            <w:proofErr w:type="spellEnd"/>
            <w:r>
              <w:rPr>
                <w:sz w:val="24"/>
                <w:szCs w:val="24"/>
              </w:rPr>
              <w:t>-</w:t>
            </w:r>
            <w:proofErr w:type="spellStart"/>
            <w:r>
              <w:rPr>
                <w:sz w:val="24"/>
                <w:szCs w:val="24"/>
              </w:rPr>
              <w:t>нымконтрак</w:t>
            </w:r>
            <w:proofErr w:type="spellEnd"/>
            <w:r>
              <w:rPr>
                <w:sz w:val="24"/>
                <w:szCs w:val="24"/>
              </w:rPr>
              <w:t xml:space="preserve">-там (с учетом всех </w:t>
            </w:r>
            <w:proofErr w:type="spellStart"/>
            <w:proofErr w:type="gramStart"/>
            <w:r>
              <w:rPr>
                <w:sz w:val="24"/>
                <w:szCs w:val="24"/>
              </w:rPr>
              <w:t>источни</w:t>
            </w:r>
            <w:proofErr w:type="spellEnd"/>
            <w:r>
              <w:rPr>
                <w:sz w:val="24"/>
                <w:szCs w:val="24"/>
              </w:rPr>
              <w:t>-ков</w:t>
            </w:r>
            <w:proofErr w:type="gramEnd"/>
            <w:r>
              <w:rPr>
                <w:sz w:val="24"/>
                <w:szCs w:val="24"/>
              </w:rPr>
              <w:t xml:space="preserve"> </w:t>
            </w:r>
            <w:proofErr w:type="spellStart"/>
            <w:r>
              <w:rPr>
                <w:sz w:val="24"/>
                <w:szCs w:val="24"/>
              </w:rPr>
              <w:t>финанси-рования</w:t>
            </w:r>
            <w:proofErr w:type="spellEnd"/>
            <w:r>
              <w:rPr>
                <w:sz w:val="24"/>
                <w:szCs w:val="24"/>
              </w:rPr>
              <w:t>)</w:t>
            </w:r>
          </w:p>
          <w:p w:rsidR="00522CB0" w:rsidRDefault="00E7559B">
            <w:pPr>
              <w:widowControl w:val="0"/>
              <w:autoSpaceDE w:val="0"/>
              <w:autoSpaceDN w:val="0"/>
              <w:adjustRightInd w:val="0"/>
              <w:spacing w:line="240" w:lineRule="auto"/>
              <w:jc w:val="center"/>
              <w:rPr>
                <w:sz w:val="24"/>
                <w:szCs w:val="24"/>
              </w:rPr>
            </w:pPr>
            <w:r>
              <w:rPr>
                <w:sz w:val="24"/>
                <w:szCs w:val="24"/>
              </w:rPr>
              <w:t>(тыс. рублей)</w:t>
            </w:r>
          </w:p>
        </w:tc>
      </w:tr>
      <w:tr w:rsidR="00522CB0">
        <w:trPr>
          <w:tblHeade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r>
              <w:rPr>
                <w:sz w:val="24"/>
                <w:szCs w:val="24"/>
              </w:rPr>
              <w:t>Предусмот</w:t>
            </w:r>
            <w:proofErr w:type="spellEnd"/>
            <w:r>
              <w:rPr>
                <w:sz w:val="24"/>
                <w:szCs w:val="24"/>
              </w:rPr>
              <w:t>-</w:t>
            </w:r>
          </w:p>
          <w:p w:rsidR="00522CB0" w:rsidRDefault="00E7559B">
            <w:pPr>
              <w:widowControl w:val="0"/>
              <w:autoSpaceDE w:val="0"/>
              <w:autoSpaceDN w:val="0"/>
              <w:adjustRightInd w:val="0"/>
              <w:spacing w:line="240" w:lineRule="auto"/>
              <w:jc w:val="center"/>
              <w:rPr>
                <w:sz w:val="24"/>
                <w:szCs w:val="24"/>
              </w:rPr>
            </w:pPr>
            <w:proofErr w:type="spellStart"/>
            <w:r>
              <w:rPr>
                <w:sz w:val="24"/>
                <w:szCs w:val="24"/>
              </w:rPr>
              <w:t>рено</w:t>
            </w:r>
            <w:proofErr w:type="spellEnd"/>
            <w:r>
              <w:rPr>
                <w:sz w:val="24"/>
                <w:szCs w:val="24"/>
              </w:rPr>
              <w:t xml:space="preserve"> в пр</w:t>
            </w:r>
            <w:r>
              <w:rPr>
                <w:sz w:val="24"/>
                <w:szCs w:val="24"/>
              </w:rPr>
              <w:t>о</w:t>
            </w:r>
            <w:r>
              <w:rPr>
                <w:sz w:val="24"/>
                <w:szCs w:val="24"/>
              </w:rPr>
              <w:t>грамме</w:t>
            </w:r>
          </w:p>
        </w:tc>
        <w:tc>
          <w:tcPr>
            <w:tcW w:w="170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Предусмотре</w:t>
            </w:r>
            <w:proofErr w:type="spellEnd"/>
            <w:r>
              <w:rPr>
                <w:sz w:val="24"/>
                <w:szCs w:val="24"/>
              </w:rPr>
              <w:t>-но</w:t>
            </w:r>
            <w:proofErr w:type="gramEnd"/>
            <w:r>
              <w:rPr>
                <w:sz w:val="24"/>
                <w:szCs w:val="24"/>
              </w:rPr>
              <w:t xml:space="preserve"> в решении  о местном бюджете на соответствую-</w:t>
            </w:r>
            <w:proofErr w:type="spellStart"/>
            <w:r>
              <w:rPr>
                <w:sz w:val="24"/>
                <w:szCs w:val="24"/>
              </w:rPr>
              <w:t>щий</w:t>
            </w:r>
            <w:proofErr w:type="spellEnd"/>
            <w:r>
              <w:rPr>
                <w:sz w:val="24"/>
                <w:szCs w:val="24"/>
              </w:rPr>
              <w:t xml:space="preserve"> год</w:t>
            </w:r>
          </w:p>
        </w:tc>
        <w:tc>
          <w:tcPr>
            <w:tcW w:w="1275"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всего</w:t>
            </w:r>
          </w:p>
        </w:tc>
        <w:tc>
          <w:tcPr>
            <w:tcW w:w="136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в том числе по </w:t>
            </w:r>
            <w:proofErr w:type="spellStart"/>
            <w:r>
              <w:rPr>
                <w:sz w:val="24"/>
                <w:szCs w:val="24"/>
              </w:rPr>
              <w:t>перехо</w:t>
            </w:r>
            <w:proofErr w:type="spellEnd"/>
            <w:r>
              <w:rPr>
                <w:sz w:val="24"/>
                <w:szCs w:val="24"/>
              </w:rPr>
              <w:t>-</w:t>
            </w:r>
            <w:proofErr w:type="spellStart"/>
            <w:r>
              <w:rPr>
                <w:sz w:val="24"/>
                <w:szCs w:val="24"/>
              </w:rPr>
              <w:t>дящимм</w:t>
            </w:r>
            <w:r>
              <w:rPr>
                <w:sz w:val="24"/>
                <w:szCs w:val="24"/>
              </w:rPr>
              <w:t>е</w:t>
            </w:r>
            <w:r>
              <w:rPr>
                <w:sz w:val="24"/>
                <w:szCs w:val="24"/>
              </w:rPr>
              <w:t>ро</w:t>
            </w:r>
            <w:proofErr w:type="spellEnd"/>
            <w:r>
              <w:rPr>
                <w:sz w:val="24"/>
                <w:szCs w:val="24"/>
              </w:rPr>
              <w:t>-приятиям</w:t>
            </w:r>
          </w:p>
        </w:tc>
        <w:tc>
          <w:tcPr>
            <w:tcW w:w="1700"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center"/>
              <w:rPr>
                <w:sz w:val="24"/>
                <w:szCs w:val="24"/>
              </w:rPr>
            </w:pPr>
          </w:p>
        </w:tc>
      </w:tr>
      <w:tr w:rsidR="00522CB0">
        <w:trPr>
          <w:tblHeader/>
          <w:tblCellSpacing w:w="5" w:type="nil"/>
        </w:trPr>
        <w:tc>
          <w:tcPr>
            <w:tcW w:w="70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4</w:t>
            </w:r>
          </w:p>
        </w:tc>
        <w:tc>
          <w:tcPr>
            <w:tcW w:w="170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8</w:t>
            </w:r>
          </w:p>
        </w:tc>
        <w:tc>
          <w:tcPr>
            <w:tcW w:w="136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9</w:t>
            </w:r>
          </w:p>
        </w:tc>
        <w:tc>
          <w:tcPr>
            <w:tcW w:w="170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b/>
                <w:sz w:val="24"/>
                <w:szCs w:val="24"/>
              </w:rPr>
            </w:pPr>
            <w:r>
              <w:rPr>
                <w:b/>
                <w:sz w:val="24"/>
                <w:szCs w:val="24"/>
              </w:rPr>
              <w:t>10</w:t>
            </w:r>
          </w:p>
        </w:tc>
      </w:tr>
      <w:tr w:rsidR="001374DD">
        <w:trPr>
          <w:tblCellSpacing w:w="5" w:type="nil"/>
        </w:trPr>
        <w:tc>
          <w:tcPr>
            <w:tcW w:w="709" w:type="dxa"/>
            <w:tcBorders>
              <w:top w:val="single" w:sz="4" w:space="0" w:color="auto"/>
              <w:left w:val="single" w:sz="4" w:space="0" w:color="auto"/>
              <w:bottom w:val="single" w:sz="4" w:space="0" w:color="auto"/>
              <w:right w:val="single" w:sz="4" w:space="0" w:color="auto"/>
            </w:tcBorders>
          </w:tcPr>
          <w:p w:rsidR="001374DD" w:rsidRDefault="001374DD">
            <w:pPr>
              <w:widowControl w:val="0"/>
              <w:autoSpaceDE w:val="0"/>
              <w:autoSpaceDN w:val="0"/>
              <w:adjustRightInd w:val="0"/>
              <w:spacing w:line="240" w:lineRule="auto"/>
              <w:rPr>
                <w:sz w:val="24"/>
                <w:szCs w:val="24"/>
              </w:rPr>
            </w:pPr>
          </w:p>
        </w:tc>
        <w:tc>
          <w:tcPr>
            <w:tcW w:w="4678" w:type="dxa"/>
            <w:gridSpan w:val="2"/>
            <w:tcBorders>
              <w:top w:val="single" w:sz="4" w:space="0" w:color="auto"/>
              <w:left w:val="single" w:sz="4" w:space="0" w:color="auto"/>
              <w:bottom w:val="single" w:sz="4" w:space="0" w:color="auto"/>
              <w:right w:val="single" w:sz="4" w:space="0" w:color="auto"/>
            </w:tcBorders>
          </w:tcPr>
          <w:p w:rsidR="001374DD" w:rsidRDefault="001374DD">
            <w:pPr>
              <w:widowControl w:val="0"/>
              <w:autoSpaceDE w:val="0"/>
              <w:autoSpaceDN w:val="0"/>
              <w:adjustRightInd w:val="0"/>
              <w:spacing w:line="240" w:lineRule="auto"/>
              <w:rPr>
                <w:b/>
                <w:sz w:val="24"/>
                <w:szCs w:val="24"/>
              </w:rPr>
            </w:pPr>
            <w:r>
              <w:rPr>
                <w:b/>
                <w:sz w:val="24"/>
                <w:szCs w:val="24"/>
              </w:rPr>
              <w:t>ВСЕГО</w:t>
            </w:r>
          </w:p>
        </w:tc>
        <w:tc>
          <w:tcPr>
            <w:tcW w:w="1417" w:type="dxa"/>
            <w:tcBorders>
              <w:top w:val="single" w:sz="4" w:space="0" w:color="auto"/>
              <w:left w:val="single" w:sz="4" w:space="0" w:color="auto"/>
              <w:bottom w:val="single" w:sz="4" w:space="0" w:color="auto"/>
              <w:right w:val="single" w:sz="4" w:space="0" w:color="auto"/>
            </w:tcBorders>
          </w:tcPr>
          <w:p w:rsidR="001374DD" w:rsidRPr="00BF5DAD" w:rsidRDefault="00332623" w:rsidP="00A34CCB">
            <w:pPr>
              <w:jc w:val="center"/>
              <w:rPr>
                <w:b/>
              </w:rPr>
            </w:pPr>
            <w:r>
              <w:rPr>
                <w:rFonts w:eastAsia="Calibri"/>
                <w:b/>
                <w:sz w:val="24"/>
                <w:szCs w:val="24"/>
              </w:rPr>
              <w:t>1000,0</w:t>
            </w:r>
          </w:p>
        </w:tc>
        <w:tc>
          <w:tcPr>
            <w:tcW w:w="1702" w:type="dxa"/>
            <w:tcBorders>
              <w:top w:val="single" w:sz="4" w:space="0" w:color="auto"/>
              <w:left w:val="single" w:sz="4" w:space="0" w:color="auto"/>
              <w:bottom w:val="single" w:sz="4" w:space="0" w:color="auto"/>
              <w:right w:val="single" w:sz="4" w:space="0" w:color="auto"/>
            </w:tcBorders>
          </w:tcPr>
          <w:p w:rsidR="001374DD" w:rsidRDefault="00332623" w:rsidP="00A34CCB">
            <w:pPr>
              <w:jc w:val="center"/>
            </w:pPr>
            <w:r>
              <w:rPr>
                <w:rFonts w:eastAsia="Calibri"/>
                <w:b/>
                <w:sz w:val="24"/>
                <w:szCs w:val="24"/>
              </w:rPr>
              <w:t>1000,0</w:t>
            </w:r>
          </w:p>
        </w:tc>
        <w:tc>
          <w:tcPr>
            <w:tcW w:w="1275" w:type="dxa"/>
            <w:tcBorders>
              <w:top w:val="single" w:sz="4" w:space="0" w:color="auto"/>
              <w:left w:val="single" w:sz="4" w:space="0" w:color="auto"/>
              <w:bottom w:val="single" w:sz="4" w:space="0" w:color="auto"/>
              <w:right w:val="single" w:sz="4" w:space="0" w:color="auto"/>
            </w:tcBorders>
          </w:tcPr>
          <w:p w:rsidR="001374DD" w:rsidRDefault="00332623" w:rsidP="00A34CCB">
            <w:pPr>
              <w:jc w:val="center"/>
            </w:pPr>
            <w:r>
              <w:rPr>
                <w:rFonts w:eastAsia="Calibri"/>
                <w:b/>
                <w:sz w:val="24"/>
                <w:szCs w:val="24"/>
              </w:rPr>
              <w:t>302,04372</w:t>
            </w:r>
          </w:p>
        </w:tc>
        <w:tc>
          <w:tcPr>
            <w:tcW w:w="1276" w:type="dxa"/>
            <w:tcBorders>
              <w:top w:val="single" w:sz="4" w:space="0" w:color="auto"/>
              <w:left w:val="single" w:sz="4" w:space="0" w:color="auto"/>
              <w:bottom w:val="single" w:sz="4" w:space="0" w:color="auto"/>
              <w:right w:val="single" w:sz="4" w:space="0" w:color="auto"/>
            </w:tcBorders>
          </w:tcPr>
          <w:p w:rsidR="001374DD" w:rsidRDefault="00332623" w:rsidP="00A34CCB">
            <w:pPr>
              <w:jc w:val="center"/>
            </w:pPr>
            <w:r>
              <w:rPr>
                <w:rFonts w:eastAsia="Calibri"/>
                <w:b/>
                <w:sz w:val="24"/>
                <w:szCs w:val="24"/>
              </w:rPr>
              <w:t>302,07372</w:t>
            </w:r>
          </w:p>
        </w:tc>
        <w:tc>
          <w:tcPr>
            <w:tcW w:w="1134" w:type="dxa"/>
            <w:tcBorders>
              <w:top w:val="single" w:sz="4" w:space="0" w:color="auto"/>
              <w:left w:val="single" w:sz="4" w:space="0" w:color="auto"/>
              <w:bottom w:val="single" w:sz="4" w:space="0" w:color="auto"/>
              <w:right w:val="single" w:sz="4" w:space="0" w:color="auto"/>
            </w:tcBorders>
          </w:tcPr>
          <w:p w:rsidR="001374DD" w:rsidRDefault="001374DD"/>
        </w:tc>
        <w:tc>
          <w:tcPr>
            <w:tcW w:w="1360" w:type="dxa"/>
            <w:tcBorders>
              <w:top w:val="single" w:sz="4" w:space="0" w:color="auto"/>
              <w:left w:val="single" w:sz="4" w:space="0" w:color="auto"/>
              <w:bottom w:val="single" w:sz="4" w:space="0" w:color="auto"/>
              <w:right w:val="single" w:sz="4" w:space="0" w:color="auto"/>
            </w:tcBorders>
          </w:tcPr>
          <w:p w:rsidR="001374DD" w:rsidRDefault="001374DD">
            <w:pPr>
              <w:widowControl w:val="0"/>
              <w:autoSpaceDE w:val="0"/>
              <w:autoSpaceDN w:val="0"/>
              <w:adjustRightInd w:val="0"/>
              <w:spacing w:line="240" w:lineRule="auto"/>
              <w:jc w:val="center"/>
              <w:rPr>
                <w:sz w:val="24"/>
                <w:szCs w:val="24"/>
              </w:rPr>
            </w:pPr>
            <w:r>
              <w:rPr>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1374DD" w:rsidRDefault="001374DD">
            <w:pPr>
              <w:widowControl w:val="0"/>
              <w:autoSpaceDE w:val="0"/>
              <w:autoSpaceDN w:val="0"/>
              <w:adjustRightInd w:val="0"/>
              <w:spacing w:line="240" w:lineRule="auto"/>
              <w:jc w:val="center"/>
              <w:rPr>
                <w:sz w:val="24"/>
                <w:szCs w:val="24"/>
              </w:rPr>
            </w:pPr>
            <w:r>
              <w:rPr>
                <w:sz w:val="24"/>
                <w:szCs w:val="24"/>
              </w:rPr>
              <w:t>-</w:t>
            </w:r>
          </w:p>
        </w:tc>
      </w:tr>
      <w:tr w:rsidR="00332623">
        <w:trPr>
          <w:tblCellSpacing w:w="5" w:type="nil"/>
        </w:trPr>
        <w:tc>
          <w:tcPr>
            <w:tcW w:w="709" w:type="dxa"/>
            <w:tcBorders>
              <w:top w:val="single" w:sz="4" w:space="0" w:color="auto"/>
              <w:left w:val="single" w:sz="4" w:space="0" w:color="auto"/>
              <w:bottom w:val="single" w:sz="4" w:space="0" w:color="auto"/>
              <w:right w:val="single" w:sz="4" w:space="0" w:color="auto"/>
            </w:tcBorders>
          </w:tcPr>
          <w:p w:rsidR="00332623" w:rsidRPr="001374DD" w:rsidRDefault="00332623">
            <w:pPr>
              <w:widowControl w:val="0"/>
              <w:autoSpaceDE w:val="0"/>
              <w:autoSpaceDN w:val="0"/>
              <w:adjustRightInd w:val="0"/>
              <w:spacing w:line="240" w:lineRule="auto"/>
              <w:rPr>
                <w:sz w:val="24"/>
                <w:szCs w:val="24"/>
              </w:rPr>
            </w:pPr>
            <w:r w:rsidRPr="001374DD">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32623" w:rsidRDefault="00332623" w:rsidP="0047464D">
            <w:pPr>
              <w:spacing w:line="240" w:lineRule="auto"/>
              <w:rPr>
                <w:rFonts w:eastAsia="Calibri"/>
                <w:sz w:val="24"/>
                <w:szCs w:val="24"/>
              </w:rPr>
            </w:pPr>
            <w:r w:rsidRPr="00443701">
              <w:rPr>
                <w:sz w:val="24"/>
                <w:szCs w:val="24"/>
              </w:rPr>
              <w:t>Ремонт и прочистка сетей ливневой канализации</w:t>
            </w:r>
          </w:p>
        </w:tc>
        <w:tc>
          <w:tcPr>
            <w:tcW w:w="1843" w:type="dxa"/>
            <w:tcBorders>
              <w:top w:val="single" w:sz="4" w:space="0" w:color="auto"/>
              <w:left w:val="single" w:sz="4" w:space="0" w:color="auto"/>
              <w:bottom w:val="single" w:sz="4" w:space="0" w:color="auto"/>
              <w:right w:val="single" w:sz="4" w:space="0" w:color="auto"/>
            </w:tcBorders>
          </w:tcPr>
          <w:p w:rsidR="00332623" w:rsidRDefault="00332623">
            <w:r w:rsidRPr="002D0167">
              <w:rPr>
                <w:sz w:val="24"/>
                <w:szCs w:val="24"/>
              </w:rPr>
              <w:t>Отдел ЖКХ</w:t>
            </w:r>
          </w:p>
        </w:tc>
        <w:tc>
          <w:tcPr>
            <w:tcW w:w="1417" w:type="dxa"/>
            <w:tcBorders>
              <w:top w:val="single" w:sz="4" w:space="0" w:color="auto"/>
              <w:left w:val="single" w:sz="4" w:space="0" w:color="auto"/>
              <w:bottom w:val="single" w:sz="4" w:space="0" w:color="auto"/>
              <w:right w:val="single" w:sz="4" w:space="0" w:color="auto"/>
            </w:tcBorders>
          </w:tcPr>
          <w:p w:rsidR="00332623" w:rsidRPr="00332623" w:rsidRDefault="00332623" w:rsidP="00A84EFE">
            <w:pPr>
              <w:jc w:val="center"/>
            </w:pPr>
            <w:r w:rsidRPr="00332623">
              <w:rPr>
                <w:rFonts w:eastAsia="Calibri"/>
                <w:sz w:val="24"/>
                <w:szCs w:val="24"/>
              </w:rPr>
              <w:t>1000,0</w:t>
            </w:r>
          </w:p>
        </w:tc>
        <w:tc>
          <w:tcPr>
            <w:tcW w:w="1702" w:type="dxa"/>
            <w:tcBorders>
              <w:top w:val="single" w:sz="4" w:space="0" w:color="auto"/>
              <w:left w:val="single" w:sz="4" w:space="0" w:color="auto"/>
              <w:bottom w:val="single" w:sz="4" w:space="0" w:color="auto"/>
              <w:right w:val="single" w:sz="4" w:space="0" w:color="auto"/>
            </w:tcBorders>
          </w:tcPr>
          <w:p w:rsidR="00332623" w:rsidRPr="00332623" w:rsidRDefault="00332623" w:rsidP="00A84EFE">
            <w:pPr>
              <w:jc w:val="center"/>
            </w:pPr>
            <w:r w:rsidRPr="00332623">
              <w:rPr>
                <w:rFonts w:eastAsia="Calibri"/>
                <w:sz w:val="24"/>
                <w:szCs w:val="24"/>
              </w:rPr>
              <w:t>1000,0</w:t>
            </w:r>
          </w:p>
        </w:tc>
        <w:tc>
          <w:tcPr>
            <w:tcW w:w="1275" w:type="dxa"/>
            <w:tcBorders>
              <w:top w:val="single" w:sz="4" w:space="0" w:color="auto"/>
              <w:left w:val="single" w:sz="4" w:space="0" w:color="auto"/>
              <w:bottom w:val="single" w:sz="4" w:space="0" w:color="auto"/>
              <w:right w:val="single" w:sz="4" w:space="0" w:color="auto"/>
            </w:tcBorders>
          </w:tcPr>
          <w:p w:rsidR="00332623" w:rsidRPr="00332623" w:rsidRDefault="00332623" w:rsidP="00A84EFE">
            <w:pPr>
              <w:jc w:val="center"/>
            </w:pPr>
            <w:r w:rsidRPr="00332623">
              <w:rPr>
                <w:rFonts w:eastAsia="Calibri"/>
                <w:sz w:val="24"/>
                <w:szCs w:val="24"/>
              </w:rPr>
              <w:t>302,04372</w:t>
            </w:r>
          </w:p>
        </w:tc>
        <w:tc>
          <w:tcPr>
            <w:tcW w:w="1276" w:type="dxa"/>
            <w:tcBorders>
              <w:top w:val="single" w:sz="4" w:space="0" w:color="auto"/>
              <w:left w:val="single" w:sz="4" w:space="0" w:color="auto"/>
              <w:bottom w:val="single" w:sz="4" w:space="0" w:color="auto"/>
              <w:right w:val="single" w:sz="4" w:space="0" w:color="auto"/>
            </w:tcBorders>
          </w:tcPr>
          <w:p w:rsidR="00332623" w:rsidRPr="00332623" w:rsidRDefault="00332623" w:rsidP="00A84EFE">
            <w:pPr>
              <w:jc w:val="center"/>
            </w:pPr>
            <w:r w:rsidRPr="00332623">
              <w:rPr>
                <w:rFonts w:eastAsia="Calibri"/>
                <w:sz w:val="24"/>
                <w:szCs w:val="24"/>
              </w:rPr>
              <w:t>302,07372</w:t>
            </w:r>
          </w:p>
        </w:tc>
        <w:tc>
          <w:tcPr>
            <w:tcW w:w="1134" w:type="dxa"/>
            <w:tcBorders>
              <w:top w:val="single" w:sz="4" w:space="0" w:color="auto"/>
              <w:left w:val="single" w:sz="4" w:space="0" w:color="auto"/>
              <w:bottom w:val="single" w:sz="4" w:space="0" w:color="auto"/>
              <w:right w:val="single" w:sz="4" w:space="0" w:color="auto"/>
            </w:tcBorders>
          </w:tcPr>
          <w:p w:rsidR="00332623" w:rsidRDefault="00332623">
            <w:pPr>
              <w:widowControl w:val="0"/>
              <w:autoSpaceDE w:val="0"/>
              <w:autoSpaceDN w:val="0"/>
              <w:adjustRightInd w:val="0"/>
              <w:spacing w:line="240" w:lineRule="auto"/>
              <w:jc w:val="center"/>
              <w:rPr>
                <w:sz w:val="24"/>
                <w:szCs w:val="24"/>
              </w:rPr>
            </w:pPr>
            <w:r>
              <w:rPr>
                <w:sz w:val="24"/>
                <w:szCs w:val="24"/>
              </w:rPr>
              <w:t>-</w:t>
            </w:r>
          </w:p>
        </w:tc>
        <w:tc>
          <w:tcPr>
            <w:tcW w:w="1360" w:type="dxa"/>
            <w:tcBorders>
              <w:top w:val="single" w:sz="4" w:space="0" w:color="auto"/>
              <w:left w:val="single" w:sz="4" w:space="0" w:color="auto"/>
              <w:bottom w:val="single" w:sz="4" w:space="0" w:color="auto"/>
              <w:right w:val="single" w:sz="4" w:space="0" w:color="auto"/>
            </w:tcBorders>
          </w:tcPr>
          <w:p w:rsidR="00332623" w:rsidRDefault="00332623">
            <w:pPr>
              <w:widowControl w:val="0"/>
              <w:autoSpaceDE w:val="0"/>
              <w:autoSpaceDN w:val="0"/>
              <w:adjustRightInd w:val="0"/>
              <w:spacing w:line="240" w:lineRule="auto"/>
              <w:jc w:val="center"/>
              <w:rPr>
                <w:sz w:val="24"/>
                <w:szCs w:val="24"/>
              </w:rPr>
            </w:pPr>
            <w:r>
              <w:rPr>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332623" w:rsidRDefault="00332623">
            <w:pPr>
              <w:widowControl w:val="0"/>
              <w:autoSpaceDE w:val="0"/>
              <w:autoSpaceDN w:val="0"/>
              <w:adjustRightInd w:val="0"/>
              <w:spacing w:line="240" w:lineRule="auto"/>
              <w:jc w:val="center"/>
              <w:rPr>
                <w:sz w:val="24"/>
                <w:szCs w:val="24"/>
              </w:rPr>
            </w:pPr>
            <w:r>
              <w:rPr>
                <w:sz w:val="24"/>
                <w:szCs w:val="24"/>
              </w:rPr>
              <w:t>-</w:t>
            </w:r>
          </w:p>
        </w:tc>
      </w:tr>
      <w:tr w:rsidR="004620FE">
        <w:trPr>
          <w:tblCellSpacing w:w="5" w:type="nil"/>
        </w:trPr>
        <w:tc>
          <w:tcPr>
            <w:tcW w:w="709" w:type="dxa"/>
            <w:tcBorders>
              <w:top w:val="single" w:sz="4" w:space="0" w:color="auto"/>
              <w:left w:val="single" w:sz="4" w:space="0" w:color="auto"/>
              <w:bottom w:val="single" w:sz="4" w:space="0" w:color="auto"/>
              <w:right w:val="single" w:sz="4" w:space="0" w:color="auto"/>
            </w:tcBorders>
          </w:tcPr>
          <w:p w:rsidR="004620FE" w:rsidRPr="001374DD" w:rsidRDefault="004620FE" w:rsidP="00732CF4">
            <w:pPr>
              <w:widowControl w:val="0"/>
              <w:autoSpaceDE w:val="0"/>
              <w:autoSpaceDN w:val="0"/>
              <w:adjustRightInd w:val="0"/>
              <w:spacing w:line="240" w:lineRule="auto"/>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620FE" w:rsidRDefault="004620FE" w:rsidP="0047464D">
            <w:pPr>
              <w:spacing w:line="240" w:lineRule="auto"/>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tcPr>
          <w:p w:rsidR="004620FE" w:rsidRDefault="004620FE"/>
        </w:tc>
        <w:tc>
          <w:tcPr>
            <w:tcW w:w="1417" w:type="dxa"/>
            <w:tcBorders>
              <w:top w:val="single" w:sz="4" w:space="0" w:color="auto"/>
              <w:left w:val="single" w:sz="4" w:space="0" w:color="auto"/>
              <w:bottom w:val="single" w:sz="4" w:space="0" w:color="auto"/>
              <w:right w:val="single" w:sz="4" w:space="0" w:color="auto"/>
            </w:tcBorders>
          </w:tcPr>
          <w:p w:rsidR="004620FE" w:rsidRPr="001374DD" w:rsidRDefault="004620FE" w:rsidP="00A34CCB">
            <w:pPr>
              <w:widowControl w:val="0"/>
              <w:autoSpaceDE w:val="0"/>
              <w:autoSpaceDN w:val="0"/>
              <w:adjustRightInd w:val="0"/>
              <w:spacing w:line="240" w:lineRule="auto"/>
              <w:jc w:val="center"/>
              <w:rPr>
                <w:sz w:val="24"/>
                <w:szCs w:val="24"/>
              </w:rPr>
            </w:pPr>
          </w:p>
        </w:tc>
        <w:tc>
          <w:tcPr>
            <w:tcW w:w="1702" w:type="dxa"/>
            <w:tcBorders>
              <w:top w:val="single" w:sz="4" w:space="0" w:color="auto"/>
              <w:left w:val="single" w:sz="4" w:space="0" w:color="auto"/>
              <w:bottom w:val="single" w:sz="4" w:space="0" w:color="auto"/>
              <w:right w:val="single" w:sz="4" w:space="0" w:color="auto"/>
            </w:tcBorders>
          </w:tcPr>
          <w:p w:rsidR="004620FE" w:rsidRDefault="004620FE" w:rsidP="00A34CCB">
            <w:pPr>
              <w:jc w:val="center"/>
            </w:pPr>
          </w:p>
        </w:tc>
        <w:tc>
          <w:tcPr>
            <w:tcW w:w="1275" w:type="dxa"/>
            <w:tcBorders>
              <w:top w:val="single" w:sz="4" w:space="0" w:color="auto"/>
              <w:left w:val="single" w:sz="4" w:space="0" w:color="auto"/>
              <w:bottom w:val="single" w:sz="4" w:space="0" w:color="auto"/>
              <w:right w:val="single" w:sz="4" w:space="0" w:color="auto"/>
            </w:tcBorders>
          </w:tcPr>
          <w:p w:rsidR="004620FE" w:rsidRDefault="004620FE" w:rsidP="00A34CCB">
            <w:pPr>
              <w:jc w:val="center"/>
            </w:pPr>
          </w:p>
        </w:tc>
        <w:tc>
          <w:tcPr>
            <w:tcW w:w="1276" w:type="dxa"/>
            <w:tcBorders>
              <w:top w:val="single" w:sz="4" w:space="0" w:color="auto"/>
              <w:left w:val="single" w:sz="4" w:space="0" w:color="auto"/>
              <w:bottom w:val="single" w:sz="4" w:space="0" w:color="auto"/>
              <w:right w:val="single" w:sz="4" w:space="0" w:color="auto"/>
            </w:tcBorders>
          </w:tcPr>
          <w:p w:rsidR="004620FE" w:rsidRDefault="004620FE" w:rsidP="00A34CCB">
            <w:pPr>
              <w:jc w:val="center"/>
            </w:pPr>
          </w:p>
        </w:tc>
        <w:tc>
          <w:tcPr>
            <w:tcW w:w="1134" w:type="dxa"/>
            <w:tcBorders>
              <w:top w:val="single" w:sz="4" w:space="0" w:color="auto"/>
              <w:left w:val="single" w:sz="4" w:space="0" w:color="auto"/>
              <w:bottom w:val="single" w:sz="4" w:space="0" w:color="auto"/>
              <w:right w:val="single" w:sz="4" w:space="0" w:color="auto"/>
            </w:tcBorders>
          </w:tcPr>
          <w:p w:rsidR="004620FE" w:rsidRDefault="004620FE">
            <w:pPr>
              <w:widowControl w:val="0"/>
              <w:autoSpaceDE w:val="0"/>
              <w:autoSpaceDN w:val="0"/>
              <w:adjustRightInd w:val="0"/>
              <w:spacing w:line="240" w:lineRule="auto"/>
              <w:jc w:val="center"/>
              <w:rPr>
                <w:sz w:val="24"/>
                <w:szCs w:val="24"/>
              </w:rPr>
            </w:pPr>
          </w:p>
        </w:tc>
        <w:tc>
          <w:tcPr>
            <w:tcW w:w="1360" w:type="dxa"/>
            <w:tcBorders>
              <w:top w:val="single" w:sz="4" w:space="0" w:color="auto"/>
              <w:left w:val="single" w:sz="4" w:space="0" w:color="auto"/>
              <w:bottom w:val="single" w:sz="4" w:space="0" w:color="auto"/>
              <w:right w:val="single" w:sz="4" w:space="0" w:color="auto"/>
            </w:tcBorders>
          </w:tcPr>
          <w:p w:rsidR="004620FE" w:rsidRDefault="004620FE">
            <w:pPr>
              <w:widowControl w:val="0"/>
              <w:autoSpaceDE w:val="0"/>
              <w:autoSpaceDN w:val="0"/>
              <w:adjustRightInd w:val="0"/>
              <w:spacing w:line="240" w:lineRule="auto"/>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rsidR="004620FE" w:rsidRDefault="004620FE">
            <w:pPr>
              <w:widowControl w:val="0"/>
              <w:autoSpaceDE w:val="0"/>
              <w:autoSpaceDN w:val="0"/>
              <w:adjustRightInd w:val="0"/>
              <w:spacing w:line="240" w:lineRule="auto"/>
              <w:jc w:val="center"/>
              <w:rPr>
                <w:sz w:val="24"/>
                <w:szCs w:val="24"/>
              </w:rPr>
            </w:pPr>
          </w:p>
        </w:tc>
      </w:tr>
    </w:tbl>
    <w:p w:rsidR="00522CB0" w:rsidRDefault="00522CB0">
      <w:pPr>
        <w:widowControl w:val="0"/>
        <w:autoSpaceDE w:val="0"/>
        <w:autoSpaceDN w:val="0"/>
        <w:adjustRightInd w:val="0"/>
        <w:spacing w:line="240" w:lineRule="auto"/>
        <w:jc w:val="right"/>
        <w:outlineLvl w:val="1"/>
        <w:sectPr w:rsidR="00522CB0">
          <w:pgSz w:w="16838" w:h="11905" w:orient="landscape"/>
          <w:pgMar w:top="993" w:right="1134" w:bottom="851" w:left="1134" w:header="720" w:footer="720" w:gutter="0"/>
          <w:pgNumType w:start="1"/>
          <w:cols w:space="720"/>
          <w:noEndnote/>
          <w:titlePg/>
          <w:docGrid w:linePitch="299"/>
        </w:sectPr>
      </w:pPr>
    </w:p>
    <w:p w:rsidR="00522CB0" w:rsidRDefault="00E7559B">
      <w:pPr>
        <w:widowControl w:val="0"/>
        <w:autoSpaceDE w:val="0"/>
        <w:autoSpaceDN w:val="0"/>
        <w:adjustRightInd w:val="0"/>
        <w:spacing w:line="240" w:lineRule="exact"/>
        <w:ind w:left="9639"/>
        <w:jc w:val="right"/>
        <w:outlineLvl w:val="1"/>
        <w:rPr>
          <w:b/>
          <w:u w:val="single"/>
        </w:rPr>
      </w:pPr>
      <w:r>
        <w:rPr>
          <w:b/>
          <w:u w:val="single"/>
        </w:rPr>
        <w:lastRenderedPageBreak/>
        <w:t>Приложение № 4</w:t>
      </w:r>
    </w:p>
    <w:p w:rsidR="00522CB0" w:rsidRDefault="00522CB0">
      <w:pPr>
        <w:widowControl w:val="0"/>
        <w:autoSpaceDE w:val="0"/>
        <w:autoSpaceDN w:val="0"/>
        <w:adjustRightInd w:val="0"/>
        <w:spacing w:line="240" w:lineRule="exact"/>
        <w:ind w:left="9639"/>
        <w:jc w:val="right"/>
        <w:outlineLvl w:val="1"/>
        <w:rPr>
          <w:b/>
          <w:u w:val="single"/>
        </w:rPr>
      </w:pPr>
    </w:p>
    <w:p w:rsidR="00522CB0" w:rsidRDefault="00E7559B">
      <w:pPr>
        <w:widowControl w:val="0"/>
        <w:autoSpaceDE w:val="0"/>
        <w:autoSpaceDN w:val="0"/>
        <w:adjustRightInd w:val="0"/>
        <w:spacing w:line="240" w:lineRule="exact"/>
        <w:ind w:left="9639"/>
        <w:outlineLvl w:val="1"/>
      </w:pPr>
      <w:r>
        <w:t>Приложение № 14</w:t>
      </w:r>
    </w:p>
    <w:p w:rsidR="00522CB0" w:rsidRDefault="00E7559B">
      <w:pPr>
        <w:widowControl w:val="0"/>
        <w:autoSpaceDE w:val="0"/>
        <w:autoSpaceDN w:val="0"/>
        <w:adjustRightInd w:val="0"/>
        <w:spacing w:line="240" w:lineRule="exact"/>
        <w:ind w:left="9639"/>
        <w:rPr>
          <w:bCs/>
        </w:rPr>
      </w:pPr>
      <w:r>
        <w:t xml:space="preserve">к </w:t>
      </w:r>
      <w:r>
        <w:rPr>
          <w:bCs/>
        </w:rPr>
        <w:t>Порядку принятия решений</w:t>
      </w:r>
    </w:p>
    <w:p w:rsidR="00522CB0" w:rsidRDefault="00E7559B">
      <w:pPr>
        <w:widowControl w:val="0"/>
        <w:autoSpaceDE w:val="0"/>
        <w:autoSpaceDN w:val="0"/>
        <w:adjustRightInd w:val="0"/>
        <w:spacing w:line="240" w:lineRule="exact"/>
        <w:ind w:left="9639"/>
        <w:rPr>
          <w:bCs/>
        </w:rPr>
      </w:pPr>
      <w:r>
        <w:rPr>
          <w:bCs/>
        </w:rPr>
        <w:t xml:space="preserve">о разработке муниципальных программ, </w:t>
      </w:r>
    </w:p>
    <w:p w:rsidR="00522CB0" w:rsidRDefault="00E7559B">
      <w:pPr>
        <w:widowControl w:val="0"/>
        <w:autoSpaceDE w:val="0"/>
        <w:autoSpaceDN w:val="0"/>
        <w:adjustRightInd w:val="0"/>
        <w:spacing w:line="240" w:lineRule="exact"/>
        <w:ind w:left="9639"/>
        <w:rPr>
          <w:bCs/>
        </w:rPr>
      </w:pPr>
      <w:r>
        <w:rPr>
          <w:bCs/>
        </w:rPr>
        <w:t xml:space="preserve">их формирования, реализации </w:t>
      </w:r>
    </w:p>
    <w:p w:rsidR="00522CB0" w:rsidRDefault="00E7559B">
      <w:pPr>
        <w:widowControl w:val="0"/>
        <w:autoSpaceDE w:val="0"/>
        <w:autoSpaceDN w:val="0"/>
        <w:adjustRightInd w:val="0"/>
        <w:spacing w:line="240" w:lineRule="exact"/>
        <w:ind w:left="9639"/>
        <w:rPr>
          <w:bCs/>
        </w:rPr>
      </w:pPr>
      <w:r>
        <w:rPr>
          <w:bCs/>
        </w:rPr>
        <w:t xml:space="preserve">и проведения оценки эффективности </w:t>
      </w:r>
    </w:p>
    <w:p w:rsidR="00522CB0" w:rsidRDefault="00E7559B">
      <w:pPr>
        <w:widowControl w:val="0"/>
        <w:autoSpaceDE w:val="0"/>
        <w:autoSpaceDN w:val="0"/>
        <w:adjustRightInd w:val="0"/>
        <w:spacing w:line="240" w:lineRule="exact"/>
        <w:ind w:left="9639"/>
        <w:rPr>
          <w:bCs/>
        </w:rPr>
      </w:pPr>
      <w:r>
        <w:rPr>
          <w:bCs/>
        </w:rPr>
        <w:t>реализации муниципальных программ</w:t>
      </w:r>
    </w:p>
    <w:p w:rsidR="00522CB0" w:rsidRDefault="00E7559B">
      <w:pPr>
        <w:widowControl w:val="0"/>
        <w:autoSpaceDE w:val="0"/>
        <w:autoSpaceDN w:val="0"/>
        <w:adjustRightInd w:val="0"/>
        <w:spacing w:line="240" w:lineRule="exact"/>
        <w:ind w:left="9639"/>
        <w:rPr>
          <w:bCs/>
        </w:rPr>
      </w:pPr>
      <w:r>
        <w:rPr>
          <w:bCs/>
        </w:rPr>
        <w:t xml:space="preserve"> городского поселения «Город Амурск»</w:t>
      </w:r>
    </w:p>
    <w:p w:rsidR="00522CB0" w:rsidRDefault="00522CB0">
      <w:pPr>
        <w:widowControl w:val="0"/>
        <w:autoSpaceDE w:val="0"/>
        <w:autoSpaceDN w:val="0"/>
        <w:adjustRightInd w:val="0"/>
        <w:spacing w:line="240" w:lineRule="auto"/>
        <w:jc w:val="right"/>
      </w:pPr>
    </w:p>
    <w:p w:rsidR="00522CB0" w:rsidRDefault="00522CB0">
      <w:pPr>
        <w:widowControl w:val="0"/>
        <w:autoSpaceDE w:val="0"/>
        <w:autoSpaceDN w:val="0"/>
        <w:adjustRightInd w:val="0"/>
        <w:spacing w:line="240" w:lineRule="auto"/>
        <w:jc w:val="both"/>
      </w:pPr>
    </w:p>
    <w:p w:rsidR="00522CB0" w:rsidRDefault="00E7559B">
      <w:pPr>
        <w:widowControl w:val="0"/>
        <w:autoSpaceDE w:val="0"/>
        <w:autoSpaceDN w:val="0"/>
        <w:adjustRightInd w:val="0"/>
        <w:spacing w:line="240" w:lineRule="auto"/>
        <w:jc w:val="center"/>
      </w:pPr>
      <w:bookmarkStart w:id="4" w:name="Par2164"/>
      <w:bookmarkEnd w:id="4"/>
      <w:r>
        <w:t>ИНФОРМАЦИЯ</w:t>
      </w:r>
    </w:p>
    <w:p w:rsidR="00522CB0" w:rsidRDefault="00E7559B" w:rsidP="00457E80">
      <w:pPr>
        <w:widowControl w:val="0"/>
        <w:autoSpaceDE w:val="0"/>
        <w:autoSpaceDN w:val="0"/>
        <w:adjustRightInd w:val="0"/>
        <w:spacing w:line="240" w:lineRule="auto"/>
        <w:jc w:val="center"/>
      </w:pPr>
      <w:r>
        <w:t>о расходах федерального бюджета, краевого бюджета, бюджета Амурского района и</w:t>
      </w:r>
    </w:p>
    <w:p w:rsidR="00420C12" w:rsidRDefault="00E7559B" w:rsidP="00457E80">
      <w:pPr>
        <w:jc w:val="center"/>
      </w:pPr>
      <w:r>
        <w:t xml:space="preserve">бюджета городского поселения  на реализацию целей муниципальной программы </w:t>
      </w:r>
      <w:r w:rsidR="00420C12" w:rsidRPr="009D4D02">
        <w:t>«Восстановление ливневой канализ</w:t>
      </w:r>
      <w:r w:rsidR="00420C12" w:rsidRPr="009D4D02">
        <w:t>а</w:t>
      </w:r>
      <w:r w:rsidR="00457E80">
        <w:t>ции</w:t>
      </w:r>
      <w:r w:rsidR="00420C12" w:rsidRPr="009D4D02">
        <w:t xml:space="preserve"> на территории </w:t>
      </w:r>
      <w:r w:rsidR="00420C12">
        <w:t>городского поселения «Г</w:t>
      </w:r>
      <w:r w:rsidR="00420C12" w:rsidRPr="009D4D02">
        <w:t>ород Амурск</w:t>
      </w:r>
      <w:r w:rsidR="00420C12">
        <w:t>» на 20</w:t>
      </w:r>
      <w:r w:rsidR="00FF474B">
        <w:t>20</w:t>
      </w:r>
      <w:r w:rsidR="00420C12" w:rsidRPr="009D4D02">
        <w:t>-20</w:t>
      </w:r>
      <w:r w:rsidR="00FF474B">
        <w:t>2</w:t>
      </w:r>
      <w:r w:rsidR="001143FC">
        <w:t>6</w:t>
      </w:r>
      <w:r w:rsidR="00420C12" w:rsidRPr="009D4D02">
        <w:t xml:space="preserve"> г</w:t>
      </w:r>
      <w:r w:rsidR="00420C12">
        <w:t>оды</w:t>
      </w:r>
      <w:r w:rsidR="00420C12" w:rsidRPr="009D4D02">
        <w:t>»</w:t>
      </w:r>
    </w:p>
    <w:p w:rsidR="001C33E4" w:rsidRPr="00457E80" w:rsidRDefault="001C33E4" w:rsidP="001C33E4">
      <w:pPr>
        <w:widowControl w:val="0"/>
        <w:autoSpaceDE w:val="0"/>
        <w:autoSpaceDN w:val="0"/>
        <w:adjustRightInd w:val="0"/>
        <w:spacing w:line="240" w:lineRule="auto"/>
        <w:jc w:val="center"/>
        <w:rPr>
          <w:b/>
        </w:rPr>
      </w:pPr>
      <w:r w:rsidRPr="00457E80">
        <w:rPr>
          <w:b/>
        </w:rPr>
        <w:t>за 20</w:t>
      </w:r>
      <w:r w:rsidR="00FF474B" w:rsidRPr="00457E80">
        <w:rPr>
          <w:b/>
        </w:rPr>
        <w:t>2</w:t>
      </w:r>
      <w:r w:rsidR="00A21D46">
        <w:rPr>
          <w:b/>
        </w:rPr>
        <w:t>5</w:t>
      </w:r>
      <w:r w:rsidRPr="00457E80">
        <w:rPr>
          <w:b/>
        </w:rPr>
        <w:t xml:space="preserve"> год</w:t>
      </w:r>
    </w:p>
    <w:p w:rsidR="00522CB0" w:rsidRDefault="001C33E4">
      <w:pPr>
        <w:widowControl w:val="0"/>
        <w:autoSpaceDE w:val="0"/>
        <w:autoSpaceDN w:val="0"/>
        <w:adjustRightInd w:val="0"/>
        <w:spacing w:line="240" w:lineRule="auto"/>
        <w:jc w:val="right"/>
      </w:pPr>
      <w:r>
        <w:t xml:space="preserve"> </w:t>
      </w:r>
      <w:r w:rsidR="00E7559B">
        <w:t>(тыс. рублей)</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90"/>
        <w:gridCol w:w="3129"/>
        <w:gridCol w:w="1928"/>
        <w:gridCol w:w="1845"/>
        <w:gridCol w:w="1947"/>
        <w:gridCol w:w="1801"/>
        <w:gridCol w:w="1843"/>
        <w:gridCol w:w="1462"/>
      </w:tblGrid>
      <w:tr w:rsidR="00522CB0">
        <w:trPr>
          <w:tblHeader/>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 xml:space="preserve">N </w:t>
            </w:r>
            <w:proofErr w:type="gramStart"/>
            <w:r>
              <w:rPr>
                <w:sz w:val="24"/>
                <w:szCs w:val="24"/>
              </w:rPr>
              <w:t>п</w:t>
            </w:r>
            <w:proofErr w:type="gramEnd"/>
            <w:r>
              <w:rPr>
                <w:sz w:val="24"/>
                <w:szCs w:val="24"/>
              </w:rPr>
              <w:t>/п</w:t>
            </w:r>
          </w:p>
        </w:tc>
        <w:tc>
          <w:tcPr>
            <w:tcW w:w="3129"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Наименование подпрогра</w:t>
            </w:r>
            <w:r>
              <w:rPr>
                <w:sz w:val="24"/>
                <w:szCs w:val="24"/>
              </w:rPr>
              <w:t>м</w:t>
            </w:r>
            <w:r>
              <w:rPr>
                <w:sz w:val="24"/>
                <w:szCs w:val="24"/>
              </w:rPr>
              <w:t>мы, основного мероприятия, мероприятия</w:t>
            </w:r>
          </w:p>
        </w:tc>
        <w:tc>
          <w:tcPr>
            <w:tcW w:w="1928"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Источники ф</w:t>
            </w:r>
            <w:r>
              <w:rPr>
                <w:sz w:val="24"/>
                <w:szCs w:val="24"/>
              </w:rPr>
              <w:t>и</w:t>
            </w:r>
            <w:r>
              <w:rPr>
                <w:sz w:val="24"/>
                <w:szCs w:val="24"/>
              </w:rPr>
              <w:t>нансирования</w:t>
            </w:r>
          </w:p>
        </w:tc>
        <w:tc>
          <w:tcPr>
            <w:tcW w:w="3792" w:type="dxa"/>
            <w:gridSpan w:val="2"/>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Прогнозная (справочная) оценка расходов</w:t>
            </w:r>
          </w:p>
        </w:tc>
        <w:tc>
          <w:tcPr>
            <w:tcW w:w="1801"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proofErr w:type="spellStart"/>
            <w:proofErr w:type="gramStart"/>
            <w:r>
              <w:rPr>
                <w:sz w:val="24"/>
                <w:szCs w:val="24"/>
              </w:rPr>
              <w:t>Профинанси-ровано</w:t>
            </w:r>
            <w:proofErr w:type="spellEnd"/>
            <w:proofErr w:type="gramEnd"/>
          </w:p>
        </w:tc>
        <w:tc>
          <w:tcPr>
            <w:tcW w:w="1843"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Кассовые ра</w:t>
            </w:r>
            <w:r>
              <w:rPr>
                <w:sz w:val="24"/>
                <w:szCs w:val="24"/>
              </w:rPr>
              <w:t>с</w:t>
            </w:r>
            <w:r>
              <w:rPr>
                <w:sz w:val="24"/>
                <w:szCs w:val="24"/>
              </w:rPr>
              <w:t>ходы отве</w:t>
            </w:r>
            <w:r>
              <w:rPr>
                <w:sz w:val="24"/>
                <w:szCs w:val="24"/>
              </w:rPr>
              <w:t>т</w:t>
            </w:r>
            <w:r>
              <w:rPr>
                <w:sz w:val="24"/>
                <w:szCs w:val="24"/>
              </w:rPr>
              <w:t>ственного и</w:t>
            </w:r>
            <w:r>
              <w:rPr>
                <w:sz w:val="24"/>
                <w:szCs w:val="24"/>
              </w:rPr>
              <w:t>с</w:t>
            </w:r>
            <w:r>
              <w:rPr>
                <w:sz w:val="24"/>
                <w:szCs w:val="24"/>
              </w:rPr>
              <w:t>полнителя, с</w:t>
            </w:r>
            <w:r>
              <w:rPr>
                <w:sz w:val="24"/>
                <w:szCs w:val="24"/>
              </w:rPr>
              <w:t>о</w:t>
            </w:r>
            <w:r>
              <w:rPr>
                <w:sz w:val="24"/>
                <w:szCs w:val="24"/>
              </w:rPr>
              <w:t>исполнителя</w:t>
            </w:r>
          </w:p>
        </w:tc>
        <w:tc>
          <w:tcPr>
            <w:tcW w:w="1462" w:type="dxa"/>
            <w:vMerge w:val="restart"/>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Освоено</w:t>
            </w:r>
          </w:p>
        </w:tc>
      </w:tr>
      <w:tr w:rsidR="00522CB0">
        <w:trPr>
          <w:tblHeader/>
          <w:tblCellSpacing w:w="5" w:type="nil"/>
        </w:trPr>
        <w:tc>
          <w:tcPr>
            <w:tcW w:w="690"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1928"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jc w:val="right"/>
              <w:rPr>
                <w:sz w:val="24"/>
                <w:szCs w:val="24"/>
              </w:rPr>
            </w:pPr>
          </w:p>
        </w:tc>
        <w:tc>
          <w:tcPr>
            <w:tcW w:w="184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предусмотрено в программе (на отчетную дату)</w:t>
            </w:r>
          </w:p>
        </w:tc>
        <w:tc>
          <w:tcPr>
            <w:tcW w:w="194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предусмотрено программой по уточненным данным (на о</w:t>
            </w:r>
            <w:r>
              <w:rPr>
                <w:sz w:val="24"/>
                <w:szCs w:val="24"/>
              </w:rPr>
              <w:t>т</w:t>
            </w:r>
            <w:r>
              <w:rPr>
                <w:sz w:val="24"/>
                <w:szCs w:val="24"/>
              </w:rPr>
              <w:t xml:space="preserve">четную дату) </w:t>
            </w:r>
          </w:p>
        </w:tc>
        <w:tc>
          <w:tcPr>
            <w:tcW w:w="1801"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c>
          <w:tcPr>
            <w:tcW w:w="1462" w:type="dxa"/>
            <w:vMerge/>
            <w:tcBorders>
              <w:top w:val="single" w:sz="4" w:space="0" w:color="auto"/>
              <w:left w:val="single" w:sz="4" w:space="0" w:color="auto"/>
              <w:bottom w:val="single" w:sz="4" w:space="0" w:color="auto"/>
              <w:right w:val="single" w:sz="4" w:space="0" w:color="auto"/>
            </w:tcBorders>
          </w:tcPr>
          <w:p w:rsidR="00522CB0" w:rsidRDefault="00522CB0">
            <w:pPr>
              <w:widowControl w:val="0"/>
              <w:autoSpaceDE w:val="0"/>
              <w:autoSpaceDN w:val="0"/>
              <w:adjustRightInd w:val="0"/>
              <w:spacing w:line="240" w:lineRule="auto"/>
              <w:rPr>
                <w:sz w:val="24"/>
                <w:szCs w:val="24"/>
              </w:rPr>
            </w:pPr>
          </w:p>
        </w:tc>
      </w:tr>
      <w:tr w:rsidR="00522CB0">
        <w:trPr>
          <w:tblHeader/>
          <w:tblCellSpacing w:w="5" w:type="nil"/>
        </w:trPr>
        <w:tc>
          <w:tcPr>
            <w:tcW w:w="690"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1</w:t>
            </w:r>
          </w:p>
        </w:tc>
        <w:tc>
          <w:tcPr>
            <w:tcW w:w="3129"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3</w:t>
            </w:r>
          </w:p>
        </w:tc>
        <w:tc>
          <w:tcPr>
            <w:tcW w:w="1845"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4</w:t>
            </w:r>
          </w:p>
        </w:tc>
        <w:tc>
          <w:tcPr>
            <w:tcW w:w="1947"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5</w:t>
            </w:r>
          </w:p>
        </w:tc>
        <w:tc>
          <w:tcPr>
            <w:tcW w:w="1801"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7</w:t>
            </w:r>
          </w:p>
        </w:tc>
        <w:tc>
          <w:tcPr>
            <w:tcW w:w="1462" w:type="dxa"/>
            <w:tcBorders>
              <w:top w:val="single" w:sz="4" w:space="0" w:color="auto"/>
              <w:left w:val="single" w:sz="4" w:space="0" w:color="auto"/>
              <w:bottom w:val="single" w:sz="4" w:space="0" w:color="auto"/>
              <w:right w:val="single" w:sz="4" w:space="0" w:color="auto"/>
            </w:tcBorders>
          </w:tcPr>
          <w:p w:rsidR="00522CB0" w:rsidRDefault="00E7559B">
            <w:pPr>
              <w:widowControl w:val="0"/>
              <w:autoSpaceDE w:val="0"/>
              <w:autoSpaceDN w:val="0"/>
              <w:adjustRightInd w:val="0"/>
              <w:spacing w:line="240" w:lineRule="auto"/>
              <w:jc w:val="center"/>
              <w:rPr>
                <w:sz w:val="24"/>
                <w:szCs w:val="24"/>
              </w:rPr>
            </w:pPr>
            <w:r>
              <w:rPr>
                <w:sz w:val="24"/>
                <w:szCs w:val="24"/>
              </w:rPr>
              <w:t>8</w:t>
            </w:r>
          </w:p>
        </w:tc>
      </w:tr>
      <w:tr w:rsidR="00A34CCB" w:rsidTr="008D5DE2">
        <w:trPr>
          <w:trHeight w:val="259"/>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A34CCB" w:rsidRDefault="00A34CCB">
            <w:pPr>
              <w:widowControl w:val="0"/>
              <w:autoSpaceDE w:val="0"/>
              <w:autoSpaceDN w:val="0"/>
              <w:adjustRightInd w:val="0"/>
              <w:spacing w:line="240" w:lineRule="auto"/>
              <w:rPr>
                <w:sz w:val="24"/>
                <w:szCs w:val="24"/>
              </w:rPr>
            </w:pPr>
          </w:p>
        </w:tc>
        <w:tc>
          <w:tcPr>
            <w:tcW w:w="3129" w:type="dxa"/>
            <w:vMerge w:val="restart"/>
            <w:tcBorders>
              <w:top w:val="single" w:sz="4" w:space="0" w:color="auto"/>
              <w:left w:val="single" w:sz="4" w:space="0" w:color="auto"/>
              <w:bottom w:val="single" w:sz="4" w:space="0" w:color="auto"/>
              <w:right w:val="single" w:sz="4" w:space="0" w:color="auto"/>
            </w:tcBorders>
          </w:tcPr>
          <w:p w:rsidR="00A34CCB" w:rsidRDefault="00A34CCB">
            <w:pPr>
              <w:widowControl w:val="0"/>
              <w:autoSpaceDE w:val="0"/>
              <w:autoSpaceDN w:val="0"/>
              <w:adjustRightInd w:val="0"/>
              <w:spacing w:line="240" w:lineRule="auto"/>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A34CCB" w:rsidRDefault="00A34CCB">
            <w:pPr>
              <w:widowControl w:val="0"/>
              <w:autoSpaceDE w:val="0"/>
              <w:autoSpaceDN w:val="0"/>
              <w:adjustRightInd w:val="0"/>
              <w:spacing w:line="240" w:lineRule="auto"/>
              <w:rPr>
                <w:b/>
                <w:sz w:val="24"/>
                <w:szCs w:val="24"/>
              </w:rPr>
            </w:pPr>
            <w:r>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A34CCB" w:rsidRPr="00BF5DAD" w:rsidRDefault="00A21D46" w:rsidP="00A34CCB">
            <w:pPr>
              <w:jc w:val="center"/>
              <w:rPr>
                <w:b/>
              </w:rPr>
            </w:pPr>
            <w:r>
              <w:rPr>
                <w:rFonts w:eastAsia="Calibri"/>
                <w:b/>
                <w:sz w:val="24"/>
                <w:szCs w:val="24"/>
              </w:rPr>
              <w:t>1000,0</w:t>
            </w:r>
          </w:p>
        </w:tc>
        <w:tc>
          <w:tcPr>
            <w:tcW w:w="1947" w:type="dxa"/>
            <w:tcBorders>
              <w:top w:val="single" w:sz="4" w:space="0" w:color="auto"/>
              <w:left w:val="single" w:sz="4" w:space="0" w:color="auto"/>
              <w:bottom w:val="single" w:sz="4" w:space="0" w:color="auto"/>
              <w:right w:val="single" w:sz="4" w:space="0" w:color="auto"/>
            </w:tcBorders>
          </w:tcPr>
          <w:p w:rsidR="00A34CCB" w:rsidRDefault="00A21D46" w:rsidP="00A34CCB">
            <w:pPr>
              <w:jc w:val="center"/>
            </w:pPr>
            <w:r>
              <w:rPr>
                <w:rFonts w:eastAsia="Calibri"/>
                <w:b/>
                <w:sz w:val="24"/>
                <w:szCs w:val="24"/>
              </w:rPr>
              <w:t>1000,0</w:t>
            </w:r>
          </w:p>
        </w:tc>
        <w:tc>
          <w:tcPr>
            <w:tcW w:w="1801" w:type="dxa"/>
            <w:tcBorders>
              <w:top w:val="single" w:sz="4" w:space="0" w:color="auto"/>
              <w:left w:val="single" w:sz="4" w:space="0" w:color="auto"/>
              <w:bottom w:val="single" w:sz="4" w:space="0" w:color="auto"/>
              <w:right w:val="single" w:sz="4" w:space="0" w:color="auto"/>
            </w:tcBorders>
          </w:tcPr>
          <w:p w:rsidR="00A34CCB" w:rsidRDefault="00A21D46" w:rsidP="00A34CCB">
            <w:pPr>
              <w:jc w:val="center"/>
            </w:pPr>
            <w:r>
              <w:rPr>
                <w:rFonts w:eastAsia="Calibri"/>
                <w:b/>
                <w:sz w:val="24"/>
                <w:szCs w:val="24"/>
              </w:rPr>
              <w:t>302,04372</w:t>
            </w:r>
          </w:p>
        </w:tc>
        <w:tc>
          <w:tcPr>
            <w:tcW w:w="1843" w:type="dxa"/>
            <w:tcBorders>
              <w:top w:val="single" w:sz="4" w:space="0" w:color="auto"/>
              <w:left w:val="single" w:sz="4" w:space="0" w:color="auto"/>
              <w:bottom w:val="single" w:sz="4" w:space="0" w:color="auto"/>
              <w:right w:val="single" w:sz="4" w:space="0" w:color="auto"/>
            </w:tcBorders>
          </w:tcPr>
          <w:p w:rsidR="00A34CCB" w:rsidRDefault="00A21D46" w:rsidP="00A34CCB">
            <w:pPr>
              <w:jc w:val="center"/>
            </w:pPr>
            <w:r>
              <w:rPr>
                <w:rFonts w:eastAsia="Calibri"/>
                <w:b/>
                <w:sz w:val="24"/>
                <w:szCs w:val="24"/>
              </w:rPr>
              <w:t>302,04372</w:t>
            </w:r>
          </w:p>
        </w:tc>
        <w:tc>
          <w:tcPr>
            <w:tcW w:w="1462" w:type="dxa"/>
            <w:tcBorders>
              <w:top w:val="single" w:sz="4" w:space="0" w:color="auto"/>
              <w:left w:val="single" w:sz="4" w:space="0" w:color="auto"/>
              <w:bottom w:val="single" w:sz="4" w:space="0" w:color="auto"/>
              <w:right w:val="single" w:sz="4" w:space="0" w:color="auto"/>
            </w:tcBorders>
          </w:tcPr>
          <w:p w:rsidR="00A34CCB" w:rsidRDefault="00A21D46" w:rsidP="00A34CCB">
            <w:pPr>
              <w:jc w:val="center"/>
            </w:pPr>
            <w:r>
              <w:rPr>
                <w:rFonts w:eastAsia="Calibri"/>
                <w:b/>
                <w:sz w:val="24"/>
                <w:szCs w:val="24"/>
              </w:rPr>
              <w:t>302,04372</w:t>
            </w:r>
          </w:p>
        </w:tc>
      </w:tr>
      <w:tr w:rsidR="00264211">
        <w:trPr>
          <w:trHeight w:val="567"/>
          <w:tblCellSpacing w:w="5" w:type="nil"/>
        </w:trPr>
        <w:tc>
          <w:tcPr>
            <w:tcW w:w="690" w:type="dxa"/>
            <w:vMerge/>
            <w:tcBorders>
              <w:top w:val="single" w:sz="4" w:space="0" w:color="auto"/>
              <w:left w:val="single" w:sz="4" w:space="0" w:color="auto"/>
              <w:bottom w:val="single" w:sz="4" w:space="0" w:color="auto"/>
              <w:right w:val="single" w:sz="4" w:space="0" w:color="auto"/>
            </w:tcBorders>
          </w:tcPr>
          <w:p w:rsidR="00264211" w:rsidRDefault="00264211">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264211" w:rsidRDefault="00264211">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264211" w:rsidRDefault="00264211">
            <w:pPr>
              <w:widowControl w:val="0"/>
              <w:autoSpaceDE w:val="0"/>
              <w:autoSpaceDN w:val="0"/>
              <w:adjustRightInd w:val="0"/>
              <w:spacing w:line="240" w:lineRule="auto"/>
              <w:rPr>
                <w:b/>
                <w:sz w:val="24"/>
                <w:szCs w:val="24"/>
              </w:rPr>
            </w:pPr>
            <w:r>
              <w:rPr>
                <w:b/>
                <w:sz w:val="24"/>
                <w:szCs w:val="24"/>
              </w:rPr>
              <w:t>федеральный бюджет</w:t>
            </w:r>
          </w:p>
        </w:tc>
        <w:tc>
          <w:tcPr>
            <w:tcW w:w="1845"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c>
          <w:tcPr>
            <w:tcW w:w="1947"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r>
      <w:tr w:rsidR="00264211" w:rsidTr="008D5DE2">
        <w:trPr>
          <w:trHeight w:val="233"/>
          <w:tblCellSpacing w:w="5" w:type="nil"/>
        </w:trPr>
        <w:tc>
          <w:tcPr>
            <w:tcW w:w="690" w:type="dxa"/>
            <w:vMerge/>
            <w:tcBorders>
              <w:top w:val="single" w:sz="4" w:space="0" w:color="auto"/>
              <w:left w:val="single" w:sz="4" w:space="0" w:color="auto"/>
              <w:bottom w:val="single" w:sz="4" w:space="0" w:color="auto"/>
              <w:right w:val="single" w:sz="4" w:space="0" w:color="auto"/>
            </w:tcBorders>
          </w:tcPr>
          <w:p w:rsidR="00264211" w:rsidRDefault="00264211">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264211" w:rsidRDefault="00264211">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264211" w:rsidRDefault="00264211">
            <w:pPr>
              <w:widowControl w:val="0"/>
              <w:autoSpaceDE w:val="0"/>
              <w:autoSpaceDN w:val="0"/>
              <w:adjustRightInd w:val="0"/>
              <w:spacing w:line="240" w:lineRule="auto"/>
              <w:rPr>
                <w:b/>
                <w:sz w:val="24"/>
                <w:szCs w:val="24"/>
              </w:rPr>
            </w:pPr>
            <w:r>
              <w:rPr>
                <w:b/>
                <w:sz w:val="24"/>
                <w:szCs w:val="24"/>
              </w:rPr>
              <w:t>краевой бюджет</w:t>
            </w:r>
          </w:p>
        </w:tc>
        <w:tc>
          <w:tcPr>
            <w:tcW w:w="1845"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c>
          <w:tcPr>
            <w:tcW w:w="1947"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264211" w:rsidRPr="00FF474B" w:rsidRDefault="00457E80" w:rsidP="00457E80">
            <w:pPr>
              <w:widowControl w:val="0"/>
              <w:autoSpaceDE w:val="0"/>
              <w:autoSpaceDN w:val="0"/>
              <w:adjustRightInd w:val="0"/>
              <w:spacing w:line="240" w:lineRule="auto"/>
              <w:jc w:val="center"/>
              <w:rPr>
                <w:b/>
                <w:sz w:val="24"/>
                <w:szCs w:val="24"/>
              </w:rPr>
            </w:pPr>
            <w:r>
              <w:rPr>
                <w:b/>
                <w:sz w:val="24"/>
                <w:szCs w:val="24"/>
              </w:rPr>
              <w:t>0,0</w:t>
            </w:r>
          </w:p>
        </w:tc>
      </w:tr>
      <w:tr w:rsidR="00A21D46">
        <w:trPr>
          <w:trHeight w:val="567"/>
          <w:tblCellSpacing w:w="5" w:type="nil"/>
        </w:trPr>
        <w:tc>
          <w:tcPr>
            <w:tcW w:w="690" w:type="dxa"/>
            <w:vMerge/>
            <w:tcBorders>
              <w:top w:val="single" w:sz="4" w:space="0" w:color="auto"/>
              <w:left w:val="single" w:sz="4" w:space="0" w:color="auto"/>
              <w:bottom w:val="single" w:sz="4" w:space="0" w:color="auto"/>
              <w:right w:val="single" w:sz="4" w:space="0" w:color="auto"/>
            </w:tcBorders>
          </w:tcPr>
          <w:p w:rsidR="00A21D46" w:rsidRDefault="00A21D46">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A21D46" w:rsidRDefault="00A21D46">
            <w:pPr>
              <w:widowControl w:val="0"/>
              <w:autoSpaceDE w:val="0"/>
              <w:autoSpaceDN w:val="0"/>
              <w:adjustRightInd w:val="0"/>
              <w:spacing w:line="240" w:lineRule="auto"/>
              <w:jc w:val="right"/>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A21D46" w:rsidRDefault="00A21D46">
            <w:pPr>
              <w:widowControl w:val="0"/>
              <w:autoSpaceDE w:val="0"/>
              <w:autoSpaceDN w:val="0"/>
              <w:adjustRightInd w:val="0"/>
              <w:spacing w:line="240" w:lineRule="auto"/>
              <w:rPr>
                <w:b/>
                <w:sz w:val="24"/>
                <w:szCs w:val="24"/>
              </w:rPr>
            </w:pPr>
            <w:r>
              <w:rPr>
                <w:b/>
                <w:sz w:val="24"/>
                <w:szCs w:val="24"/>
              </w:rPr>
              <w:t xml:space="preserve">бюджет </w:t>
            </w:r>
            <w:proofErr w:type="spellStart"/>
            <w:proofErr w:type="gramStart"/>
            <w:r>
              <w:rPr>
                <w:b/>
                <w:sz w:val="24"/>
                <w:szCs w:val="24"/>
              </w:rPr>
              <w:t>городс</w:t>
            </w:r>
            <w:proofErr w:type="spellEnd"/>
            <w:r>
              <w:rPr>
                <w:b/>
                <w:sz w:val="24"/>
                <w:szCs w:val="24"/>
              </w:rPr>
              <w:t>-кого</w:t>
            </w:r>
            <w:proofErr w:type="gramEnd"/>
            <w:r>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A21D46" w:rsidRPr="00BF5DAD" w:rsidRDefault="00A21D46" w:rsidP="00A84EFE">
            <w:pPr>
              <w:jc w:val="center"/>
              <w:rPr>
                <w:b/>
              </w:rPr>
            </w:pPr>
            <w:r>
              <w:rPr>
                <w:rFonts w:eastAsia="Calibri"/>
                <w:b/>
                <w:sz w:val="24"/>
                <w:szCs w:val="24"/>
              </w:rPr>
              <w:t>1000,0</w:t>
            </w:r>
          </w:p>
        </w:tc>
        <w:tc>
          <w:tcPr>
            <w:tcW w:w="1947"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1000,0</w:t>
            </w:r>
          </w:p>
        </w:tc>
        <w:tc>
          <w:tcPr>
            <w:tcW w:w="1801"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c>
          <w:tcPr>
            <w:tcW w:w="1843"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c>
          <w:tcPr>
            <w:tcW w:w="1462"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r>
      <w:tr w:rsidR="00A21D46" w:rsidTr="006E2091">
        <w:trPr>
          <w:trHeight w:val="354"/>
          <w:tblCellSpacing w:w="5" w:type="nil"/>
        </w:trPr>
        <w:tc>
          <w:tcPr>
            <w:tcW w:w="690" w:type="dxa"/>
            <w:vMerge w:val="restart"/>
            <w:tcBorders>
              <w:top w:val="single" w:sz="4" w:space="0" w:color="auto"/>
              <w:left w:val="single" w:sz="4" w:space="0" w:color="auto"/>
              <w:bottom w:val="single" w:sz="4" w:space="0" w:color="auto"/>
              <w:right w:val="single" w:sz="4" w:space="0" w:color="auto"/>
            </w:tcBorders>
          </w:tcPr>
          <w:p w:rsidR="00A21D46" w:rsidRPr="004620FE" w:rsidRDefault="00A21D46">
            <w:pPr>
              <w:widowControl w:val="0"/>
              <w:autoSpaceDE w:val="0"/>
              <w:autoSpaceDN w:val="0"/>
              <w:adjustRightInd w:val="0"/>
              <w:spacing w:line="240" w:lineRule="auto"/>
              <w:rPr>
                <w:sz w:val="24"/>
                <w:szCs w:val="24"/>
              </w:rPr>
            </w:pPr>
            <w:r w:rsidRPr="004620FE">
              <w:rPr>
                <w:sz w:val="24"/>
                <w:szCs w:val="24"/>
              </w:rPr>
              <w:t>1.</w:t>
            </w:r>
          </w:p>
        </w:tc>
        <w:tc>
          <w:tcPr>
            <w:tcW w:w="3129" w:type="dxa"/>
            <w:vMerge w:val="restart"/>
            <w:tcBorders>
              <w:top w:val="single" w:sz="4" w:space="0" w:color="auto"/>
              <w:left w:val="single" w:sz="4" w:space="0" w:color="auto"/>
              <w:bottom w:val="single" w:sz="4" w:space="0" w:color="auto"/>
              <w:right w:val="single" w:sz="4" w:space="0" w:color="auto"/>
            </w:tcBorders>
          </w:tcPr>
          <w:p w:rsidR="00A21D46" w:rsidRDefault="00A21D46" w:rsidP="0047464D">
            <w:pPr>
              <w:spacing w:line="240" w:lineRule="auto"/>
              <w:rPr>
                <w:rFonts w:eastAsia="Calibri"/>
                <w:sz w:val="24"/>
                <w:szCs w:val="24"/>
              </w:rPr>
            </w:pPr>
            <w:r w:rsidRPr="00443701">
              <w:rPr>
                <w:sz w:val="24"/>
                <w:szCs w:val="24"/>
              </w:rPr>
              <w:t>Ремонт и прочистка сетей ливневой канализации</w:t>
            </w:r>
          </w:p>
        </w:tc>
        <w:tc>
          <w:tcPr>
            <w:tcW w:w="1928" w:type="dxa"/>
            <w:tcBorders>
              <w:top w:val="single" w:sz="4" w:space="0" w:color="auto"/>
              <w:left w:val="single" w:sz="4" w:space="0" w:color="auto"/>
              <w:bottom w:val="single" w:sz="4" w:space="0" w:color="auto"/>
              <w:right w:val="single" w:sz="4" w:space="0" w:color="auto"/>
            </w:tcBorders>
          </w:tcPr>
          <w:p w:rsidR="00A21D46" w:rsidRDefault="00A21D46">
            <w:pPr>
              <w:widowControl w:val="0"/>
              <w:autoSpaceDE w:val="0"/>
              <w:autoSpaceDN w:val="0"/>
              <w:adjustRightInd w:val="0"/>
              <w:spacing w:line="240" w:lineRule="auto"/>
              <w:rPr>
                <w:b/>
                <w:sz w:val="24"/>
                <w:szCs w:val="24"/>
              </w:rPr>
            </w:pPr>
            <w:r>
              <w:rPr>
                <w:b/>
                <w:sz w:val="24"/>
                <w:szCs w:val="24"/>
              </w:rPr>
              <w:t>всего</w:t>
            </w:r>
          </w:p>
        </w:tc>
        <w:tc>
          <w:tcPr>
            <w:tcW w:w="1845" w:type="dxa"/>
            <w:tcBorders>
              <w:top w:val="single" w:sz="4" w:space="0" w:color="auto"/>
              <w:left w:val="single" w:sz="4" w:space="0" w:color="auto"/>
              <w:bottom w:val="single" w:sz="4" w:space="0" w:color="auto"/>
              <w:right w:val="single" w:sz="4" w:space="0" w:color="auto"/>
            </w:tcBorders>
          </w:tcPr>
          <w:p w:rsidR="00A21D46" w:rsidRPr="00BF5DAD" w:rsidRDefault="00A21D46" w:rsidP="00A84EFE">
            <w:pPr>
              <w:jc w:val="center"/>
              <w:rPr>
                <w:b/>
              </w:rPr>
            </w:pPr>
            <w:r>
              <w:rPr>
                <w:rFonts w:eastAsia="Calibri"/>
                <w:b/>
                <w:sz w:val="24"/>
                <w:szCs w:val="24"/>
              </w:rPr>
              <w:t>1000,0</w:t>
            </w:r>
          </w:p>
        </w:tc>
        <w:tc>
          <w:tcPr>
            <w:tcW w:w="1947"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1000,0</w:t>
            </w:r>
          </w:p>
        </w:tc>
        <w:tc>
          <w:tcPr>
            <w:tcW w:w="1801"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c>
          <w:tcPr>
            <w:tcW w:w="1843"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c>
          <w:tcPr>
            <w:tcW w:w="1462"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r>
      <w:tr w:rsidR="00A21D46">
        <w:trPr>
          <w:trHeight w:val="567"/>
          <w:tblCellSpacing w:w="5" w:type="nil"/>
        </w:trPr>
        <w:tc>
          <w:tcPr>
            <w:tcW w:w="690" w:type="dxa"/>
            <w:vMerge/>
            <w:tcBorders>
              <w:top w:val="single" w:sz="4" w:space="0" w:color="auto"/>
              <w:left w:val="single" w:sz="4" w:space="0" w:color="auto"/>
              <w:bottom w:val="single" w:sz="4" w:space="0" w:color="auto"/>
              <w:right w:val="single" w:sz="4" w:space="0" w:color="auto"/>
            </w:tcBorders>
          </w:tcPr>
          <w:p w:rsidR="00A21D46" w:rsidRPr="004620FE" w:rsidRDefault="00A21D46">
            <w:pPr>
              <w:widowControl w:val="0"/>
              <w:autoSpaceDE w:val="0"/>
              <w:autoSpaceDN w:val="0"/>
              <w:adjustRightInd w:val="0"/>
              <w:spacing w:line="240" w:lineRule="auto"/>
              <w:jc w:val="right"/>
              <w:rPr>
                <w:sz w:val="24"/>
                <w:szCs w:val="24"/>
              </w:rPr>
            </w:pPr>
          </w:p>
        </w:tc>
        <w:tc>
          <w:tcPr>
            <w:tcW w:w="3129" w:type="dxa"/>
            <w:vMerge/>
            <w:tcBorders>
              <w:top w:val="single" w:sz="4" w:space="0" w:color="auto"/>
              <w:left w:val="single" w:sz="4" w:space="0" w:color="auto"/>
              <w:bottom w:val="single" w:sz="4" w:space="0" w:color="auto"/>
              <w:right w:val="single" w:sz="4" w:space="0" w:color="auto"/>
            </w:tcBorders>
          </w:tcPr>
          <w:p w:rsidR="00A21D46" w:rsidRDefault="00A21D46">
            <w:pPr>
              <w:widowControl w:val="0"/>
              <w:autoSpaceDE w:val="0"/>
              <w:autoSpaceDN w:val="0"/>
              <w:adjustRightInd w:val="0"/>
              <w:spacing w:line="240" w:lineRule="auto"/>
              <w:jc w:val="right"/>
              <w:rPr>
                <w:b/>
                <w:sz w:val="24"/>
                <w:szCs w:val="24"/>
              </w:rPr>
            </w:pPr>
          </w:p>
        </w:tc>
        <w:tc>
          <w:tcPr>
            <w:tcW w:w="1928" w:type="dxa"/>
            <w:tcBorders>
              <w:top w:val="single" w:sz="4" w:space="0" w:color="auto"/>
              <w:left w:val="single" w:sz="4" w:space="0" w:color="auto"/>
              <w:bottom w:val="single" w:sz="4" w:space="0" w:color="auto"/>
              <w:right w:val="single" w:sz="4" w:space="0" w:color="auto"/>
            </w:tcBorders>
          </w:tcPr>
          <w:p w:rsidR="00A21D46" w:rsidRDefault="00A21D46">
            <w:pPr>
              <w:widowControl w:val="0"/>
              <w:autoSpaceDE w:val="0"/>
              <w:autoSpaceDN w:val="0"/>
              <w:adjustRightInd w:val="0"/>
              <w:spacing w:line="240" w:lineRule="auto"/>
              <w:rPr>
                <w:b/>
                <w:sz w:val="24"/>
                <w:szCs w:val="24"/>
              </w:rPr>
            </w:pPr>
            <w:r>
              <w:rPr>
                <w:b/>
                <w:sz w:val="24"/>
                <w:szCs w:val="24"/>
              </w:rPr>
              <w:t xml:space="preserve">бюджет </w:t>
            </w:r>
            <w:proofErr w:type="spellStart"/>
            <w:proofErr w:type="gramStart"/>
            <w:r>
              <w:rPr>
                <w:b/>
                <w:sz w:val="24"/>
                <w:szCs w:val="24"/>
              </w:rPr>
              <w:t>городс</w:t>
            </w:r>
            <w:proofErr w:type="spellEnd"/>
            <w:r>
              <w:rPr>
                <w:b/>
                <w:sz w:val="24"/>
                <w:szCs w:val="24"/>
              </w:rPr>
              <w:t>-кого</w:t>
            </w:r>
            <w:proofErr w:type="gramEnd"/>
            <w:r>
              <w:rPr>
                <w:b/>
                <w:sz w:val="24"/>
                <w:szCs w:val="24"/>
              </w:rPr>
              <w:t xml:space="preserve"> поселения </w:t>
            </w:r>
          </w:p>
        </w:tc>
        <w:tc>
          <w:tcPr>
            <w:tcW w:w="1845" w:type="dxa"/>
            <w:tcBorders>
              <w:top w:val="single" w:sz="4" w:space="0" w:color="auto"/>
              <w:left w:val="single" w:sz="4" w:space="0" w:color="auto"/>
              <w:bottom w:val="single" w:sz="4" w:space="0" w:color="auto"/>
              <w:right w:val="single" w:sz="4" w:space="0" w:color="auto"/>
            </w:tcBorders>
          </w:tcPr>
          <w:p w:rsidR="00A21D46" w:rsidRPr="00BF5DAD" w:rsidRDefault="00A21D46" w:rsidP="00A84EFE">
            <w:pPr>
              <w:jc w:val="center"/>
              <w:rPr>
                <w:b/>
              </w:rPr>
            </w:pPr>
            <w:r>
              <w:rPr>
                <w:rFonts w:eastAsia="Calibri"/>
                <w:b/>
                <w:sz w:val="24"/>
                <w:szCs w:val="24"/>
              </w:rPr>
              <w:t>1000,0</w:t>
            </w:r>
          </w:p>
        </w:tc>
        <w:tc>
          <w:tcPr>
            <w:tcW w:w="1947"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1000,0</w:t>
            </w:r>
          </w:p>
        </w:tc>
        <w:tc>
          <w:tcPr>
            <w:tcW w:w="1801"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c>
          <w:tcPr>
            <w:tcW w:w="1843"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c>
          <w:tcPr>
            <w:tcW w:w="1462" w:type="dxa"/>
            <w:tcBorders>
              <w:top w:val="single" w:sz="4" w:space="0" w:color="auto"/>
              <w:left w:val="single" w:sz="4" w:space="0" w:color="auto"/>
              <w:bottom w:val="single" w:sz="4" w:space="0" w:color="auto"/>
              <w:right w:val="single" w:sz="4" w:space="0" w:color="auto"/>
            </w:tcBorders>
          </w:tcPr>
          <w:p w:rsidR="00A21D46" w:rsidRDefault="00A21D46" w:rsidP="00A84EFE">
            <w:pPr>
              <w:jc w:val="center"/>
            </w:pPr>
            <w:r>
              <w:rPr>
                <w:rFonts w:eastAsia="Calibri"/>
                <w:b/>
                <w:sz w:val="24"/>
                <w:szCs w:val="24"/>
              </w:rPr>
              <w:t>302,04372</w:t>
            </w:r>
          </w:p>
        </w:tc>
      </w:tr>
    </w:tbl>
    <w:p w:rsidR="006E2091" w:rsidRDefault="006E2091">
      <w:pPr>
        <w:widowControl w:val="0"/>
        <w:autoSpaceDE w:val="0"/>
        <w:autoSpaceDN w:val="0"/>
        <w:adjustRightInd w:val="0"/>
        <w:spacing w:line="240" w:lineRule="auto"/>
        <w:ind w:firstLine="540"/>
        <w:jc w:val="both"/>
        <w:rPr>
          <w:sz w:val="20"/>
          <w:szCs w:val="20"/>
        </w:rPr>
      </w:pPr>
      <w:bookmarkStart w:id="5" w:name="Par2536"/>
      <w:bookmarkEnd w:id="5"/>
    </w:p>
    <w:p w:rsidR="006E2091" w:rsidRDefault="006E2091">
      <w:pPr>
        <w:widowControl w:val="0"/>
        <w:autoSpaceDE w:val="0"/>
        <w:autoSpaceDN w:val="0"/>
        <w:adjustRightInd w:val="0"/>
        <w:spacing w:line="240" w:lineRule="auto"/>
        <w:ind w:firstLine="540"/>
        <w:jc w:val="both"/>
        <w:rPr>
          <w:sz w:val="20"/>
          <w:szCs w:val="20"/>
        </w:rPr>
      </w:pPr>
      <w:r>
        <w:rPr>
          <w:sz w:val="20"/>
          <w:szCs w:val="20"/>
        </w:rPr>
        <w:lastRenderedPageBreak/>
        <w:t>---------------------------------------------------------</w:t>
      </w:r>
    </w:p>
    <w:p w:rsidR="00522CB0" w:rsidRDefault="00E7559B">
      <w:pPr>
        <w:widowControl w:val="0"/>
        <w:autoSpaceDE w:val="0"/>
        <w:autoSpaceDN w:val="0"/>
        <w:adjustRightInd w:val="0"/>
        <w:spacing w:line="240" w:lineRule="auto"/>
        <w:ind w:firstLine="540"/>
        <w:jc w:val="both"/>
        <w:rPr>
          <w:sz w:val="20"/>
          <w:szCs w:val="20"/>
        </w:rPr>
      </w:pPr>
      <w:r>
        <w:rPr>
          <w:sz w:val="20"/>
          <w:szCs w:val="20"/>
        </w:rPr>
        <w:t>(*) По строке "Краевой бюджет", "Бюджет района" проставляется сумма иных межбюджетных трансфертов, за счет средств краевого бюджета, бюджета района (государственных внебюджетных фондов) на софинансирование расходных обязательств местного бюджета, предусмотренных правовыми актами, соглашениями, дог</w:t>
      </w:r>
      <w:r>
        <w:rPr>
          <w:sz w:val="20"/>
          <w:szCs w:val="20"/>
        </w:rPr>
        <w:t>о</w:t>
      </w:r>
      <w:r>
        <w:rPr>
          <w:sz w:val="20"/>
          <w:szCs w:val="20"/>
        </w:rPr>
        <w:t xml:space="preserve">ворами с краевыми, районными органами исполнительной власти (государственными внебюджетными фондами); </w:t>
      </w:r>
    </w:p>
    <w:p w:rsidR="00522CB0" w:rsidRDefault="00E7559B">
      <w:pPr>
        <w:widowControl w:val="0"/>
        <w:autoSpaceDE w:val="0"/>
        <w:autoSpaceDN w:val="0"/>
        <w:adjustRightInd w:val="0"/>
        <w:spacing w:line="240" w:lineRule="auto"/>
        <w:ind w:firstLine="540"/>
        <w:jc w:val="both"/>
        <w:rPr>
          <w:sz w:val="20"/>
          <w:szCs w:val="20"/>
        </w:rPr>
      </w:pPr>
      <w:r>
        <w:rPr>
          <w:sz w:val="20"/>
          <w:szCs w:val="20"/>
        </w:rPr>
        <w:t>по строке</w:t>
      </w:r>
      <w:proofErr w:type="gramStart"/>
      <w:r>
        <w:rPr>
          <w:sz w:val="20"/>
          <w:szCs w:val="20"/>
        </w:rPr>
        <w:t>"б</w:t>
      </w:r>
      <w:proofErr w:type="gramEnd"/>
      <w:r>
        <w:rPr>
          <w:sz w:val="20"/>
          <w:szCs w:val="20"/>
        </w:rPr>
        <w:t>юджет городского поселения" проставляется сумма предусмотренных бюджетных ассигнований местного бюджета  на реализацию муниципальной программы (на отчетную дату).</w:t>
      </w:r>
    </w:p>
    <w:p w:rsidR="00522CB0" w:rsidRDefault="00E7559B" w:rsidP="006E2091">
      <w:pPr>
        <w:widowControl w:val="0"/>
        <w:autoSpaceDE w:val="0"/>
        <w:autoSpaceDN w:val="0"/>
        <w:adjustRightInd w:val="0"/>
        <w:spacing w:line="240" w:lineRule="auto"/>
        <w:ind w:firstLine="540"/>
        <w:jc w:val="both"/>
      </w:pPr>
      <w:bookmarkStart w:id="6" w:name="Par2538"/>
      <w:bookmarkEnd w:id="6"/>
      <w:r>
        <w:rPr>
          <w:sz w:val="20"/>
          <w:szCs w:val="20"/>
        </w:rPr>
        <w:t>(*) По объектам капитального строительства и НИОКР - объем выполненных работ в соответствии с утвержденными актами выполненных работ; по прочим м</w:t>
      </w:r>
      <w:r>
        <w:rPr>
          <w:sz w:val="20"/>
          <w:szCs w:val="20"/>
        </w:rPr>
        <w:t>е</w:t>
      </w:r>
      <w:r>
        <w:rPr>
          <w:sz w:val="20"/>
          <w:szCs w:val="20"/>
        </w:rPr>
        <w:t>роприятиям - согласно счету-фактуре, акту выполненных работ и (или) другим формам аналитического учета, подтверждающим выполнение работ (услуг).</w:t>
      </w:r>
    </w:p>
    <w:p w:rsidR="00522CB0" w:rsidRDefault="00522CB0">
      <w:pPr>
        <w:widowControl w:val="0"/>
        <w:autoSpaceDE w:val="0"/>
        <w:autoSpaceDN w:val="0"/>
        <w:adjustRightInd w:val="0"/>
        <w:spacing w:line="240" w:lineRule="auto"/>
        <w:jc w:val="right"/>
        <w:outlineLvl w:val="1"/>
        <w:sectPr w:rsidR="00522CB0">
          <w:pgSz w:w="16838" w:h="11905" w:orient="landscape"/>
          <w:pgMar w:top="993" w:right="1134" w:bottom="851" w:left="1134" w:header="720" w:footer="720" w:gutter="0"/>
          <w:pgNumType w:start="1"/>
          <w:cols w:space="720"/>
          <w:noEndnote/>
          <w:titlePg/>
          <w:docGrid w:linePitch="299"/>
        </w:sectPr>
      </w:pPr>
    </w:p>
    <w:p w:rsidR="00522CB0" w:rsidRDefault="00E7559B">
      <w:pPr>
        <w:ind w:firstLine="709"/>
        <w:jc w:val="right"/>
        <w:rPr>
          <w:b/>
          <w:color w:val="000000" w:themeColor="text1"/>
          <w:u w:val="single"/>
        </w:rPr>
      </w:pPr>
      <w:r>
        <w:rPr>
          <w:b/>
          <w:color w:val="000000" w:themeColor="text1"/>
          <w:u w:val="single"/>
        </w:rPr>
        <w:lastRenderedPageBreak/>
        <w:t>Приложение № 5</w:t>
      </w:r>
    </w:p>
    <w:p w:rsidR="00522CB0" w:rsidRDefault="00522CB0">
      <w:pPr>
        <w:ind w:firstLine="1134"/>
        <w:jc w:val="center"/>
        <w:rPr>
          <w:b/>
          <w:bCs/>
        </w:rPr>
      </w:pPr>
    </w:p>
    <w:p w:rsidR="00522CB0" w:rsidRDefault="00E7559B">
      <w:pPr>
        <w:ind w:firstLine="1134"/>
        <w:jc w:val="center"/>
        <w:rPr>
          <w:b/>
          <w:bCs/>
        </w:rPr>
      </w:pPr>
      <w:r>
        <w:rPr>
          <w:b/>
          <w:bCs/>
        </w:rPr>
        <w:t>РАСЧЕТ</w:t>
      </w:r>
    </w:p>
    <w:p w:rsidR="00522CB0" w:rsidRDefault="00E7559B">
      <w:pPr>
        <w:jc w:val="center"/>
        <w:rPr>
          <w:b/>
          <w:bCs/>
        </w:rPr>
      </w:pPr>
      <w:r>
        <w:rPr>
          <w:b/>
          <w:bCs/>
        </w:rPr>
        <w:t>интегральной и комплексной оценок эффективности реализации</w:t>
      </w:r>
    </w:p>
    <w:p w:rsidR="00420C12" w:rsidRPr="00420C12" w:rsidRDefault="00E7559B" w:rsidP="00420C12">
      <w:pPr>
        <w:jc w:val="center"/>
        <w:rPr>
          <w:b/>
        </w:rPr>
      </w:pPr>
      <w:r>
        <w:rPr>
          <w:b/>
        </w:rPr>
        <w:t xml:space="preserve">муниципальной программы </w:t>
      </w:r>
      <w:r w:rsidR="00420C12" w:rsidRPr="00420C12">
        <w:rPr>
          <w:b/>
        </w:rPr>
        <w:t>«Восстановление ливневой</w:t>
      </w:r>
      <w:r w:rsidR="00457E80">
        <w:rPr>
          <w:b/>
        </w:rPr>
        <w:t xml:space="preserve"> канализации </w:t>
      </w:r>
      <w:r w:rsidR="00420C12" w:rsidRPr="00420C12">
        <w:rPr>
          <w:b/>
        </w:rPr>
        <w:t>на территории городского поселения «Город Амурск» на 20</w:t>
      </w:r>
      <w:r w:rsidR="00FF474B">
        <w:rPr>
          <w:b/>
        </w:rPr>
        <w:t>20</w:t>
      </w:r>
      <w:r w:rsidR="00420C12" w:rsidRPr="00420C12">
        <w:rPr>
          <w:b/>
        </w:rPr>
        <w:t>-20</w:t>
      </w:r>
      <w:r w:rsidR="00FF474B">
        <w:rPr>
          <w:b/>
        </w:rPr>
        <w:t>25</w:t>
      </w:r>
      <w:r w:rsidR="00420C12" w:rsidRPr="00420C12">
        <w:rPr>
          <w:b/>
        </w:rPr>
        <w:t xml:space="preserve"> годы»</w:t>
      </w:r>
    </w:p>
    <w:p w:rsidR="00522CB0" w:rsidRDefault="00522CB0">
      <w:pPr>
        <w:widowControl w:val="0"/>
        <w:autoSpaceDE w:val="0"/>
        <w:autoSpaceDN w:val="0"/>
        <w:adjustRightInd w:val="0"/>
        <w:spacing w:line="240" w:lineRule="auto"/>
        <w:jc w:val="center"/>
        <w:rPr>
          <w:b/>
        </w:rPr>
      </w:pPr>
    </w:p>
    <w:p w:rsidR="00522CB0" w:rsidRDefault="00E7559B">
      <w:pPr>
        <w:widowControl w:val="0"/>
        <w:autoSpaceDE w:val="0"/>
        <w:autoSpaceDN w:val="0"/>
        <w:adjustRightInd w:val="0"/>
        <w:spacing w:line="240" w:lineRule="auto"/>
        <w:jc w:val="center"/>
        <w:rPr>
          <w:b/>
        </w:rPr>
      </w:pPr>
      <w:r>
        <w:rPr>
          <w:b/>
        </w:rPr>
        <w:t>за 20</w:t>
      </w:r>
      <w:r w:rsidR="00FF474B">
        <w:rPr>
          <w:b/>
        </w:rPr>
        <w:t>2</w:t>
      </w:r>
      <w:r w:rsidR="00A21D46">
        <w:rPr>
          <w:b/>
        </w:rPr>
        <w:t>5</w:t>
      </w:r>
      <w:r>
        <w:rPr>
          <w:b/>
        </w:rPr>
        <w:t xml:space="preserve"> год</w:t>
      </w:r>
    </w:p>
    <w:p w:rsidR="00522CB0" w:rsidRDefault="00522CB0">
      <w:pPr>
        <w:jc w:val="center"/>
        <w:rPr>
          <w:b/>
          <w:bCs/>
        </w:rPr>
      </w:pPr>
    </w:p>
    <w:p w:rsidR="00522CB0" w:rsidRDefault="00E7559B">
      <w:pPr>
        <w:ind w:firstLine="851"/>
        <w:jc w:val="both"/>
        <w:rPr>
          <w:b/>
        </w:rPr>
      </w:pPr>
      <w:r>
        <w:t xml:space="preserve">1. Оценка степени достижения цели и решения задач Программы </w:t>
      </w:r>
      <w:r>
        <w:rPr>
          <w:b/>
        </w:rPr>
        <w:t>ДИ:</w:t>
      </w:r>
    </w:p>
    <w:p w:rsidR="00A34C74" w:rsidRDefault="00A34C74">
      <w:pPr>
        <w:ind w:firstLine="851"/>
        <w:jc w:val="both"/>
        <w:rPr>
          <w:b/>
        </w:rPr>
      </w:pPr>
    </w:p>
    <w:p w:rsidR="00522CB0" w:rsidRDefault="00E7559B">
      <w:pPr>
        <w:ind w:firstLine="851"/>
        <w:jc w:val="both"/>
        <w:rPr>
          <w:b/>
        </w:rPr>
      </w:pPr>
      <w:r>
        <w:rPr>
          <w:b/>
        </w:rPr>
        <w:t>ДИ = (</w:t>
      </w:r>
      <w:r w:rsidR="00FF474B">
        <w:rPr>
          <w:b/>
        </w:rPr>
        <w:t>2</w:t>
      </w:r>
      <w:r w:rsidR="006C3749">
        <w:rPr>
          <w:b/>
        </w:rPr>
        <w:t>5</w:t>
      </w:r>
      <w:r w:rsidR="00B47AD6">
        <w:rPr>
          <w:b/>
        </w:rPr>
        <w:t>0</w:t>
      </w:r>
      <w:r>
        <w:rPr>
          <w:b/>
        </w:rPr>
        <w:t>/</w:t>
      </w:r>
      <w:r w:rsidR="00FF474B">
        <w:rPr>
          <w:b/>
        </w:rPr>
        <w:t>2</w:t>
      </w:r>
      <w:r w:rsidR="006C3749">
        <w:rPr>
          <w:b/>
        </w:rPr>
        <w:t>5</w:t>
      </w:r>
      <w:r w:rsidR="00B47AD6">
        <w:rPr>
          <w:b/>
        </w:rPr>
        <w:t>0</w:t>
      </w:r>
      <w:r>
        <w:rPr>
          <w:b/>
        </w:rPr>
        <w:t>)/</w:t>
      </w:r>
      <w:r w:rsidR="00B7767F">
        <w:rPr>
          <w:b/>
        </w:rPr>
        <w:t>1</w:t>
      </w:r>
      <w:bookmarkStart w:id="7" w:name="_GoBack"/>
      <w:bookmarkEnd w:id="7"/>
      <w:r w:rsidR="00457E80">
        <w:rPr>
          <w:b/>
        </w:rPr>
        <w:t xml:space="preserve"> =1</w:t>
      </w:r>
      <w:r>
        <w:rPr>
          <w:b/>
        </w:rPr>
        <w:t xml:space="preserve">  </w:t>
      </w:r>
    </w:p>
    <w:p w:rsidR="00522CB0" w:rsidRDefault="00522CB0">
      <w:pPr>
        <w:ind w:firstLine="851"/>
        <w:jc w:val="both"/>
        <w:rPr>
          <w:b/>
        </w:rPr>
      </w:pPr>
    </w:p>
    <w:p w:rsidR="00522CB0" w:rsidRDefault="00E7559B">
      <w:pPr>
        <w:ind w:firstLine="851"/>
        <w:jc w:val="both"/>
      </w:pPr>
      <w:r>
        <w:t>2. Оценка степени исполнения запланированного уровня расходов местного бюджета:</w:t>
      </w:r>
    </w:p>
    <w:p w:rsidR="00A34C74" w:rsidRDefault="00A34C74">
      <w:pPr>
        <w:ind w:firstLine="851"/>
        <w:jc w:val="both"/>
      </w:pPr>
    </w:p>
    <w:p w:rsidR="00522CB0" w:rsidRDefault="00E7559B">
      <w:pPr>
        <w:ind w:firstLine="851"/>
        <w:jc w:val="both"/>
        <w:rPr>
          <w:b/>
        </w:rPr>
      </w:pPr>
      <w:r>
        <w:rPr>
          <w:b/>
        </w:rPr>
        <w:t>БЛ</w:t>
      </w:r>
      <w:r>
        <w:t xml:space="preserve"> = </w:t>
      </w:r>
      <w:r w:rsidR="00A21D46">
        <w:rPr>
          <w:rFonts w:eastAsia="Calibri"/>
        </w:rPr>
        <w:t>302,04372</w:t>
      </w:r>
      <w:r w:rsidR="006D2F6A" w:rsidRPr="006D2F6A">
        <w:rPr>
          <w:rFonts w:eastAsia="Calibri"/>
        </w:rPr>
        <w:t xml:space="preserve"> </w:t>
      </w:r>
      <w:r w:rsidRPr="006D2F6A">
        <w:t xml:space="preserve">/ </w:t>
      </w:r>
      <w:r w:rsidR="00A21D46">
        <w:rPr>
          <w:rFonts w:eastAsia="Calibri"/>
        </w:rPr>
        <w:t>1000,0</w:t>
      </w:r>
      <w:r w:rsidR="006D2F6A" w:rsidRPr="00B47AD6">
        <w:rPr>
          <w:rFonts w:eastAsia="Calibri"/>
          <w:sz w:val="24"/>
          <w:szCs w:val="24"/>
        </w:rPr>
        <w:t xml:space="preserve"> </w:t>
      </w:r>
      <w:r>
        <w:t xml:space="preserve">= </w:t>
      </w:r>
      <w:r w:rsidR="00A21D46">
        <w:t>0,3</w:t>
      </w:r>
      <w:proofErr w:type="gramStart"/>
      <w:r w:rsidR="00A21D46">
        <w:t xml:space="preserve">         </w:t>
      </w:r>
      <w:r w:rsidR="00091CA1" w:rsidRPr="00216304">
        <w:t>П</w:t>
      </w:r>
      <w:proofErr w:type="gramEnd"/>
      <w:r w:rsidR="00091CA1" w:rsidRPr="00216304">
        <w:t>ринимаем</w:t>
      </w:r>
      <w:r w:rsidR="00091CA1">
        <w:rPr>
          <w:b/>
        </w:rPr>
        <w:t xml:space="preserve"> БЛ = 1</w:t>
      </w:r>
      <w:r w:rsidR="002E5E76">
        <w:t xml:space="preserve"> </w:t>
      </w:r>
    </w:p>
    <w:p w:rsidR="00522CB0" w:rsidRDefault="00522CB0">
      <w:pPr>
        <w:ind w:firstLine="851"/>
        <w:jc w:val="both"/>
        <w:rPr>
          <w:b/>
        </w:rPr>
      </w:pPr>
    </w:p>
    <w:p w:rsidR="00522CB0" w:rsidRDefault="00E7559B">
      <w:pPr>
        <w:ind w:firstLine="851"/>
        <w:jc w:val="both"/>
      </w:pPr>
      <w:r>
        <w:t>3. Оценка степени своевременности реализации основных меропри</w:t>
      </w:r>
      <w:r>
        <w:t>я</w:t>
      </w:r>
      <w:r>
        <w:t>тий Программы:</w:t>
      </w:r>
    </w:p>
    <w:p w:rsidR="00A34C74" w:rsidRDefault="00A34C74">
      <w:pPr>
        <w:ind w:firstLine="851"/>
        <w:jc w:val="both"/>
      </w:pPr>
    </w:p>
    <w:p w:rsidR="00522CB0" w:rsidRDefault="00E7559B">
      <w:pPr>
        <w:ind w:firstLine="851"/>
        <w:jc w:val="both"/>
        <w:rPr>
          <w:b/>
        </w:rPr>
      </w:pPr>
      <w:proofErr w:type="spellStart"/>
      <w:r>
        <w:rPr>
          <w:b/>
        </w:rPr>
        <w:t>СС</w:t>
      </w:r>
      <w:r>
        <w:rPr>
          <w:b/>
          <w:vertAlign w:val="subscript"/>
        </w:rPr>
        <w:t>м</w:t>
      </w:r>
      <w:proofErr w:type="spellEnd"/>
      <w:r>
        <w:t>= (</w:t>
      </w:r>
      <w:r w:rsidR="00091CA1">
        <w:t>1</w:t>
      </w:r>
      <w:r>
        <w:t xml:space="preserve"> + </w:t>
      </w:r>
      <w:r w:rsidR="00091CA1">
        <w:t>1</w:t>
      </w:r>
      <w:r>
        <w:t xml:space="preserve">) / 2 х </w:t>
      </w:r>
      <w:r w:rsidR="00091CA1">
        <w:t>1</w:t>
      </w:r>
      <w:r>
        <w:t xml:space="preserve"> =</w:t>
      </w:r>
      <w:r>
        <w:rPr>
          <w:b/>
        </w:rPr>
        <w:t xml:space="preserve"> 1,0</w:t>
      </w:r>
    </w:p>
    <w:p w:rsidR="00522CB0" w:rsidRDefault="00522CB0">
      <w:pPr>
        <w:ind w:firstLine="851"/>
        <w:jc w:val="both"/>
        <w:rPr>
          <w:b/>
        </w:rPr>
      </w:pPr>
    </w:p>
    <w:p w:rsidR="00522CB0" w:rsidRDefault="00E7559B">
      <w:pPr>
        <w:ind w:firstLine="851"/>
        <w:jc w:val="both"/>
        <w:rPr>
          <w:b/>
        </w:rPr>
      </w:pPr>
      <w:r>
        <w:rPr>
          <w:b/>
        </w:rPr>
        <w:t>4. Интегральная оценка эффективности реализации Программы:</w:t>
      </w:r>
    </w:p>
    <w:p w:rsidR="00A34C74" w:rsidRDefault="00A34C74">
      <w:pPr>
        <w:ind w:firstLine="851"/>
        <w:jc w:val="both"/>
        <w:rPr>
          <w:b/>
        </w:rPr>
      </w:pPr>
    </w:p>
    <w:p w:rsidR="00522CB0" w:rsidRDefault="00E7559B">
      <w:pPr>
        <w:ind w:firstLine="851"/>
        <w:jc w:val="both"/>
        <w:rPr>
          <w:b/>
        </w:rPr>
      </w:pPr>
      <w:proofErr w:type="spellStart"/>
      <w:r>
        <w:rPr>
          <w:b/>
        </w:rPr>
        <w:t>О</w:t>
      </w:r>
      <w:r>
        <w:rPr>
          <w:b/>
          <w:vertAlign w:val="subscript"/>
        </w:rPr>
        <w:t>и</w:t>
      </w:r>
      <w:proofErr w:type="spellEnd"/>
      <w:r>
        <w:rPr>
          <w:b/>
        </w:rPr>
        <w:t xml:space="preserve">= </w:t>
      </w:r>
      <w:r>
        <w:t xml:space="preserve">0,6 х 1 + 0,25 х 1 + 0,15 х 1 = </w:t>
      </w:r>
      <w:r>
        <w:rPr>
          <w:b/>
        </w:rPr>
        <w:t>1,0 &gt; 0.8</w:t>
      </w:r>
    </w:p>
    <w:p w:rsidR="00A34C74" w:rsidRDefault="00A34C74">
      <w:pPr>
        <w:ind w:firstLine="851"/>
        <w:jc w:val="both"/>
        <w:rPr>
          <w:b/>
        </w:rPr>
      </w:pPr>
    </w:p>
    <w:p w:rsidR="00522CB0" w:rsidRDefault="00E7559B">
      <w:pPr>
        <w:ind w:firstLine="851"/>
        <w:jc w:val="both"/>
        <w:rPr>
          <w:b/>
        </w:rPr>
      </w:pPr>
      <w:r>
        <w:rPr>
          <w:b/>
        </w:rPr>
        <w:t>Реализация Программы в 20</w:t>
      </w:r>
      <w:r w:rsidR="00FF474B">
        <w:rPr>
          <w:b/>
        </w:rPr>
        <w:t>2</w:t>
      </w:r>
      <w:r w:rsidR="00091CA1">
        <w:rPr>
          <w:b/>
        </w:rPr>
        <w:t>5</w:t>
      </w:r>
      <w:r>
        <w:rPr>
          <w:b/>
        </w:rPr>
        <w:t xml:space="preserve"> году является эффективной.</w:t>
      </w:r>
    </w:p>
    <w:p w:rsidR="00522CB0" w:rsidRDefault="00522CB0">
      <w:pPr>
        <w:ind w:firstLine="851"/>
        <w:jc w:val="both"/>
        <w:rPr>
          <w:b/>
        </w:rPr>
      </w:pPr>
    </w:p>
    <w:p w:rsidR="00522CB0" w:rsidRDefault="00E7559B">
      <w:pPr>
        <w:ind w:firstLine="851"/>
        <w:jc w:val="both"/>
        <w:rPr>
          <w:b/>
        </w:rPr>
      </w:pPr>
      <w:r>
        <w:t>5. Для проведения комплексной оценки эффективности реализации Программы учитывается показатель интегральной оценки  эффективности реализации программ</w:t>
      </w:r>
      <w:r w:rsidR="00216304">
        <w:t xml:space="preserve"> </w:t>
      </w:r>
      <w:proofErr w:type="spellStart"/>
      <w:r>
        <w:rPr>
          <w:b/>
        </w:rPr>
        <w:t>О</w:t>
      </w:r>
      <w:r>
        <w:rPr>
          <w:b/>
          <w:vertAlign w:val="subscript"/>
        </w:rPr>
        <w:t>и</w:t>
      </w:r>
      <w:proofErr w:type="spellEnd"/>
      <w:r>
        <w:rPr>
          <w:b/>
        </w:rPr>
        <w:t xml:space="preserve"> </w:t>
      </w:r>
      <w:r w:rsidRPr="00216304">
        <w:t>и</w:t>
      </w:r>
      <w:r>
        <w:rPr>
          <w:b/>
        </w:rPr>
        <w:t xml:space="preserve"> </w:t>
      </w:r>
      <w:r>
        <w:t>показатель эффективности использования средств местного бюджета</w:t>
      </w:r>
      <w:r>
        <w:rPr>
          <w:b/>
        </w:rPr>
        <w:t xml:space="preserve"> ЭИ:</w:t>
      </w:r>
    </w:p>
    <w:p w:rsidR="00A34C74" w:rsidRDefault="00A34C74">
      <w:pPr>
        <w:ind w:firstLine="851"/>
        <w:jc w:val="both"/>
        <w:rPr>
          <w:b/>
        </w:rPr>
      </w:pPr>
    </w:p>
    <w:p w:rsidR="00522CB0" w:rsidRDefault="00E7559B">
      <w:pPr>
        <w:ind w:firstLine="851"/>
        <w:jc w:val="both"/>
        <w:rPr>
          <w:b/>
        </w:rPr>
      </w:pPr>
      <w:r>
        <w:rPr>
          <w:b/>
        </w:rPr>
        <w:t>ЭИ = ДИ / БЛ = 1 / 1 = 1,0</w:t>
      </w:r>
    </w:p>
    <w:p w:rsidR="00A34C74" w:rsidRDefault="00A34C74">
      <w:pPr>
        <w:ind w:firstLine="851"/>
        <w:jc w:val="both"/>
        <w:rPr>
          <w:b/>
        </w:rPr>
      </w:pPr>
    </w:p>
    <w:p w:rsidR="00522CB0" w:rsidRDefault="00E7559B" w:rsidP="00A34C74">
      <w:pPr>
        <w:ind w:firstLine="851"/>
        <w:jc w:val="both"/>
        <w:rPr>
          <w:b/>
        </w:rPr>
      </w:pPr>
      <w:r>
        <w:rPr>
          <w:b/>
        </w:rPr>
        <w:t>Использование средств местного бюджета при реализации Пр</w:t>
      </w:r>
      <w:r>
        <w:rPr>
          <w:b/>
        </w:rPr>
        <w:t>о</w:t>
      </w:r>
      <w:r>
        <w:rPr>
          <w:b/>
        </w:rPr>
        <w:t>граммы является эффективным.</w:t>
      </w:r>
    </w:p>
    <w:sectPr w:rsidR="00522CB0" w:rsidSect="00EC6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214"/>
    <w:multiLevelType w:val="hybridMultilevel"/>
    <w:tmpl w:val="2B50E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F46008"/>
    <w:multiLevelType w:val="hybridMultilevel"/>
    <w:tmpl w:val="D256A69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624B184F"/>
    <w:multiLevelType w:val="hybridMultilevel"/>
    <w:tmpl w:val="79B0B88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D9425FF"/>
    <w:multiLevelType w:val="hybridMultilevel"/>
    <w:tmpl w:val="809A192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B0"/>
    <w:rsid w:val="000046B1"/>
    <w:rsid w:val="000352FD"/>
    <w:rsid w:val="00037105"/>
    <w:rsid w:val="00045C81"/>
    <w:rsid w:val="000523AC"/>
    <w:rsid w:val="000848E2"/>
    <w:rsid w:val="00091CA1"/>
    <w:rsid w:val="000D133E"/>
    <w:rsid w:val="001143FC"/>
    <w:rsid w:val="00123B28"/>
    <w:rsid w:val="00125762"/>
    <w:rsid w:val="001374DD"/>
    <w:rsid w:val="00141D09"/>
    <w:rsid w:val="00154534"/>
    <w:rsid w:val="0015573D"/>
    <w:rsid w:val="001752C9"/>
    <w:rsid w:val="00184273"/>
    <w:rsid w:val="001B202C"/>
    <w:rsid w:val="001C33E4"/>
    <w:rsid w:val="001D03A7"/>
    <w:rsid w:val="00216304"/>
    <w:rsid w:val="002202F5"/>
    <w:rsid w:val="002362FF"/>
    <w:rsid w:val="002436D1"/>
    <w:rsid w:val="00257E5D"/>
    <w:rsid w:val="00264211"/>
    <w:rsid w:val="00276CCC"/>
    <w:rsid w:val="002771A3"/>
    <w:rsid w:val="002C0345"/>
    <w:rsid w:val="002E29E1"/>
    <w:rsid w:val="002E5E76"/>
    <w:rsid w:val="003310D9"/>
    <w:rsid w:val="00332623"/>
    <w:rsid w:val="00381611"/>
    <w:rsid w:val="003B396F"/>
    <w:rsid w:val="003C44A9"/>
    <w:rsid w:val="003C67D9"/>
    <w:rsid w:val="003D0326"/>
    <w:rsid w:val="00420C12"/>
    <w:rsid w:val="00433F0B"/>
    <w:rsid w:val="00443701"/>
    <w:rsid w:val="00457E80"/>
    <w:rsid w:val="004620FE"/>
    <w:rsid w:val="00462AB9"/>
    <w:rsid w:val="004C3581"/>
    <w:rsid w:val="004E1CD7"/>
    <w:rsid w:val="004E3D61"/>
    <w:rsid w:val="004E4780"/>
    <w:rsid w:val="00522CB0"/>
    <w:rsid w:val="005306F7"/>
    <w:rsid w:val="0055640A"/>
    <w:rsid w:val="00561723"/>
    <w:rsid w:val="0057729D"/>
    <w:rsid w:val="0059451A"/>
    <w:rsid w:val="00596B41"/>
    <w:rsid w:val="005C1DAD"/>
    <w:rsid w:val="005E3D76"/>
    <w:rsid w:val="005E69E7"/>
    <w:rsid w:val="00620D7D"/>
    <w:rsid w:val="00664849"/>
    <w:rsid w:val="00664F50"/>
    <w:rsid w:val="00671F76"/>
    <w:rsid w:val="00672616"/>
    <w:rsid w:val="006B4173"/>
    <w:rsid w:val="006C3749"/>
    <w:rsid w:val="006C71CE"/>
    <w:rsid w:val="006D2C31"/>
    <w:rsid w:val="006D2F6A"/>
    <w:rsid w:val="006E2091"/>
    <w:rsid w:val="007024A3"/>
    <w:rsid w:val="007140F1"/>
    <w:rsid w:val="00717EBD"/>
    <w:rsid w:val="00732CF4"/>
    <w:rsid w:val="007521D7"/>
    <w:rsid w:val="0075346F"/>
    <w:rsid w:val="00764B6F"/>
    <w:rsid w:val="00767DAB"/>
    <w:rsid w:val="00786A9E"/>
    <w:rsid w:val="007A749B"/>
    <w:rsid w:val="007B519D"/>
    <w:rsid w:val="007C43E9"/>
    <w:rsid w:val="007E4857"/>
    <w:rsid w:val="007F21B7"/>
    <w:rsid w:val="00806926"/>
    <w:rsid w:val="0084731A"/>
    <w:rsid w:val="0086452C"/>
    <w:rsid w:val="0089416C"/>
    <w:rsid w:val="008A61EA"/>
    <w:rsid w:val="008C2604"/>
    <w:rsid w:val="008D5DE2"/>
    <w:rsid w:val="008E346A"/>
    <w:rsid w:val="00903959"/>
    <w:rsid w:val="00910D2C"/>
    <w:rsid w:val="00930971"/>
    <w:rsid w:val="00982842"/>
    <w:rsid w:val="00987A83"/>
    <w:rsid w:val="009D4D02"/>
    <w:rsid w:val="009E36E2"/>
    <w:rsid w:val="009E6E5A"/>
    <w:rsid w:val="009F4FA6"/>
    <w:rsid w:val="00A21D46"/>
    <w:rsid w:val="00A26367"/>
    <w:rsid w:val="00A34C74"/>
    <w:rsid w:val="00A34CCB"/>
    <w:rsid w:val="00A6480D"/>
    <w:rsid w:val="00A77ACC"/>
    <w:rsid w:val="00AD2258"/>
    <w:rsid w:val="00AE27C8"/>
    <w:rsid w:val="00B45E68"/>
    <w:rsid w:val="00B47AD6"/>
    <w:rsid w:val="00B62D83"/>
    <w:rsid w:val="00B7767F"/>
    <w:rsid w:val="00BA1225"/>
    <w:rsid w:val="00BB7533"/>
    <w:rsid w:val="00BC35B5"/>
    <w:rsid w:val="00BD4BAF"/>
    <w:rsid w:val="00BF00E6"/>
    <w:rsid w:val="00BF5DAD"/>
    <w:rsid w:val="00C07841"/>
    <w:rsid w:val="00C23EE5"/>
    <w:rsid w:val="00C733B2"/>
    <w:rsid w:val="00C8582B"/>
    <w:rsid w:val="00CC1E38"/>
    <w:rsid w:val="00CC733B"/>
    <w:rsid w:val="00CF6464"/>
    <w:rsid w:val="00D26E46"/>
    <w:rsid w:val="00D34EC4"/>
    <w:rsid w:val="00D716FD"/>
    <w:rsid w:val="00E102B3"/>
    <w:rsid w:val="00E7559B"/>
    <w:rsid w:val="00E86D4B"/>
    <w:rsid w:val="00E91B10"/>
    <w:rsid w:val="00EA177C"/>
    <w:rsid w:val="00EC67C6"/>
    <w:rsid w:val="00EE6962"/>
    <w:rsid w:val="00EE75DC"/>
    <w:rsid w:val="00F33EEF"/>
    <w:rsid w:val="00F446F9"/>
    <w:rsid w:val="00F67D9B"/>
    <w:rsid w:val="00F771AF"/>
    <w:rsid w:val="00F816DF"/>
    <w:rsid w:val="00F84830"/>
    <w:rsid w:val="00FA3BB2"/>
    <w:rsid w:val="00FF4230"/>
    <w:rsid w:val="00FF47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customStyle="1" w:styleId="ConsPlusNormal">
    <w:name w:val="ConsPlusNormal"/>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Title">
    <w:name w:val="ConsTitle"/>
    <w:rsid w:val="005E3D76"/>
    <w:pPr>
      <w:widowControl w:val="0"/>
      <w:autoSpaceDE w:val="0"/>
      <w:autoSpaceDN w:val="0"/>
      <w:adjustRightInd w:val="0"/>
      <w:spacing w:line="240" w:lineRule="auto"/>
      <w:ind w:right="19772"/>
    </w:pPr>
    <w:rPr>
      <w:rFonts w:ascii="Arial" w:eastAsia="Times New Roman" w:hAnsi="Arial" w:cs="Arial"/>
      <w:b/>
      <w:bCs/>
      <w:sz w:val="16"/>
      <w:szCs w:val="16"/>
      <w:lang w:eastAsia="ru-RU"/>
    </w:rPr>
  </w:style>
  <w:style w:type="paragraph" w:styleId="a4">
    <w:name w:val="List Paragraph"/>
    <w:basedOn w:val="a"/>
    <w:uiPriority w:val="34"/>
    <w:qFormat/>
    <w:rsid w:val="001752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customStyle="1" w:styleId="ConsPlusNormal">
    <w:name w:val="ConsPlusNormal"/>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Title">
    <w:name w:val="ConsTitle"/>
    <w:rsid w:val="005E3D76"/>
    <w:pPr>
      <w:widowControl w:val="0"/>
      <w:autoSpaceDE w:val="0"/>
      <w:autoSpaceDN w:val="0"/>
      <w:adjustRightInd w:val="0"/>
      <w:spacing w:line="240" w:lineRule="auto"/>
      <w:ind w:right="19772"/>
    </w:pPr>
    <w:rPr>
      <w:rFonts w:ascii="Arial" w:eastAsia="Times New Roman" w:hAnsi="Arial" w:cs="Arial"/>
      <w:b/>
      <w:bCs/>
      <w:sz w:val="16"/>
      <w:szCs w:val="16"/>
      <w:lang w:eastAsia="ru-RU"/>
    </w:rPr>
  </w:style>
  <w:style w:type="paragraph" w:styleId="a4">
    <w:name w:val="List Paragraph"/>
    <w:basedOn w:val="a"/>
    <w:uiPriority w:val="34"/>
    <w:qFormat/>
    <w:rsid w:val="00175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kh@amu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0C943-624D-4597-A70A-0FF07488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1488</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ГП "Город Амурск"</Company>
  <LinksUpToDate>false</LinksUpToDate>
  <CharactersWithSpaces>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user</cp:lastModifiedBy>
  <cp:revision>28</cp:revision>
  <cp:lastPrinted>2020-03-17T06:02:00Z</cp:lastPrinted>
  <dcterms:created xsi:type="dcterms:W3CDTF">2021-02-12T01:44:00Z</dcterms:created>
  <dcterms:modified xsi:type="dcterms:W3CDTF">2026-02-09T06:57:00Z</dcterms:modified>
</cp:coreProperties>
</file>