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B67" w14:textId="6F91473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35242">
        <w:rPr>
          <w:b/>
          <w:bCs/>
          <w:sz w:val="28"/>
          <w:szCs w:val="28"/>
        </w:rPr>
        <w:t>Трудовой договор (проект)</w:t>
      </w:r>
    </w:p>
    <w:p w14:paraId="33658622" w14:textId="77777777" w:rsidR="00C300BD" w:rsidRPr="00335242" w:rsidRDefault="00C300BD" w:rsidP="00C300BD">
      <w:pPr>
        <w:ind w:firstLine="709"/>
        <w:jc w:val="both"/>
        <w:rPr>
          <w:b/>
          <w:bCs/>
          <w:sz w:val="28"/>
          <w:szCs w:val="28"/>
        </w:rPr>
      </w:pPr>
    </w:p>
    <w:p w14:paraId="1AFB3962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1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1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служащий», с другой стороны, заключили настоящий трудовой договор о нижеследующем.</w:t>
      </w:r>
    </w:p>
    <w:p w14:paraId="32D52BB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36FAA70E" w14:textId="50074136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1.1. По настоящему трудовому договору Работодатель назначает Муниципального служащего на должность муниципальной службы </w:t>
      </w:r>
      <w:r w:rsidR="00571AE4">
        <w:rPr>
          <w:sz w:val="28"/>
          <w:szCs w:val="28"/>
        </w:rPr>
        <w:t>заведующего сектором по учету жилья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Муниципальный служащий обязуется лично выполнить указанную работу в соответствии с условиями настоящего трудового договора.</w:t>
      </w:r>
    </w:p>
    <w:p w14:paraId="48E797EE" w14:textId="77777777" w:rsidR="00C300BD" w:rsidRPr="005E2324" w:rsidRDefault="00C300BD" w:rsidP="00C300BD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7BC691D" w14:textId="77777777" w:rsidR="00C300BD" w:rsidRPr="005E2324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12196DB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492691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2FD62A8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2AB6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14:paraId="6FB3483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14:paraId="4BE712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7AB881A0" w14:textId="77777777" w:rsidR="00C300BD" w:rsidRPr="00AB5F33" w:rsidRDefault="00C300BD" w:rsidP="00C300BD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договором.</w:t>
      </w:r>
    </w:p>
    <w:p w14:paraId="1351E365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478D4E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предусмотренные настоящим трудовым договором, должностной инструкцией. Выполнять установленные нормы труда.</w:t>
      </w:r>
    </w:p>
    <w:p w14:paraId="13043A3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2.2.2. Соблюдать Правила внутреннего трудового распорядка, требования по охране труда и обеспечению безопасности труда, иные 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243A80E3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736F58A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других работников.</w:t>
      </w:r>
    </w:p>
    <w:p w14:paraId="11AA11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4476286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других лиц.</w:t>
      </w:r>
    </w:p>
    <w:p w14:paraId="03F863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6B18FF9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14:paraId="39124170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исполнения своих должностных обязанностей.</w:t>
      </w:r>
    </w:p>
    <w:p w14:paraId="0C6529A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14:paraId="1FFB957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администрации.</w:t>
      </w:r>
    </w:p>
    <w:p w14:paraId="11A250C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несоблюдение Кодекса этики и служебного поведения муниципального служащего.</w:t>
      </w:r>
    </w:p>
    <w:p w14:paraId="1B027608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крае».</w:t>
      </w:r>
    </w:p>
    <w:p w14:paraId="4876D52A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11DC984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56CBBF5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3.1.1. Требовать от Муниципального служащего добросовестного исполнения обязанностей по настоящему трудовому договору и бережного отношения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6177CEE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связанные с трудовой деятельностью Муниципального служащего.</w:t>
      </w:r>
    </w:p>
    <w:p w14:paraId="4C4A835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619E46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3.1.4. Привлекать Муниципального служащего к дисциплинарной и материальной ответственности в случаях и порядке, установленных Федеральным законом РФ от 02.03.2007 № 25-ФЗ «О муниципальной службе в Российской Федерации», трудовым законодательством.</w:t>
      </w:r>
    </w:p>
    <w:p w14:paraId="100DF86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02FFD63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3.2.1. Предоставить Муниципальному служащему работу, обусловленную настоящим трудовым договором.</w:t>
      </w:r>
    </w:p>
    <w:p w14:paraId="2BCA08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служащего, соответствующие государственным нормативным требованиям охраны труда.</w:t>
      </w:r>
    </w:p>
    <w:p w14:paraId="00BF530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технической документацией и иными средствами, необходимыми для исполнения им трудовых обязанностей.</w:t>
      </w:r>
    </w:p>
    <w:p w14:paraId="46E0D5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3.2.4. Своевременно выплачивать Муниципальному служащему обусловленную настоящим трудовым договором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3A67FAE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принимаемыми локальными нормативными актами, непосредственно связанными с его трудовой деятельностью.</w:t>
      </w:r>
    </w:p>
    <w:p w14:paraId="421077F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трудовым законодательством, коллективным договором, локальными нормативными актами, настоящим трудовым договором.</w:t>
      </w:r>
    </w:p>
    <w:p w14:paraId="0CD6D34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2873825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настоящим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размере:</w:t>
      </w:r>
    </w:p>
    <w:p w14:paraId="725C04A4" w14:textId="702CDB5E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 w:rsidR="00571AE4">
        <w:rPr>
          <w:sz w:val="28"/>
          <w:szCs w:val="28"/>
        </w:rPr>
        <w:t>6486</w:t>
      </w:r>
      <w:r w:rsidRPr="00AB5F33">
        <w:rPr>
          <w:sz w:val="28"/>
          <w:szCs w:val="28"/>
        </w:rPr>
        <w:t xml:space="preserve">-00 руб. в месяц; </w:t>
      </w:r>
    </w:p>
    <w:p w14:paraId="4F2AFAE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3EE7EBA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90 % до 120 %</w:t>
      </w:r>
      <w:r w:rsidRPr="00AB5F33">
        <w:rPr>
          <w:sz w:val="28"/>
          <w:szCs w:val="28"/>
        </w:rPr>
        <w:t xml:space="preserve"> должностного оклада;</w:t>
      </w:r>
    </w:p>
    <w:p w14:paraId="62480B94" w14:textId="77777777" w:rsidR="00C300BD" w:rsidRDefault="00C300BD" w:rsidP="00C300BD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4,5</w:t>
      </w:r>
      <w:r w:rsidRPr="00AB5F33">
        <w:rPr>
          <w:sz w:val="28"/>
          <w:szCs w:val="28"/>
        </w:rPr>
        <w:t xml:space="preserve"> должностного оклада;</w:t>
      </w:r>
    </w:p>
    <w:p w14:paraId="00F1298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D2BDB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5C4ECA0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5EB67E94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1A22E6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47EDFA2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>в местностях, приравненных к районам Крайнего Севера в размере 50 % должностного оклада, согласно ст.11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0FA35463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производится в сроки и в порядке, установленные действующими Правилами внутреннего трудового распорядка.</w:t>
      </w:r>
    </w:p>
    <w:p w14:paraId="07E90ABF" w14:textId="77777777" w:rsidR="00C300BD" w:rsidRDefault="00C300BD" w:rsidP="00C300BD">
      <w:pPr>
        <w:ind w:firstLine="709"/>
        <w:jc w:val="both"/>
        <w:rPr>
          <w:sz w:val="28"/>
          <w:szCs w:val="28"/>
        </w:rPr>
      </w:pPr>
    </w:p>
    <w:p w14:paraId="124DFE62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5. РАБОЧЕЕ ВРЕМЯ И ВРЕМЯ ОТДЫХА</w:t>
      </w:r>
    </w:p>
    <w:p w14:paraId="5524A38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исходя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недели.</w:t>
      </w:r>
    </w:p>
    <w:p w14:paraId="79A27F81" w14:textId="77777777" w:rsidR="00C300BD" w:rsidRPr="0022418B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перерыв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6A0275A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7B68FA0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54E029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продолжительностью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1CC63F7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ненормированный служебный день, продолжительностью 3 календарных дня.</w:t>
      </w:r>
    </w:p>
    <w:p w14:paraId="7C7E4F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5.3.4. Ежегодный дополнительный оплачиваемый отпуск за выслугу лет продолжительностью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14C4E6E4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соответствии с графиком отпусков.</w:t>
      </w:r>
    </w:p>
    <w:p w14:paraId="60DA7059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3714F706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страхованию в связи с его трудовой деятельностью. Страхователем является Работодатель. Виды и условия обязательного социального страхования работника в связи с трудовой деятельностью определяются законодательством Российской Федерации.</w:t>
      </w:r>
    </w:p>
    <w:p w14:paraId="3A55823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7D71341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прекращение производится в соответствии с трудовым законодательством.</w:t>
      </w:r>
    </w:p>
    <w:p w14:paraId="7AE78A4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каждой из Стороны.</w:t>
      </w:r>
    </w:p>
    <w:p w14:paraId="1FB19E3E" w14:textId="77777777" w:rsidR="00C300BD" w:rsidRPr="00AB5F33" w:rsidRDefault="00C300BD" w:rsidP="00C300BD">
      <w:pPr>
        <w:jc w:val="both"/>
        <w:rPr>
          <w:sz w:val="28"/>
          <w:szCs w:val="28"/>
        </w:rPr>
      </w:pPr>
    </w:p>
    <w:p w14:paraId="7C106425" w14:textId="77777777" w:rsidR="00C300BD" w:rsidRPr="00335242" w:rsidRDefault="00C300BD" w:rsidP="00C300BD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p w14:paraId="1BDEE56A" w14:textId="77777777" w:rsidR="00C300BD" w:rsidRPr="00335242" w:rsidRDefault="00C300BD" w:rsidP="00C300B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C300BD" w:rsidRPr="00335242" w14:paraId="4AC50ED2" w14:textId="77777777" w:rsidTr="008E1306">
        <w:trPr>
          <w:trHeight w:val="571"/>
        </w:trPr>
        <w:tc>
          <w:tcPr>
            <w:tcW w:w="4219" w:type="dxa"/>
          </w:tcPr>
          <w:p w14:paraId="5113E4A8" w14:textId="77777777" w:rsidR="00C300BD" w:rsidRPr="00335242" w:rsidRDefault="00C300BD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0337D002" w14:textId="77777777" w:rsidR="00C300BD" w:rsidRPr="00335242" w:rsidRDefault="00C300BD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33A170" w14:textId="77777777" w:rsidR="00C300BD" w:rsidRPr="00335242" w:rsidRDefault="00C300BD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04D66390" w14:textId="77777777" w:rsidR="00C300BD" w:rsidRDefault="00C300BD" w:rsidP="00C300BD">
      <w:pPr>
        <w:rPr>
          <w:sz w:val="22"/>
          <w:szCs w:val="22"/>
        </w:rPr>
      </w:pPr>
    </w:p>
    <w:p w14:paraId="2FB6338D" w14:textId="77777777" w:rsidR="00C300BD" w:rsidRDefault="00C300BD" w:rsidP="00C300BD"/>
    <w:p w14:paraId="7BE47073" w14:textId="77777777" w:rsidR="00C300BD" w:rsidRDefault="00C300BD" w:rsidP="00C300BD"/>
    <w:p w14:paraId="2052C97F" w14:textId="77777777" w:rsidR="00515701" w:rsidRDefault="00515701"/>
    <w:sectPr w:rsidR="00515701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3"/>
    <w:rsid w:val="00082713"/>
    <w:rsid w:val="0026655A"/>
    <w:rsid w:val="00282355"/>
    <w:rsid w:val="00515701"/>
    <w:rsid w:val="00571AE4"/>
    <w:rsid w:val="00B24725"/>
    <w:rsid w:val="00C0216A"/>
    <w:rsid w:val="00C300BD"/>
    <w:rsid w:val="00C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FE1"/>
  <w15:chartTrackingRefBased/>
  <w15:docId w15:val="{8685C4BB-BE48-4AA6-B8E5-C5F7621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B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2024-06-11T03:28:00Z</dcterms:created>
  <dcterms:modified xsi:type="dcterms:W3CDTF">2024-06-11T03:28:00Z</dcterms:modified>
</cp:coreProperties>
</file>