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5" w:rsidRDefault="002A7FFC" w:rsidP="002A7F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FFC"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органа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2A7FFC">
        <w:rPr>
          <w:rFonts w:ascii="Times New Roman" w:hAnsi="Times New Roman" w:cs="Times New Roman"/>
          <w:sz w:val="28"/>
          <w:szCs w:val="28"/>
        </w:rPr>
        <w:t xml:space="preserve"> контроля, действий (бездействия) должнос</w:t>
      </w:r>
      <w:r>
        <w:rPr>
          <w:rFonts w:ascii="Times New Roman" w:hAnsi="Times New Roman" w:cs="Times New Roman"/>
          <w:sz w:val="28"/>
          <w:szCs w:val="28"/>
        </w:rPr>
        <w:t>тных лиц органа муниципаль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лесного контроля</w:t>
      </w:r>
    </w:p>
    <w:p w:rsidR="002A7FFC" w:rsidRDefault="002A7FFC" w:rsidP="002A7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FC" w:rsidRPr="002A7FFC" w:rsidRDefault="002A7FFC" w:rsidP="002A7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FC">
        <w:rPr>
          <w:rFonts w:ascii="Times New Roman" w:hAnsi="Times New Roman" w:cs="Times New Roman"/>
          <w:sz w:val="28"/>
          <w:szCs w:val="28"/>
        </w:rPr>
        <w:t xml:space="preserve">Обжалование решений органов муниципального земельного контроля, действий (бездействия) их должностных лиц осуществляется в порядке, установленном главой </w:t>
      </w:r>
      <w:r>
        <w:rPr>
          <w:rFonts w:ascii="Times New Roman" w:hAnsi="Times New Roman" w:cs="Times New Roman"/>
          <w:sz w:val="28"/>
          <w:szCs w:val="28"/>
        </w:rPr>
        <w:t>9 Федерального закона № 248-ФЗ.</w:t>
      </w:r>
    </w:p>
    <w:p w:rsidR="002A7FFC" w:rsidRPr="002A7FFC" w:rsidRDefault="002A7FFC" w:rsidP="002A7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FC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срок, не превышающий 20 рабочих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жалобы.</w:t>
      </w:r>
    </w:p>
    <w:p w:rsidR="002A7FFC" w:rsidRPr="002A7FFC" w:rsidRDefault="002A7FFC" w:rsidP="002A7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FC">
        <w:rPr>
          <w:rFonts w:ascii="Times New Roman" w:hAnsi="Times New Roman" w:cs="Times New Roman"/>
          <w:sz w:val="28"/>
          <w:szCs w:val="28"/>
        </w:rPr>
        <w:t>Срок рассмотрения жалобы может быть продлен на 20 рабочих дней, в случае, если для ее рассмотрения требуется получение дополнительных сведений, запрашиваемых в рамках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2A7FFC" w:rsidRPr="002A7FFC" w:rsidRDefault="002A7FFC" w:rsidP="002A7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FFC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органы муниципального земельного контроля нарочным в письменном виде с учетом требований законодательства Российской Федерации о государственной и иной охраняемой законом тайне и подлежит регистрации в день ее поступления и рассматривается в вышеуказанные сроки, с учетом требований законодательства Российской Федерации о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 иной охраняемой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тайне.</w:t>
      </w:r>
    </w:p>
    <w:p w:rsidR="002A7FFC" w:rsidRDefault="002A7FFC" w:rsidP="002A7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FC">
        <w:rPr>
          <w:rFonts w:ascii="Times New Roman" w:hAnsi="Times New Roman" w:cs="Times New Roman"/>
          <w:sz w:val="28"/>
          <w:szCs w:val="28"/>
        </w:rPr>
        <w:t>Решение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органами муниципального земельного контроля нарочно в срок не позднее трех рабочих дней со дня его принятия, с учетом требований законодательства Российской Федерации о государственной и иной охраняемой законом тайне.</w:t>
      </w:r>
    </w:p>
    <w:p w:rsidR="002A7FFC" w:rsidRPr="002A7FFC" w:rsidRDefault="002A7FFC" w:rsidP="002A7FFC">
      <w:pPr>
        <w:rPr>
          <w:rFonts w:ascii="Times New Roman" w:hAnsi="Times New Roman" w:cs="Times New Roman"/>
          <w:sz w:val="28"/>
          <w:szCs w:val="28"/>
        </w:rPr>
      </w:pPr>
    </w:p>
    <w:sectPr w:rsidR="002A7FFC" w:rsidRPr="002A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22"/>
    <w:rsid w:val="001D3F85"/>
    <w:rsid w:val="002A7FFC"/>
    <w:rsid w:val="009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>admamk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2023-04-04T00:16:00Z</dcterms:created>
  <dcterms:modified xsi:type="dcterms:W3CDTF">2023-04-04T00:20:00Z</dcterms:modified>
</cp:coreProperties>
</file>