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36225" w14:textId="77777777" w:rsidR="00CA3E47" w:rsidRDefault="00CA3E47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</w:p>
    <w:p w14:paraId="6138BCC8" w14:textId="77777777" w:rsidR="00CA3E47" w:rsidRDefault="00CA3E47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</w:p>
    <w:p w14:paraId="530EEA57" w14:textId="77777777" w:rsidR="00CA3E47" w:rsidRDefault="00CA3E47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</w:p>
    <w:p w14:paraId="078201BC" w14:textId="58AF2AEF" w:rsidR="00F70BFF" w:rsidRPr="004010DF" w:rsidRDefault="00F70BFF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  <w:r w:rsidRPr="004010DF">
        <w:rPr>
          <w:b/>
          <w:bCs/>
          <w:kern w:val="0"/>
          <w:sz w:val="28"/>
          <w:szCs w:val="28"/>
          <w:lang w:eastAsia="ru-RU"/>
        </w:rPr>
        <w:t>ИНФОРМАЦИОННОЕ СООБЩЕНИЕ</w:t>
      </w:r>
    </w:p>
    <w:p w14:paraId="21892D0A" w14:textId="77777777" w:rsidR="00F70BFF" w:rsidRDefault="00F70BFF" w:rsidP="00F70BFF">
      <w:pPr>
        <w:spacing w:after="0" w:line="240" w:lineRule="auto"/>
        <w:ind w:firstLine="720"/>
        <w:jc w:val="center"/>
        <w:rPr>
          <w:kern w:val="0"/>
          <w:sz w:val="28"/>
          <w:szCs w:val="28"/>
          <w:lang w:eastAsia="ru-RU"/>
        </w:rPr>
      </w:pPr>
    </w:p>
    <w:p w14:paraId="4D9AAF95" w14:textId="7EF17C39" w:rsidR="00037893" w:rsidRPr="00CA3E47" w:rsidRDefault="00F70BFF" w:rsidP="008E0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Администрация городского поселения «Город Амурск»</w:t>
      </w:r>
      <w:r w:rsidR="00857863">
        <w:rPr>
          <w:sz w:val="28"/>
          <w:szCs w:val="28"/>
        </w:rPr>
        <w:t xml:space="preserve"> Амурского муниципального района Хабаровского края</w:t>
      </w:r>
      <w:r w:rsidRPr="00C40067">
        <w:rPr>
          <w:sz w:val="28"/>
          <w:szCs w:val="28"/>
        </w:rPr>
        <w:t xml:space="preserve">, сообщает </w:t>
      </w:r>
      <w:r w:rsidR="00E93575">
        <w:rPr>
          <w:sz w:val="28"/>
          <w:szCs w:val="28"/>
        </w:rPr>
        <w:t xml:space="preserve">о проведении открытого аукциона на право заключения договора аренды земельного участка </w:t>
      </w:r>
      <w:r w:rsidR="00E93575" w:rsidRPr="00F422D2">
        <w:rPr>
          <w:sz w:val="28"/>
          <w:szCs w:val="28"/>
        </w:rPr>
        <w:t>с кадастровым номером:</w:t>
      </w:r>
      <w:r w:rsidR="000C11BE">
        <w:rPr>
          <w:sz w:val="28"/>
          <w:szCs w:val="28"/>
        </w:rPr>
        <w:t xml:space="preserve"> </w:t>
      </w:r>
      <w:r w:rsidR="00037893">
        <w:rPr>
          <w:sz w:val="28"/>
          <w:szCs w:val="28"/>
        </w:rPr>
        <w:t>27:18:0000002</w:t>
      </w:r>
      <w:r w:rsidR="00037893" w:rsidRPr="008A077D">
        <w:rPr>
          <w:sz w:val="28"/>
          <w:szCs w:val="28"/>
        </w:rPr>
        <w:t>:</w:t>
      </w:r>
      <w:r w:rsidR="00037893">
        <w:rPr>
          <w:sz w:val="28"/>
          <w:szCs w:val="28"/>
        </w:rPr>
        <w:t>4</w:t>
      </w:r>
      <w:r w:rsidR="00D47E7A">
        <w:rPr>
          <w:sz w:val="28"/>
          <w:szCs w:val="28"/>
        </w:rPr>
        <w:t>837</w:t>
      </w:r>
      <w:r w:rsidR="00037893">
        <w:rPr>
          <w:sz w:val="28"/>
          <w:szCs w:val="28"/>
        </w:rPr>
        <w:t>,</w:t>
      </w:r>
      <w:r w:rsidR="00037893" w:rsidRPr="00F25969">
        <w:rPr>
          <w:bCs/>
          <w:iCs/>
          <w:sz w:val="28"/>
          <w:szCs w:val="28"/>
        </w:rPr>
        <w:t xml:space="preserve"> общей площадью </w:t>
      </w:r>
      <w:r w:rsidR="00D47E7A">
        <w:rPr>
          <w:sz w:val="28"/>
          <w:szCs w:val="28"/>
        </w:rPr>
        <w:t>10000</w:t>
      </w:r>
      <w:r w:rsidR="00037893">
        <w:rPr>
          <w:sz w:val="28"/>
          <w:szCs w:val="28"/>
        </w:rPr>
        <w:t>,0</w:t>
      </w:r>
      <w:r w:rsidR="00037893" w:rsidRPr="00511EA7">
        <w:rPr>
          <w:b/>
          <w:sz w:val="26"/>
          <w:szCs w:val="26"/>
        </w:rPr>
        <w:t xml:space="preserve"> </w:t>
      </w:r>
      <w:r w:rsidR="00037893" w:rsidRPr="00F25969">
        <w:rPr>
          <w:bCs/>
          <w:iCs/>
          <w:sz w:val="28"/>
          <w:szCs w:val="28"/>
        </w:rPr>
        <w:t>кв. м,</w:t>
      </w:r>
      <w:r w:rsidR="00037893">
        <w:rPr>
          <w:bCs/>
          <w:iCs/>
          <w:sz w:val="28"/>
          <w:szCs w:val="28"/>
        </w:rPr>
        <w:t xml:space="preserve"> видами разрешенного использования – </w:t>
      </w:r>
      <w:bookmarkStart w:id="0" w:name="_Hlk191972714"/>
      <w:r w:rsidR="00D47E7A" w:rsidRPr="00D47E7A">
        <w:rPr>
          <w:kern w:val="0"/>
          <w:sz w:val="28"/>
          <w:szCs w:val="28"/>
          <w:lang w:eastAsia="ru-RU"/>
        </w:rPr>
        <w:t>хранение</w:t>
      </w:r>
      <w:r w:rsidR="00D47E7A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автотранспорта</w:t>
      </w:r>
      <w:r w:rsidR="00D47E7A">
        <w:rPr>
          <w:kern w:val="0"/>
          <w:sz w:val="28"/>
          <w:szCs w:val="28"/>
          <w:lang w:eastAsia="ru-RU"/>
        </w:rPr>
        <w:t xml:space="preserve">, </w:t>
      </w:r>
      <w:r w:rsidR="00D47E7A" w:rsidRPr="00D47E7A">
        <w:rPr>
          <w:kern w:val="0"/>
          <w:sz w:val="28"/>
          <w:szCs w:val="28"/>
          <w:lang w:eastAsia="ru-RU"/>
        </w:rPr>
        <w:t>предоставление коммунальных услуг</w:t>
      </w:r>
      <w:r w:rsidR="00D47E7A">
        <w:rPr>
          <w:kern w:val="0"/>
          <w:sz w:val="28"/>
          <w:szCs w:val="28"/>
          <w:lang w:eastAsia="ru-RU"/>
        </w:rPr>
        <w:t xml:space="preserve">, </w:t>
      </w:r>
      <w:r w:rsidR="00D47E7A" w:rsidRPr="00D47E7A">
        <w:rPr>
          <w:kern w:val="0"/>
          <w:sz w:val="28"/>
          <w:szCs w:val="28"/>
          <w:lang w:eastAsia="ru-RU"/>
        </w:rPr>
        <w:t>обеспечение деятельности в области</w:t>
      </w:r>
      <w:r w:rsidR="00D47E7A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гидрометеорологии и смежных с ней областях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проведение научных исследований</w:t>
      </w:r>
      <w:r w:rsidR="00D47E7A">
        <w:rPr>
          <w:kern w:val="0"/>
          <w:sz w:val="28"/>
          <w:szCs w:val="28"/>
          <w:lang w:eastAsia="ru-RU"/>
        </w:rPr>
        <w:t xml:space="preserve">, </w:t>
      </w:r>
      <w:r w:rsidR="00D47E7A" w:rsidRPr="00D47E7A">
        <w:rPr>
          <w:kern w:val="0"/>
          <w:sz w:val="28"/>
          <w:szCs w:val="28"/>
          <w:lang w:eastAsia="ru-RU"/>
        </w:rPr>
        <w:t>проведение научных</w:t>
      </w:r>
      <w:r w:rsidR="00D47E7A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испытаний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деловое управление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служебные гаражи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объекты дорожного сервиса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заправка транспортных</w:t>
      </w:r>
      <w:r w:rsidR="00D47E7A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средств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обеспечение дорожного отдыха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автомобильные мойки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ремонт автомобилей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тяжелая</w:t>
      </w:r>
      <w:r w:rsidR="00D47E7A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промышленность</w:t>
      </w:r>
      <w:r w:rsidR="00D47E7A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легкая промышленность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пищевая промышленность; строительная промышленность</w:t>
      </w:r>
      <w:r w:rsidR="00CA3E47">
        <w:rPr>
          <w:kern w:val="0"/>
          <w:sz w:val="28"/>
          <w:szCs w:val="28"/>
          <w:lang w:eastAsia="ru-RU"/>
        </w:rPr>
        <w:t xml:space="preserve">, </w:t>
      </w:r>
      <w:r w:rsidR="00D47E7A" w:rsidRPr="00D47E7A">
        <w:rPr>
          <w:kern w:val="0"/>
          <w:sz w:val="28"/>
          <w:szCs w:val="28"/>
          <w:lang w:eastAsia="ru-RU"/>
        </w:rPr>
        <w:t>энергетика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склады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складские площадки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железнодорожные пути</w:t>
      </w:r>
      <w:r w:rsidR="00CA3E47">
        <w:rPr>
          <w:kern w:val="0"/>
          <w:sz w:val="28"/>
          <w:szCs w:val="28"/>
          <w:lang w:eastAsia="ru-RU"/>
        </w:rPr>
        <w:t xml:space="preserve">, </w:t>
      </w:r>
      <w:r w:rsidR="00D47E7A" w:rsidRPr="00D47E7A">
        <w:rPr>
          <w:kern w:val="0"/>
          <w:sz w:val="28"/>
          <w:szCs w:val="28"/>
          <w:lang w:eastAsia="ru-RU"/>
        </w:rPr>
        <w:t xml:space="preserve"> обслуживание железнодорожных</w:t>
      </w:r>
      <w:r w:rsidR="00CA3E47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перевозок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водный транспорт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воздушный транспорт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трубопроводный транспорт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обеспечение</w:t>
      </w:r>
      <w:r w:rsidR="008E0AD9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внутреннего правопорядка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обеспечение деятельности по исполнению наказаний</w:t>
      </w:r>
      <w:r w:rsidR="00CA3E47">
        <w:rPr>
          <w:kern w:val="0"/>
          <w:sz w:val="28"/>
          <w:szCs w:val="28"/>
          <w:lang w:eastAsia="ru-RU"/>
        </w:rPr>
        <w:t xml:space="preserve">, </w:t>
      </w:r>
      <w:r w:rsidR="00D47E7A" w:rsidRPr="00D47E7A">
        <w:rPr>
          <w:kern w:val="0"/>
          <w:sz w:val="28"/>
          <w:szCs w:val="28"/>
          <w:lang w:eastAsia="ru-RU"/>
        </w:rPr>
        <w:t>гидротехнические</w:t>
      </w:r>
      <w:r w:rsidR="00CA3E47">
        <w:rPr>
          <w:kern w:val="0"/>
          <w:sz w:val="28"/>
          <w:szCs w:val="28"/>
          <w:lang w:eastAsia="ru-RU"/>
        </w:rPr>
        <w:t xml:space="preserve"> </w:t>
      </w:r>
      <w:r w:rsidR="00D47E7A" w:rsidRPr="00D47E7A">
        <w:rPr>
          <w:kern w:val="0"/>
          <w:sz w:val="28"/>
          <w:szCs w:val="28"/>
          <w:lang w:eastAsia="ru-RU"/>
        </w:rPr>
        <w:t>сооружения</w:t>
      </w:r>
      <w:r w:rsidR="00CA3E47">
        <w:rPr>
          <w:kern w:val="0"/>
          <w:sz w:val="28"/>
          <w:szCs w:val="28"/>
          <w:lang w:eastAsia="ru-RU"/>
        </w:rPr>
        <w:t>,</w:t>
      </w:r>
      <w:r w:rsidR="00D47E7A" w:rsidRPr="00D47E7A">
        <w:rPr>
          <w:kern w:val="0"/>
          <w:sz w:val="28"/>
          <w:szCs w:val="28"/>
          <w:lang w:eastAsia="ru-RU"/>
        </w:rPr>
        <w:t xml:space="preserve"> улично-дорожная сеть</w:t>
      </w:r>
      <w:bookmarkEnd w:id="0"/>
      <w:r w:rsidR="00037893" w:rsidRPr="003B3DC2">
        <w:rPr>
          <w:bCs/>
          <w:iCs/>
          <w:sz w:val="28"/>
          <w:szCs w:val="28"/>
        </w:rPr>
        <w:t>,</w:t>
      </w:r>
      <w:r w:rsidR="00037893" w:rsidRPr="00F25969">
        <w:rPr>
          <w:bCs/>
          <w:iCs/>
          <w:sz w:val="28"/>
          <w:szCs w:val="28"/>
        </w:rPr>
        <w:t xml:space="preserve"> располо</w:t>
      </w:r>
      <w:r w:rsidR="00037893">
        <w:rPr>
          <w:bCs/>
          <w:iCs/>
          <w:sz w:val="28"/>
          <w:szCs w:val="28"/>
        </w:rPr>
        <w:t>женного</w:t>
      </w:r>
      <w:r w:rsidR="00037893" w:rsidRPr="00F25969">
        <w:rPr>
          <w:bCs/>
          <w:iCs/>
          <w:sz w:val="28"/>
          <w:szCs w:val="28"/>
        </w:rPr>
        <w:t xml:space="preserve"> по адресу: </w:t>
      </w:r>
      <w:r w:rsidR="00037893" w:rsidRPr="008A077D">
        <w:rPr>
          <w:rFonts w:hint="eastAsia"/>
          <w:bCs/>
          <w:iCs/>
          <w:sz w:val="28"/>
          <w:szCs w:val="28"/>
        </w:rPr>
        <w:t>Хабаровский</w:t>
      </w:r>
      <w:r w:rsidR="00037893" w:rsidRPr="008A077D">
        <w:rPr>
          <w:bCs/>
          <w:iCs/>
          <w:sz w:val="28"/>
          <w:szCs w:val="28"/>
        </w:rPr>
        <w:t xml:space="preserve"> </w:t>
      </w:r>
      <w:r w:rsidR="00037893" w:rsidRPr="008A077D">
        <w:rPr>
          <w:rFonts w:hint="eastAsia"/>
          <w:bCs/>
          <w:iCs/>
          <w:sz w:val="28"/>
          <w:szCs w:val="28"/>
        </w:rPr>
        <w:t>край</w:t>
      </w:r>
      <w:r w:rsidR="00037893" w:rsidRPr="008A077D">
        <w:rPr>
          <w:bCs/>
          <w:iCs/>
          <w:sz w:val="28"/>
          <w:szCs w:val="28"/>
        </w:rPr>
        <w:t xml:space="preserve">, </w:t>
      </w:r>
      <w:r w:rsidR="00037893" w:rsidRPr="008A077D">
        <w:rPr>
          <w:rFonts w:hint="eastAsia"/>
          <w:bCs/>
          <w:iCs/>
          <w:sz w:val="28"/>
          <w:szCs w:val="28"/>
        </w:rPr>
        <w:t>г</w:t>
      </w:r>
      <w:r w:rsidR="00037893">
        <w:rPr>
          <w:bCs/>
          <w:iCs/>
          <w:sz w:val="28"/>
          <w:szCs w:val="28"/>
        </w:rPr>
        <w:t>.</w:t>
      </w:r>
      <w:r w:rsidR="00037893" w:rsidRPr="008A077D">
        <w:rPr>
          <w:bCs/>
          <w:iCs/>
          <w:sz w:val="28"/>
          <w:szCs w:val="28"/>
        </w:rPr>
        <w:t xml:space="preserve"> </w:t>
      </w:r>
      <w:r w:rsidR="00037893" w:rsidRPr="008A077D">
        <w:rPr>
          <w:rFonts w:hint="eastAsia"/>
          <w:bCs/>
          <w:iCs/>
          <w:sz w:val="28"/>
          <w:szCs w:val="28"/>
        </w:rPr>
        <w:t>Амурск</w:t>
      </w:r>
      <w:r w:rsidR="00CA3E47">
        <w:rPr>
          <w:sz w:val="28"/>
          <w:szCs w:val="28"/>
        </w:rPr>
        <w:t xml:space="preserve">, </w:t>
      </w:r>
      <w:bookmarkStart w:id="1" w:name="_Hlk191972785"/>
      <w:r w:rsidR="00CA3E47">
        <w:rPr>
          <w:sz w:val="28"/>
          <w:szCs w:val="28"/>
        </w:rPr>
        <w:t xml:space="preserve">в зоне промышленных предприятий </w:t>
      </w:r>
      <w:r w:rsidR="00CA3E47">
        <w:rPr>
          <w:sz w:val="28"/>
          <w:szCs w:val="28"/>
          <w:lang w:val="en-US"/>
        </w:rPr>
        <w:t>III</w:t>
      </w:r>
      <w:r w:rsidR="00CA3E47">
        <w:rPr>
          <w:sz w:val="28"/>
          <w:szCs w:val="28"/>
        </w:rPr>
        <w:t xml:space="preserve"> класса вредности</w:t>
      </w:r>
      <w:bookmarkEnd w:id="1"/>
      <w:r w:rsidR="00CA3E47">
        <w:rPr>
          <w:sz w:val="28"/>
          <w:szCs w:val="28"/>
        </w:rPr>
        <w:t>.</w:t>
      </w:r>
    </w:p>
    <w:p w14:paraId="0ED74814" w14:textId="0418FC7B" w:rsidR="00670F01" w:rsidRDefault="002B3512" w:rsidP="00037893">
      <w:pPr>
        <w:spacing w:after="0" w:line="240" w:lineRule="auto"/>
        <w:ind w:firstLine="709"/>
        <w:jc w:val="both"/>
        <w:rPr>
          <w:sz w:val="28"/>
          <w:szCs w:val="28"/>
        </w:rPr>
      </w:pPr>
      <w:r w:rsidRPr="002B3512">
        <w:rPr>
          <w:sz w:val="28"/>
          <w:szCs w:val="28"/>
        </w:rPr>
        <w:t xml:space="preserve">Ознакомиться с информацией о порядке организации торгов и условиями договора аренды можно на официальном сайте в информационно-телекоммуникационной сети «Интернет» http://torgi.gov.ru, на электронной площадке АО «Единая электронная торговая площадка», на официальном сайте администрации городского поселения «Город Амурск» </w:t>
      </w:r>
      <w:r w:rsidRPr="002B3512">
        <w:rPr>
          <w:sz w:val="28"/>
          <w:szCs w:val="28"/>
          <w:lang w:val="en-US"/>
        </w:rPr>
        <w:t>www</w:t>
      </w:r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amursk</w:t>
      </w:r>
      <w:proofErr w:type="spellEnd"/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ru</w:t>
      </w:r>
      <w:proofErr w:type="spellEnd"/>
      <w:r w:rsidRPr="002B3512">
        <w:rPr>
          <w:sz w:val="28"/>
          <w:szCs w:val="28"/>
        </w:rPr>
        <w:t xml:space="preserve"> (</w:t>
      </w:r>
      <w:r w:rsidRPr="005A7F2B">
        <w:rPr>
          <w:sz w:val="28"/>
          <w:szCs w:val="28"/>
        </w:rPr>
        <w:t>Главная </w:t>
      </w:r>
      <w:r w:rsidRPr="002B3512">
        <w:rPr>
          <w:noProof/>
          <w:sz w:val="28"/>
          <w:szCs w:val="28"/>
        </w:rPr>
        <w:drawing>
          <wp:inline distT="0" distB="0" distL="0" distR="0" wp14:anchorId="1CF03C7E" wp14:editId="474D6512">
            <wp:extent cx="95250" cy="114300"/>
            <wp:effectExtent l="0" t="0" r="0" b="0"/>
            <wp:docPr id="1114983182" name="Рисунок 3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Экономика и финансы </w:t>
      </w:r>
      <w:r w:rsidRPr="002B3512">
        <w:rPr>
          <w:noProof/>
          <w:sz w:val="28"/>
          <w:szCs w:val="28"/>
        </w:rPr>
        <w:drawing>
          <wp:inline distT="0" distB="0" distL="0" distR="0" wp14:anchorId="7F2B3F53" wp14:editId="3929408C">
            <wp:extent cx="95250" cy="114300"/>
            <wp:effectExtent l="0" t="0" r="0" b="0"/>
            <wp:docPr id="1539253221" name="Рисунок 2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Управление муниципальным имуществом </w:t>
      </w:r>
      <w:r w:rsidRPr="002B3512">
        <w:rPr>
          <w:noProof/>
          <w:sz w:val="28"/>
          <w:szCs w:val="28"/>
        </w:rPr>
        <w:drawing>
          <wp:inline distT="0" distB="0" distL="0" distR="0" wp14:anchorId="7E9E1C30" wp14:editId="12AC5BC5">
            <wp:extent cx="95250" cy="114300"/>
            <wp:effectExtent l="0" t="0" r="0" b="0"/>
            <wp:docPr id="379306960" name="Рисунок 1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Аренда земельных участков</w:t>
      </w:r>
      <w:r w:rsidRPr="002B3512">
        <w:rPr>
          <w:sz w:val="28"/>
          <w:szCs w:val="28"/>
        </w:rPr>
        <w:t>).</w:t>
      </w:r>
    </w:p>
    <w:p w14:paraId="4D4653CC" w14:textId="77777777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E6CD3A" w14:textId="3E0A3C32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FB76EE" w14:textId="77777777" w:rsidR="00201A9F" w:rsidRDefault="00201A9F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F0F429" w14:textId="7A9B08A2" w:rsidR="00670F01" w:rsidRDefault="003B3DC2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="00670F0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A073E">
        <w:rPr>
          <w:rFonts w:ascii="Times New Roman" w:hAnsi="Times New Roman" w:cs="Times New Roman"/>
          <w:sz w:val="28"/>
          <w:szCs w:val="28"/>
        </w:rPr>
        <w:t xml:space="preserve"> </w:t>
      </w:r>
      <w:r w:rsidR="00670F01">
        <w:rPr>
          <w:rFonts w:ascii="Times New Roman" w:hAnsi="Times New Roman" w:cs="Times New Roman"/>
          <w:sz w:val="28"/>
          <w:szCs w:val="28"/>
        </w:rPr>
        <w:t>отдела по управлению</w:t>
      </w:r>
      <w:r w:rsidR="002B3E89">
        <w:rPr>
          <w:rFonts w:ascii="Times New Roman" w:hAnsi="Times New Roman" w:cs="Times New Roman"/>
          <w:sz w:val="28"/>
          <w:szCs w:val="28"/>
        </w:rPr>
        <w:tab/>
      </w:r>
    </w:p>
    <w:p w14:paraId="5921F74A" w14:textId="79E5111C" w:rsidR="00205EDF" w:rsidRDefault="00670F01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="00201A9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F2FE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01A9F">
        <w:rPr>
          <w:rFonts w:ascii="Times New Roman" w:hAnsi="Times New Roman" w:cs="Times New Roman"/>
          <w:sz w:val="28"/>
          <w:szCs w:val="28"/>
        </w:rPr>
        <w:t xml:space="preserve">  </w:t>
      </w:r>
      <w:r w:rsidR="00037893">
        <w:rPr>
          <w:rFonts w:ascii="Times New Roman" w:hAnsi="Times New Roman" w:cs="Times New Roman"/>
          <w:sz w:val="28"/>
          <w:szCs w:val="28"/>
        </w:rPr>
        <w:t xml:space="preserve">      </w:t>
      </w:r>
      <w:r w:rsidR="005B4706">
        <w:rPr>
          <w:rFonts w:ascii="Times New Roman" w:hAnsi="Times New Roman" w:cs="Times New Roman"/>
          <w:sz w:val="28"/>
          <w:szCs w:val="28"/>
        </w:rPr>
        <w:t xml:space="preserve">  Н.В. Лыкова</w:t>
      </w:r>
    </w:p>
    <w:p w14:paraId="5783B542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108C5E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C1A785" w14:textId="77777777" w:rsidR="00037893" w:rsidRDefault="00670F01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28BE309" w14:textId="77777777" w:rsidR="00037893" w:rsidRDefault="00037893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5E946C" w14:textId="63CE6405" w:rsidR="00CB6D17" w:rsidRPr="00C40067" w:rsidRDefault="00BA0685" w:rsidP="005B4706">
      <w:pPr>
        <w:pStyle w:val="1"/>
        <w:tabs>
          <w:tab w:val="left" w:pos="7140"/>
        </w:tabs>
        <w:spacing w:line="240" w:lineRule="exact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6C9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B6D17" w:rsidRPr="00C40067" w:rsidSect="00FD341E">
      <w:pgSz w:w="11906" w:h="16838"/>
      <w:pgMar w:top="284" w:right="567" w:bottom="851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2804"/>
    <w:multiLevelType w:val="hybridMultilevel"/>
    <w:tmpl w:val="993C2238"/>
    <w:lvl w:ilvl="0" w:tplc="B1048F3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9AE0048"/>
    <w:multiLevelType w:val="hybridMultilevel"/>
    <w:tmpl w:val="1580246A"/>
    <w:lvl w:ilvl="0" w:tplc="8D988BA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FF4"/>
    <w:rsid w:val="00005FAD"/>
    <w:rsid w:val="00006B28"/>
    <w:rsid w:val="000074ED"/>
    <w:rsid w:val="0000786A"/>
    <w:rsid w:val="00032C75"/>
    <w:rsid w:val="00037893"/>
    <w:rsid w:val="00045148"/>
    <w:rsid w:val="00046F66"/>
    <w:rsid w:val="000653CD"/>
    <w:rsid w:val="000849F6"/>
    <w:rsid w:val="00090C48"/>
    <w:rsid w:val="000A073E"/>
    <w:rsid w:val="000C11BE"/>
    <w:rsid w:val="000C1BAE"/>
    <w:rsid w:val="000D5051"/>
    <w:rsid w:val="000F6853"/>
    <w:rsid w:val="000F7E20"/>
    <w:rsid w:val="001004F5"/>
    <w:rsid w:val="00136B0B"/>
    <w:rsid w:val="00150C6E"/>
    <w:rsid w:val="00157226"/>
    <w:rsid w:val="00165998"/>
    <w:rsid w:val="00176144"/>
    <w:rsid w:val="00176CD1"/>
    <w:rsid w:val="00181AE3"/>
    <w:rsid w:val="001913B4"/>
    <w:rsid w:val="001C0398"/>
    <w:rsid w:val="001C4894"/>
    <w:rsid w:val="001F2E24"/>
    <w:rsid w:val="00201A9F"/>
    <w:rsid w:val="00205C1F"/>
    <w:rsid w:val="00205EDF"/>
    <w:rsid w:val="00212DB6"/>
    <w:rsid w:val="00216C88"/>
    <w:rsid w:val="002171FC"/>
    <w:rsid w:val="002178FE"/>
    <w:rsid w:val="002206C1"/>
    <w:rsid w:val="00222E14"/>
    <w:rsid w:val="00236C9E"/>
    <w:rsid w:val="0025259F"/>
    <w:rsid w:val="00281FFA"/>
    <w:rsid w:val="00292DC4"/>
    <w:rsid w:val="002B3512"/>
    <w:rsid w:val="002B3E89"/>
    <w:rsid w:val="002B6600"/>
    <w:rsid w:val="002C6E7D"/>
    <w:rsid w:val="002E31E3"/>
    <w:rsid w:val="00323BF2"/>
    <w:rsid w:val="003278E7"/>
    <w:rsid w:val="00340207"/>
    <w:rsid w:val="00344084"/>
    <w:rsid w:val="00350749"/>
    <w:rsid w:val="0035199E"/>
    <w:rsid w:val="003A4C83"/>
    <w:rsid w:val="003B0FCF"/>
    <w:rsid w:val="003B3DC2"/>
    <w:rsid w:val="003C1568"/>
    <w:rsid w:val="003C2482"/>
    <w:rsid w:val="003C254F"/>
    <w:rsid w:val="003C6523"/>
    <w:rsid w:val="003D0847"/>
    <w:rsid w:val="003E11D5"/>
    <w:rsid w:val="00406D3F"/>
    <w:rsid w:val="00412952"/>
    <w:rsid w:val="004749CE"/>
    <w:rsid w:val="00480D1F"/>
    <w:rsid w:val="00486824"/>
    <w:rsid w:val="004935B0"/>
    <w:rsid w:val="004B7263"/>
    <w:rsid w:val="004F0072"/>
    <w:rsid w:val="004F7009"/>
    <w:rsid w:val="0050672F"/>
    <w:rsid w:val="00506855"/>
    <w:rsid w:val="005105A2"/>
    <w:rsid w:val="005176FE"/>
    <w:rsid w:val="005338CA"/>
    <w:rsid w:val="005363AA"/>
    <w:rsid w:val="00543B83"/>
    <w:rsid w:val="0058280B"/>
    <w:rsid w:val="00590074"/>
    <w:rsid w:val="005A4E49"/>
    <w:rsid w:val="005A545B"/>
    <w:rsid w:val="005B4706"/>
    <w:rsid w:val="005E0B07"/>
    <w:rsid w:val="005E2F05"/>
    <w:rsid w:val="00612688"/>
    <w:rsid w:val="00613DDB"/>
    <w:rsid w:val="00616727"/>
    <w:rsid w:val="00625DD8"/>
    <w:rsid w:val="00626DE5"/>
    <w:rsid w:val="00637272"/>
    <w:rsid w:val="006464CD"/>
    <w:rsid w:val="006553E5"/>
    <w:rsid w:val="006636AD"/>
    <w:rsid w:val="00670F01"/>
    <w:rsid w:val="006D11D8"/>
    <w:rsid w:val="006E2591"/>
    <w:rsid w:val="006E6317"/>
    <w:rsid w:val="006F7376"/>
    <w:rsid w:val="007078C1"/>
    <w:rsid w:val="007165EC"/>
    <w:rsid w:val="007527E0"/>
    <w:rsid w:val="00773919"/>
    <w:rsid w:val="00775E0F"/>
    <w:rsid w:val="00782719"/>
    <w:rsid w:val="007979EC"/>
    <w:rsid w:val="007A4727"/>
    <w:rsid w:val="007A67C8"/>
    <w:rsid w:val="007A67D7"/>
    <w:rsid w:val="007B22C3"/>
    <w:rsid w:val="007B5BCA"/>
    <w:rsid w:val="007E0017"/>
    <w:rsid w:val="007E196C"/>
    <w:rsid w:val="007E708D"/>
    <w:rsid w:val="007F2366"/>
    <w:rsid w:val="00802482"/>
    <w:rsid w:val="00811DBD"/>
    <w:rsid w:val="00825A97"/>
    <w:rsid w:val="008266B7"/>
    <w:rsid w:val="008327AA"/>
    <w:rsid w:val="00837456"/>
    <w:rsid w:val="00851624"/>
    <w:rsid w:val="00857863"/>
    <w:rsid w:val="00875CBF"/>
    <w:rsid w:val="008B3F7A"/>
    <w:rsid w:val="008B5F90"/>
    <w:rsid w:val="008B7D93"/>
    <w:rsid w:val="008C58C0"/>
    <w:rsid w:val="008E0AD9"/>
    <w:rsid w:val="008F6231"/>
    <w:rsid w:val="008F6DE5"/>
    <w:rsid w:val="009121CC"/>
    <w:rsid w:val="00913F04"/>
    <w:rsid w:val="009338A2"/>
    <w:rsid w:val="0094458D"/>
    <w:rsid w:val="00964435"/>
    <w:rsid w:val="00984BAF"/>
    <w:rsid w:val="009A59BD"/>
    <w:rsid w:val="009B66B0"/>
    <w:rsid w:val="009C7321"/>
    <w:rsid w:val="009E5DC1"/>
    <w:rsid w:val="009F4CCD"/>
    <w:rsid w:val="00A30770"/>
    <w:rsid w:val="00A36673"/>
    <w:rsid w:val="00A36D6C"/>
    <w:rsid w:val="00A45124"/>
    <w:rsid w:val="00A73F24"/>
    <w:rsid w:val="00A81165"/>
    <w:rsid w:val="00A943BA"/>
    <w:rsid w:val="00AC2111"/>
    <w:rsid w:val="00AC6B3F"/>
    <w:rsid w:val="00AD0B93"/>
    <w:rsid w:val="00AD39B1"/>
    <w:rsid w:val="00AF2894"/>
    <w:rsid w:val="00B11403"/>
    <w:rsid w:val="00B141DE"/>
    <w:rsid w:val="00B21BAA"/>
    <w:rsid w:val="00B2799B"/>
    <w:rsid w:val="00B30217"/>
    <w:rsid w:val="00B66380"/>
    <w:rsid w:val="00B8034C"/>
    <w:rsid w:val="00B852DB"/>
    <w:rsid w:val="00BA0685"/>
    <w:rsid w:val="00BA69D5"/>
    <w:rsid w:val="00BB0E17"/>
    <w:rsid w:val="00BB5B09"/>
    <w:rsid w:val="00BC0F4A"/>
    <w:rsid w:val="00BE3A35"/>
    <w:rsid w:val="00BF2FEE"/>
    <w:rsid w:val="00C03B03"/>
    <w:rsid w:val="00C06D18"/>
    <w:rsid w:val="00C14D8C"/>
    <w:rsid w:val="00C40067"/>
    <w:rsid w:val="00C426A5"/>
    <w:rsid w:val="00C52BD1"/>
    <w:rsid w:val="00C6525D"/>
    <w:rsid w:val="00C747AC"/>
    <w:rsid w:val="00C86BBA"/>
    <w:rsid w:val="00C9363B"/>
    <w:rsid w:val="00C970BB"/>
    <w:rsid w:val="00CA2D52"/>
    <w:rsid w:val="00CA3E47"/>
    <w:rsid w:val="00CB6D17"/>
    <w:rsid w:val="00CF48E7"/>
    <w:rsid w:val="00CF6FF4"/>
    <w:rsid w:val="00D11BFB"/>
    <w:rsid w:val="00D35185"/>
    <w:rsid w:val="00D47E7A"/>
    <w:rsid w:val="00D63AF8"/>
    <w:rsid w:val="00DA4DAD"/>
    <w:rsid w:val="00DC22B1"/>
    <w:rsid w:val="00DC7189"/>
    <w:rsid w:val="00DD4CD9"/>
    <w:rsid w:val="00DE462E"/>
    <w:rsid w:val="00E00D94"/>
    <w:rsid w:val="00E23972"/>
    <w:rsid w:val="00E33E3A"/>
    <w:rsid w:val="00E5352E"/>
    <w:rsid w:val="00E53C2F"/>
    <w:rsid w:val="00E82A08"/>
    <w:rsid w:val="00E93575"/>
    <w:rsid w:val="00E9481C"/>
    <w:rsid w:val="00ED586A"/>
    <w:rsid w:val="00F45D39"/>
    <w:rsid w:val="00F70BFF"/>
    <w:rsid w:val="00F70DD4"/>
    <w:rsid w:val="00F769F7"/>
    <w:rsid w:val="00F80562"/>
    <w:rsid w:val="00F83C64"/>
    <w:rsid w:val="00F8766A"/>
    <w:rsid w:val="00F91110"/>
    <w:rsid w:val="00F96E7B"/>
    <w:rsid w:val="00F973C0"/>
    <w:rsid w:val="00F9750E"/>
    <w:rsid w:val="00FC565D"/>
    <w:rsid w:val="00FC5F14"/>
    <w:rsid w:val="00FD341E"/>
    <w:rsid w:val="00FD4824"/>
    <w:rsid w:val="00FD61B8"/>
    <w:rsid w:val="00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22E74"/>
  <w15:docId w15:val="{5F20967C-B891-40C6-9F9B-23FFC72B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6FF4"/>
    <w:pPr>
      <w:spacing w:after="200" w:line="276" w:lineRule="auto"/>
    </w:pPr>
    <w:rPr>
      <w:kern w:val="16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6FF4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CA2D52"/>
    <w:rPr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CA2D52"/>
    <w:pPr>
      <w:spacing w:after="120" w:line="240" w:lineRule="auto"/>
    </w:pPr>
    <w:rPr>
      <w:kern w:val="0"/>
      <w:lang w:eastAsia="ru-RU"/>
    </w:rPr>
  </w:style>
  <w:style w:type="character" w:customStyle="1" w:styleId="a6">
    <w:name w:val="Текст Знак"/>
    <w:link w:val="a7"/>
    <w:locked/>
    <w:rsid w:val="00CA2D52"/>
    <w:rPr>
      <w:rFonts w:ascii="Courier New" w:hAnsi="Courier New" w:cs="Courier New"/>
      <w:lang w:val="ru-RU" w:eastAsia="ru-RU" w:bidi="ar-SA"/>
    </w:rPr>
  </w:style>
  <w:style w:type="paragraph" w:styleId="a7">
    <w:name w:val="Plain Text"/>
    <w:basedOn w:val="a"/>
    <w:link w:val="a6"/>
    <w:rsid w:val="00CA2D52"/>
    <w:pPr>
      <w:spacing w:after="0"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customStyle="1" w:styleId="1">
    <w:name w:val="Без интервала1"/>
    <w:rsid w:val="00CA2D52"/>
    <w:rPr>
      <w:rFonts w:ascii="Calibri" w:hAnsi="Calibri" w:cs="Calibri"/>
      <w:sz w:val="22"/>
      <w:szCs w:val="22"/>
    </w:rPr>
  </w:style>
  <w:style w:type="character" w:customStyle="1" w:styleId="10">
    <w:name w:val="Знак Знак1"/>
    <w:locked/>
    <w:rsid w:val="00E5352E"/>
    <w:rPr>
      <w:sz w:val="24"/>
      <w:szCs w:val="24"/>
      <w:lang w:val="ru-RU" w:eastAsia="ru-RU" w:bidi="ar-SA"/>
    </w:rPr>
  </w:style>
  <w:style w:type="character" w:customStyle="1" w:styleId="a8">
    <w:name w:val="Знак Знак"/>
    <w:locked/>
    <w:rsid w:val="00E5352E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1C4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C48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C489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C4894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1C4894"/>
    <w:pPr>
      <w:widowControl w:val="0"/>
      <w:ind w:right="19772"/>
    </w:pPr>
    <w:rPr>
      <w:rFonts w:ascii="Arial" w:hAnsi="Arial"/>
      <w:b/>
    </w:rPr>
  </w:style>
  <w:style w:type="paragraph" w:styleId="a9">
    <w:name w:val="Balloon Text"/>
    <w:basedOn w:val="a"/>
    <w:link w:val="aa"/>
    <w:rsid w:val="008266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266B7"/>
    <w:rPr>
      <w:rFonts w:ascii="Tahoma" w:hAnsi="Tahoma" w:cs="Tahoma"/>
      <w:kern w:val="16"/>
      <w:sz w:val="16"/>
      <w:szCs w:val="16"/>
      <w:lang w:eastAsia="en-US"/>
    </w:rPr>
  </w:style>
  <w:style w:type="character" w:customStyle="1" w:styleId="11">
    <w:name w:val="Неразрешенное упоминание1"/>
    <w:uiPriority w:val="99"/>
    <w:semiHidden/>
    <w:unhideWhenUsed/>
    <w:rsid w:val="008B5F90"/>
    <w:rPr>
      <w:color w:val="605E5C"/>
      <w:shd w:val="clear" w:color="auto" w:fill="E1DFDD"/>
    </w:rPr>
  </w:style>
  <w:style w:type="character" w:customStyle="1" w:styleId="pathway">
    <w:name w:val="pathway"/>
    <w:basedOn w:val="a0"/>
    <w:rsid w:val="00670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3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1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C591E-BBB6-4EF8-BC00-713D37D1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1811</CharactersWithSpaces>
  <SharedDoc>false</SharedDoc>
  <HLinks>
    <vt:vector size="24" baseType="variant">
      <vt:variant>
        <vt:i4>524315</vt:i4>
      </vt:variant>
      <vt:variant>
        <vt:i4>9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4325397</vt:i4>
      </vt:variant>
      <vt:variant>
        <vt:i4>6</vt:i4>
      </vt:variant>
      <vt:variant>
        <vt:i4>0</vt:i4>
      </vt:variant>
      <vt:variant>
        <vt:i4>5</vt:i4>
      </vt:variant>
      <vt:variant>
        <vt:lpwstr>http://elban.3dn.ru/</vt:lpwstr>
      </vt:variant>
      <vt:variant>
        <vt:lpwstr/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4390933</vt:i4>
      </vt:variant>
      <vt:variant>
        <vt:i4>0</vt:i4>
      </vt:variant>
      <vt:variant>
        <vt:i4>0</vt:i4>
      </vt:variant>
      <vt:variant>
        <vt:i4>5</vt:i4>
      </vt:variant>
      <vt:variant>
        <vt:lpwstr>http://elban.3dn.ru./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Паршина</cp:lastModifiedBy>
  <cp:revision>9</cp:revision>
  <cp:lastPrinted>2025-03-03T23:23:00Z</cp:lastPrinted>
  <dcterms:created xsi:type="dcterms:W3CDTF">2024-07-17T06:30:00Z</dcterms:created>
  <dcterms:modified xsi:type="dcterms:W3CDTF">2025-03-04T02:28:00Z</dcterms:modified>
</cp:coreProperties>
</file>