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CC4" w:rsidRDefault="00AC0918" w:rsidP="004C5DF2">
      <w:pPr>
        <w:spacing w:after="0" w:line="240" w:lineRule="auto"/>
        <w:ind w:firstLine="142"/>
        <w:rPr>
          <w:i/>
          <w:sz w:val="36"/>
          <w:szCs w:val="36"/>
        </w:rPr>
      </w:pPr>
      <w:r>
        <w:rPr>
          <w:b w:val="0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4F73C4" wp14:editId="5B18F0C1">
                <wp:simplePos x="0" y="0"/>
                <wp:positionH relativeFrom="column">
                  <wp:posOffset>5318760</wp:posOffset>
                </wp:positionH>
                <wp:positionV relativeFrom="paragraph">
                  <wp:posOffset>5715</wp:posOffset>
                </wp:positionV>
                <wp:extent cx="1333500" cy="1162050"/>
                <wp:effectExtent l="0" t="0" r="0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162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5DF2" w:rsidRDefault="004C5DF2" w:rsidP="004C5DF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579D7AD" wp14:editId="7E53CECD">
                                  <wp:extent cx="1095375" cy="1095375"/>
                                  <wp:effectExtent l="0" t="0" r="9525" b="9525"/>
                                  <wp:docPr id="7" name="Рисунок 7" descr="ad969389bd72aa73e14b407415a84df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ad969389bd72aa73e14b407415a84df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1095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F73C4" id="Прямоугольник 6" o:spid="_x0000_s1026" style="position:absolute;left:0;text-align:left;margin-left:418.8pt;margin-top:.45pt;width:105pt;height:9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" fillcolor="white [3201]" stroked="f" strokeweight="1pt">
                <v:textbox>
                  <w:txbxContent>
                    <w:p w:rsidR="004C5DF2" w:rsidRDefault="004C5DF2" w:rsidP="004C5DF2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579D7AD" wp14:editId="7E53CECD">
                            <wp:extent cx="1095375" cy="1095375"/>
                            <wp:effectExtent l="0" t="0" r="9525" b="9525"/>
                            <wp:docPr id="7" name="Рисунок 7" descr="ad969389bd72aa73e14b407415a84df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ad969389bd72aa73e14b407415a84df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1095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b w:val="0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1F19BF" wp14:editId="4C2B74F9">
                <wp:simplePos x="0" y="0"/>
                <wp:positionH relativeFrom="column">
                  <wp:posOffset>1994535</wp:posOffset>
                </wp:positionH>
                <wp:positionV relativeFrom="paragraph">
                  <wp:posOffset>386715</wp:posOffset>
                </wp:positionV>
                <wp:extent cx="2962275" cy="628650"/>
                <wp:effectExtent l="0" t="0" r="9525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628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5DF2" w:rsidRDefault="004C5DF2" w:rsidP="004C5DF2">
                            <w:pPr>
                              <w:spacing w:after="0" w:line="240" w:lineRule="auto"/>
                              <w:ind w:firstLine="142"/>
                              <w:jc w:val="center"/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/>
                                <w:sz w:val="36"/>
                                <w:szCs w:val="36"/>
                              </w:rPr>
                              <w:t>ПАМЯТКА</w:t>
                            </w:r>
                          </w:p>
                          <w:p w:rsidR="004C5DF2" w:rsidRDefault="004C5DF2" w:rsidP="004C5DF2">
                            <w:pPr>
                              <w:spacing w:after="0" w:line="240" w:lineRule="auto"/>
                              <w:ind w:firstLine="142"/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/>
                                <w:sz w:val="36"/>
                                <w:szCs w:val="36"/>
                              </w:rPr>
                              <w:t xml:space="preserve">Африканская чума свиней  </w:t>
                            </w:r>
                          </w:p>
                          <w:p w:rsidR="004C5DF2" w:rsidRDefault="004C5DF2" w:rsidP="004C5D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F19BF" id="Прямоугольник 3" o:spid="_x0000_s1027" style="position:absolute;left:0;text-align:left;margin-left:157.05pt;margin-top:30.45pt;width:233.25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" fillcolor="white [3201]" stroked="f" strokeweight="1pt">
                <v:textbox>
                  <w:txbxContent>
                    <w:p w:rsidR="004C5DF2" w:rsidRDefault="004C5DF2" w:rsidP="004C5DF2">
                      <w:pPr>
                        <w:spacing w:after="0" w:line="240" w:lineRule="auto"/>
                        <w:ind w:firstLine="142"/>
                        <w:jc w:val="center"/>
                        <w:rPr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i/>
                          <w:sz w:val="36"/>
                          <w:szCs w:val="36"/>
                        </w:rPr>
                        <w:t>ПАМЯТКА</w:t>
                      </w:r>
                    </w:p>
                    <w:p w:rsidR="004C5DF2" w:rsidRDefault="004C5DF2" w:rsidP="004C5DF2">
                      <w:pPr>
                        <w:spacing w:after="0" w:line="240" w:lineRule="auto"/>
                        <w:ind w:firstLine="142"/>
                        <w:rPr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i/>
                          <w:sz w:val="36"/>
                          <w:szCs w:val="36"/>
                        </w:rPr>
                        <w:t xml:space="preserve">Африканская чума свиней  </w:t>
                      </w:r>
                    </w:p>
                    <w:p w:rsidR="004C5DF2" w:rsidRDefault="004C5DF2" w:rsidP="004C5DF2"/>
                  </w:txbxContent>
                </v:textbox>
              </v:rect>
            </w:pict>
          </mc:Fallback>
        </mc:AlternateContent>
      </w:r>
      <w:r w:rsidR="00582C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601C0C" wp14:editId="7220D6D7">
                <wp:simplePos x="0" y="0"/>
                <wp:positionH relativeFrom="column">
                  <wp:posOffset>1594485</wp:posOffset>
                </wp:positionH>
                <wp:positionV relativeFrom="paragraph">
                  <wp:posOffset>-51435</wp:posOffset>
                </wp:positionV>
                <wp:extent cx="3724275" cy="695325"/>
                <wp:effectExtent l="0" t="0" r="28575" b="2857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42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CC4" w:rsidRDefault="00582CC4" w:rsidP="00582CC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УПРАВЛЕНИЕ ГРАЖДАНСКОЙ ЗАЩИТЫ </w:t>
                            </w:r>
                          </w:p>
                          <w:p w:rsidR="00582CC4" w:rsidRDefault="00582CC4" w:rsidP="00582CC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АМУРСКОГО МУНИЦИПАЛЬНОГО РАЙОНА</w:t>
                            </w:r>
                          </w:p>
                          <w:p w:rsidR="00582CC4" w:rsidRDefault="00582CC4" w:rsidP="00582C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01C0C" id="Прямоугольник 9" o:spid="_x0000_s1028" style="position:absolute;left:0;text-align:left;margin-left:125.55pt;margin-top:-4.05pt;width:293.2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" strokecolor="white">
                <v:textbox>
                  <w:txbxContent>
                    <w:p w:rsidR="00582CC4" w:rsidRDefault="00582CC4" w:rsidP="00582CC4">
                      <w:pPr>
                        <w:spacing w:after="0" w:line="240" w:lineRule="auto"/>
                        <w:jc w:val="center"/>
                      </w:pPr>
                      <w:r>
                        <w:t xml:space="preserve">УПРАВЛЕНИЕ ГРАЖДАНСКОЙ ЗАЩИТЫ </w:t>
                      </w:r>
                    </w:p>
                    <w:p w:rsidR="00582CC4" w:rsidRDefault="00582CC4" w:rsidP="00582CC4">
                      <w:pPr>
                        <w:spacing w:after="0" w:line="240" w:lineRule="auto"/>
                        <w:jc w:val="center"/>
                      </w:pPr>
                      <w:r>
                        <w:t>АМУРСКОГО МУНИЦИПАЛЬНОГО РАЙОНА</w:t>
                      </w:r>
                    </w:p>
                    <w:p w:rsidR="00582CC4" w:rsidRDefault="00582CC4" w:rsidP="00582CC4"/>
                  </w:txbxContent>
                </v:textbox>
              </v:rect>
            </w:pict>
          </mc:Fallback>
        </mc:AlternateContent>
      </w:r>
      <w:r w:rsidR="00582CC4">
        <w:rPr>
          <w:noProof/>
          <w:sz w:val="28"/>
          <w:szCs w:val="28"/>
          <w:lang w:eastAsia="ru-RU"/>
        </w:rPr>
        <w:drawing>
          <wp:inline distT="0" distB="0" distL="0" distR="0" wp14:anchorId="70DEF82E" wp14:editId="34E3E324">
            <wp:extent cx="1162050" cy="1123950"/>
            <wp:effectExtent l="0" t="0" r="0" b="0"/>
            <wp:docPr id="1" name="Рисунок 1" descr="EMBLEMA новая уменьше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MBLEMA новая уменьшенна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2CC4">
        <w:rPr>
          <w:b w:val="0"/>
          <w:i/>
          <w:sz w:val="36"/>
          <w:szCs w:val="36"/>
        </w:rPr>
        <w:t xml:space="preserve">                            </w:t>
      </w:r>
    </w:p>
    <w:p w:rsidR="004C5DF2" w:rsidRPr="00AC0918" w:rsidRDefault="004C5DF2" w:rsidP="00582C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b w:val="0"/>
          <w:color w:val="000000"/>
          <w:sz w:val="16"/>
          <w:szCs w:val="16"/>
        </w:rPr>
      </w:pPr>
    </w:p>
    <w:p w:rsidR="00906FB9" w:rsidRPr="00906FB9" w:rsidRDefault="00906FB9" w:rsidP="00906FB9">
      <w:pPr>
        <w:spacing w:after="0" w:line="240" w:lineRule="exact"/>
        <w:ind w:firstLine="284"/>
        <w:rPr>
          <w:rFonts w:eastAsia="Times New Roman"/>
          <w:bCs/>
          <w:shd w:val="clear" w:color="auto" w:fill="FFFFFF"/>
          <w:lang w:eastAsia="ru-RU"/>
        </w:rPr>
      </w:pPr>
      <w:r w:rsidRPr="00906FB9">
        <w:rPr>
          <w:rFonts w:eastAsia="Times New Roman"/>
          <w:bCs/>
          <w:shd w:val="clear" w:color="auto" w:fill="FFFFFF"/>
          <w:lang w:eastAsia="ru-RU"/>
        </w:rPr>
        <w:t>Управление ветеринарии Правительства Хабаровского края сообщает, что на территории РФ сохраняются риски распространения африканской чумы свиней (далее – АЧС) с угрозой заноса возбудителя из дикой фауны. Анализ развития эпизоотической ситуации по АЧС в 2018-2023 годах, проведенный Минсельхозом России показывает, что количество регионов с проявлением природных очагов АЧС увеличилось в 2 раза.</w:t>
      </w:r>
      <w:r w:rsidRPr="00906FB9">
        <w:rPr>
          <w:rFonts w:eastAsia="Times New Roman"/>
          <w:bCs/>
          <w:shd w:val="clear" w:color="auto" w:fill="FFFFFF"/>
          <w:lang w:eastAsia="ru-RU"/>
        </w:rPr>
        <w:tab/>
      </w:r>
    </w:p>
    <w:p w:rsidR="00906FB9" w:rsidRPr="004419F5" w:rsidRDefault="00906FB9" w:rsidP="00906FB9">
      <w:pPr>
        <w:spacing w:after="0" w:line="240" w:lineRule="auto"/>
        <w:ind w:firstLine="284"/>
        <w:rPr>
          <w:rFonts w:eastAsia="Times New Roman"/>
          <w:b w:val="0"/>
          <w:lang w:eastAsia="ru-RU"/>
        </w:rPr>
      </w:pPr>
      <w:r w:rsidRPr="004419F5">
        <w:rPr>
          <w:rFonts w:eastAsia="Times New Roman"/>
          <w:bCs/>
          <w:shd w:val="clear" w:color="auto" w:fill="FFFFFF"/>
          <w:lang w:eastAsia="ru-RU"/>
        </w:rPr>
        <w:t>Африканская чума свиньи (АЧС)</w:t>
      </w:r>
      <w:r w:rsidRPr="004419F5">
        <w:rPr>
          <w:rFonts w:eastAsia="Times New Roman"/>
          <w:b w:val="0"/>
          <w:shd w:val="clear" w:color="auto" w:fill="FFFFFF"/>
          <w:lang w:eastAsia="ru-RU"/>
        </w:rPr>
        <w:t xml:space="preserve"> - одна из самых особо опасных высоко контагиозных вирусных инфекций, которая при остром течении всегда вызывает летальный исход. Африканская чума свиней в России наносит крупный экономический урон хозяйствам, так как после выявления необходимо ликвидировать все поголовье. </w:t>
      </w:r>
      <w:r w:rsidRPr="004419F5">
        <w:rPr>
          <w:rFonts w:eastAsia="Times New Roman"/>
          <w:b w:val="0"/>
          <w:lang w:eastAsia="ru-RU"/>
        </w:rPr>
        <w:br/>
      </w:r>
      <w:r w:rsidRPr="004419F5">
        <w:rPr>
          <w:rFonts w:eastAsia="Times New Roman"/>
          <w:lang w:eastAsia="ru-RU"/>
        </w:rPr>
        <w:t>Причина заболевания — вирус</w:t>
      </w:r>
      <w:r w:rsidRPr="004419F5">
        <w:rPr>
          <w:rFonts w:eastAsia="Times New Roman"/>
          <w:b w:val="0"/>
          <w:lang w:eastAsia="ru-RU"/>
        </w:rPr>
        <w:t>, проникающий в организм животных чаще всего воздушно-капельным путем. В природе переносчиками выступают, в основном, дикие кабаны и грызуны, накожные паразиты и кровососущие насекомые. Вирус может длительное время находиться:</w:t>
      </w:r>
      <w:r>
        <w:rPr>
          <w:rFonts w:eastAsia="Times New Roman"/>
          <w:b w:val="0"/>
          <w:lang w:eastAsia="ru-RU"/>
        </w:rPr>
        <w:t xml:space="preserve"> </w:t>
      </w:r>
      <w:r w:rsidRPr="004419F5">
        <w:rPr>
          <w:rFonts w:eastAsia="Times New Roman"/>
          <w:b w:val="0"/>
          <w:lang w:eastAsia="ru-RU"/>
        </w:rPr>
        <w:t>в траве и почве на пастбищах, куда он попадает с пометом и другими выделениями;</w:t>
      </w:r>
      <w:r>
        <w:rPr>
          <w:rFonts w:eastAsia="Times New Roman"/>
          <w:b w:val="0"/>
          <w:lang w:eastAsia="ru-RU"/>
        </w:rPr>
        <w:t xml:space="preserve"> </w:t>
      </w:r>
      <w:r w:rsidRPr="004419F5">
        <w:rPr>
          <w:rFonts w:eastAsia="Times New Roman"/>
          <w:b w:val="0"/>
          <w:lang w:eastAsia="ru-RU"/>
        </w:rPr>
        <w:t>на поверхностях в местах содержания;</w:t>
      </w:r>
      <w:r>
        <w:rPr>
          <w:rFonts w:eastAsia="Times New Roman"/>
          <w:b w:val="0"/>
          <w:lang w:eastAsia="ru-RU"/>
        </w:rPr>
        <w:t xml:space="preserve"> </w:t>
      </w:r>
      <w:r w:rsidRPr="004419F5">
        <w:rPr>
          <w:rFonts w:eastAsia="Times New Roman"/>
          <w:b w:val="0"/>
          <w:lang w:eastAsia="ru-RU"/>
        </w:rPr>
        <w:t>в автотранспорте, используемом для перевозки.</w:t>
      </w:r>
    </w:p>
    <w:p w:rsidR="00906FB9" w:rsidRPr="004419F5" w:rsidRDefault="00906FB9" w:rsidP="00906FB9">
      <w:pPr>
        <w:shd w:val="clear" w:color="auto" w:fill="FFFFFF"/>
        <w:spacing w:after="0" w:line="240" w:lineRule="auto"/>
        <w:ind w:firstLine="284"/>
        <w:outlineLvl w:val="1"/>
        <w:rPr>
          <w:rFonts w:eastAsia="Times New Roman"/>
          <w:bCs/>
          <w:lang w:eastAsia="ru-RU"/>
        </w:rPr>
      </w:pPr>
      <w:r w:rsidRPr="004419F5">
        <w:rPr>
          <w:rFonts w:eastAsia="Times New Roman"/>
          <w:bCs/>
          <w:lang w:eastAsia="ru-RU"/>
        </w:rPr>
        <w:t>Воздействие на организм</w:t>
      </w:r>
    </w:p>
    <w:p w:rsidR="00906FB9" w:rsidRPr="004419F5" w:rsidRDefault="00906FB9" w:rsidP="00906FB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rPr>
          <w:rFonts w:eastAsia="Times New Roman"/>
          <w:b w:val="0"/>
          <w:lang w:eastAsia="ru-RU"/>
        </w:rPr>
      </w:pPr>
      <w:r w:rsidRPr="004419F5">
        <w:rPr>
          <w:rFonts w:eastAsia="Times New Roman"/>
          <w:b w:val="0"/>
          <w:lang w:eastAsia="ru-RU"/>
        </w:rPr>
        <w:t>Вирус накапливается в лимфоузлах, сосудах, селезенке, костном мозге и негативно влияет на весь организм.</w:t>
      </w:r>
    </w:p>
    <w:p w:rsidR="00906FB9" w:rsidRPr="004419F5" w:rsidRDefault="00906FB9" w:rsidP="00906FB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rPr>
          <w:rFonts w:eastAsia="Times New Roman"/>
          <w:b w:val="0"/>
          <w:lang w:eastAsia="ru-RU"/>
        </w:rPr>
      </w:pPr>
      <w:r w:rsidRPr="004419F5">
        <w:rPr>
          <w:rFonts w:eastAsia="Times New Roman"/>
          <w:b w:val="0"/>
          <w:lang w:eastAsia="ru-RU"/>
        </w:rPr>
        <w:t>Поражает лимфоциты, макрофаги и клетки эндотелия.</w:t>
      </w:r>
    </w:p>
    <w:p w:rsidR="00906FB9" w:rsidRPr="004419F5" w:rsidRDefault="00906FB9" w:rsidP="00906FB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rPr>
          <w:rFonts w:eastAsia="Times New Roman"/>
          <w:b w:val="0"/>
          <w:lang w:eastAsia="ru-RU"/>
        </w:rPr>
      </w:pPr>
      <w:r w:rsidRPr="004419F5">
        <w:rPr>
          <w:rFonts w:eastAsia="Times New Roman"/>
          <w:b w:val="0"/>
          <w:lang w:eastAsia="ru-RU"/>
        </w:rPr>
        <w:t>Угнетает иммунную систему.</w:t>
      </w:r>
    </w:p>
    <w:p w:rsidR="00906FB9" w:rsidRPr="004419F5" w:rsidRDefault="00906FB9" w:rsidP="00906FB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rPr>
          <w:rFonts w:eastAsia="Times New Roman"/>
          <w:b w:val="0"/>
          <w:lang w:eastAsia="ru-RU"/>
        </w:rPr>
      </w:pPr>
      <w:r w:rsidRPr="004419F5">
        <w:rPr>
          <w:rFonts w:eastAsia="Times New Roman"/>
          <w:b w:val="0"/>
          <w:lang w:eastAsia="ru-RU"/>
        </w:rPr>
        <w:t>Делает проницаемыми стенки сосудов.</w:t>
      </w:r>
    </w:p>
    <w:p w:rsidR="00906FB9" w:rsidRPr="004419F5" w:rsidRDefault="00906FB9" w:rsidP="00906FB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rPr>
          <w:rFonts w:eastAsia="Times New Roman"/>
          <w:b w:val="0"/>
          <w:lang w:eastAsia="ru-RU"/>
        </w:rPr>
      </w:pPr>
      <w:r w:rsidRPr="004419F5">
        <w:rPr>
          <w:rFonts w:eastAsia="Times New Roman"/>
          <w:b w:val="0"/>
          <w:lang w:eastAsia="ru-RU"/>
        </w:rPr>
        <w:t>Вызывает гиперемию вен, образование тромбов.</w:t>
      </w:r>
    </w:p>
    <w:p w:rsidR="00906FB9" w:rsidRPr="004419F5" w:rsidRDefault="00906FB9" w:rsidP="00906FB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rPr>
          <w:rFonts w:eastAsia="Times New Roman"/>
          <w:b w:val="0"/>
          <w:lang w:eastAsia="ru-RU"/>
        </w:rPr>
      </w:pPr>
      <w:r w:rsidRPr="004419F5">
        <w:rPr>
          <w:rFonts w:eastAsia="Times New Roman"/>
          <w:b w:val="0"/>
          <w:lang w:eastAsia="ru-RU"/>
        </w:rPr>
        <w:t>Вызывает дегенеративные изменения на клеточном уровне с обширными внутренними кровоизлияниями и последующим некрозом клеток.</w:t>
      </w:r>
    </w:p>
    <w:p w:rsidR="00906FB9" w:rsidRPr="004419F5" w:rsidRDefault="00906FB9" w:rsidP="00906FB9">
      <w:pPr>
        <w:shd w:val="clear" w:color="auto" w:fill="FFFFFF"/>
        <w:spacing w:after="0" w:line="240" w:lineRule="auto"/>
        <w:ind w:firstLine="284"/>
        <w:outlineLvl w:val="1"/>
        <w:rPr>
          <w:rFonts w:eastAsia="Times New Roman"/>
          <w:bCs/>
          <w:lang w:eastAsia="ru-RU"/>
        </w:rPr>
      </w:pPr>
      <w:r w:rsidRPr="004419F5">
        <w:rPr>
          <w:rFonts w:eastAsia="Times New Roman"/>
          <w:bCs/>
          <w:lang w:eastAsia="ru-RU"/>
        </w:rPr>
        <w:t>Симптомы</w:t>
      </w:r>
    </w:p>
    <w:p w:rsidR="00906FB9" w:rsidRPr="004419F5" w:rsidRDefault="00906FB9" w:rsidP="00906FB9">
      <w:pPr>
        <w:shd w:val="clear" w:color="auto" w:fill="FFFFFF"/>
        <w:spacing w:after="0" w:line="240" w:lineRule="auto"/>
        <w:ind w:firstLine="284"/>
        <w:rPr>
          <w:rFonts w:eastAsia="Times New Roman"/>
          <w:b w:val="0"/>
          <w:lang w:eastAsia="ru-RU"/>
        </w:rPr>
      </w:pPr>
      <w:r w:rsidRPr="004419F5">
        <w:rPr>
          <w:rFonts w:eastAsia="Times New Roman"/>
          <w:b w:val="0"/>
          <w:lang w:eastAsia="ru-RU"/>
        </w:rPr>
        <w:t>Первые признаки могут появиться через 2-6 дней после попадания вируса в организм. Заболевание протекает в острой форме (длится неделю или немного дольше) или сверхостро (не дольше 3 дней). При сверхостром течении животные зачастую погибают без явных признаков заболевания.</w:t>
      </w:r>
    </w:p>
    <w:p w:rsidR="00906FB9" w:rsidRPr="004419F5" w:rsidRDefault="00906FB9" w:rsidP="00906FB9">
      <w:pPr>
        <w:shd w:val="clear" w:color="auto" w:fill="FFFFFF"/>
        <w:spacing w:after="0" w:line="240" w:lineRule="auto"/>
        <w:ind w:firstLine="284"/>
        <w:rPr>
          <w:rFonts w:eastAsia="Times New Roman"/>
          <w:b w:val="0"/>
          <w:lang w:eastAsia="ru-RU"/>
        </w:rPr>
      </w:pPr>
      <w:r w:rsidRPr="004419F5">
        <w:rPr>
          <w:rFonts w:eastAsia="Times New Roman"/>
          <w:b w:val="0"/>
          <w:lang w:eastAsia="ru-RU"/>
        </w:rPr>
        <w:t>Острое течение АЧС имеет характерные признаки:</w:t>
      </w:r>
    </w:p>
    <w:p w:rsidR="00906FB9" w:rsidRPr="004419F5" w:rsidRDefault="00906FB9" w:rsidP="00906FB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eastAsia="Times New Roman"/>
          <w:b w:val="0"/>
          <w:lang w:eastAsia="ru-RU"/>
        </w:rPr>
      </w:pPr>
      <w:r w:rsidRPr="004419F5">
        <w:rPr>
          <w:rFonts w:eastAsia="Times New Roman"/>
          <w:b w:val="0"/>
          <w:lang w:eastAsia="ru-RU"/>
        </w:rPr>
        <w:t>повышенная температура до 42 °C;</w:t>
      </w:r>
    </w:p>
    <w:p w:rsidR="00906FB9" w:rsidRPr="004419F5" w:rsidRDefault="00906FB9" w:rsidP="00906FB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eastAsia="Times New Roman"/>
          <w:b w:val="0"/>
          <w:lang w:eastAsia="ru-RU"/>
        </w:rPr>
      </w:pPr>
      <w:r w:rsidRPr="004419F5">
        <w:rPr>
          <w:rFonts w:eastAsia="Times New Roman"/>
          <w:b w:val="0"/>
          <w:lang w:eastAsia="ru-RU"/>
        </w:rPr>
        <w:t>приступообразная рвота;</w:t>
      </w:r>
    </w:p>
    <w:p w:rsidR="00906FB9" w:rsidRPr="004419F5" w:rsidRDefault="00906FB9" w:rsidP="00906FB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eastAsia="Times New Roman"/>
          <w:b w:val="0"/>
          <w:lang w:eastAsia="ru-RU"/>
        </w:rPr>
      </w:pPr>
      <w:r w:rsidRPr="004419F5">
        <w:rPr>
          <w:rFonts w:eastAsia="Times New Roman"/>
          <w:b w:val="0"/>
          <w:lang w:eastAsia="ru-RU"/>
        </w:rPr>
        <w:t>жажда;</w:t>
      </w:r>
    </w:p>
    <w:p w:rsidR="00906FB9" w:rsidRPr="004419F5" w:rsidRDefault="00906FB9" w:rsidP="00906FB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eastAsia="Times New Roman"/>
          <w:b w:val="0"/>
          <w:lang w:eastAsia="ru-RU"/>
        </w:rPr>
      </w:pPr>
      <w:r w:rsidRPr="004419F5">
        <w:rPr>
          <w:rFonts w:eastAsia="Times New Roman"/>
          <w:b w:val="0"/>
          <w:lang w:eastAsia="ru-RU"/>
        </w:rPr>
        <w:t>запор (в ряде случаев — понос со следами крови);</w:t>
      </w:r>
    </w:p>
    <w:p w:rsidR="00906FB9" w:rsidRPr="004419F5" w:rsidRDefault="00906FB9" w:rsidP="00906FB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eastAsia="Times New Roman"/>
          <w:b w:val="0"/>
          <w:lang w:eastAsia="ru-RU"/>
        </w:rPr>
      </w:pPr>
      <w:r w:rsidRPr="004419F5">
        <w:rPr>
          <w:rFonts w:eastAsia="Times New Roman"/>
          <w:b w:val="0"/>
          <w:lang w:eastAsia="ru-RU"/>
        </w:rPr>
        <w:t>кашель;</w:t>
      </w:r>
    </w:p>
    <w:p w:rsidR="00906FB9" w:rsidRPr="004419F5" w:rsidRDefault="00906FB9" w:rsidP="00906FB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eastAsia="Times New Roman"/>
          <w:b w:val="0"/>
          <w:lang w:eastAsia="ru-RU"/>
        </w:rPr>
      </w:pPr>
      <w:r w:rsidRPr="004419F5">
        <w:rPr>
          <w:rFonts w:eastAsia="Times New Roman"/>
          <w:b w:val="0"/>
          <w:lang w:eastAsia="ru-RU"/>
        </w:rPr>
        <w:t>при передвижении животные шатаются;</w:t>
      </w:r>
    </w:p>
    <w:p w:rsidR="00906FB9" w:rsidRPr="004419F5" w:rsidRDefault="00906FB9" w:rsidP="00906FB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eastAsia="Times New Roman"/>
          <w:b w:val="0"/>
          <w:lang w:eastAsia="ru-RU"/>
        </w:rPr>
      </w:pPr>
      <w:r w:rsidRPr="004419F5">
        <w:rPr>
          <w:rFonts w:eastAsia="Times New Roman"/>
          <w:b w:val="0"/>
          <w:lang w:eastAsia="ru-RU"/>
        </w:rPr>
        <w:t>голову держат опущенной;</w:t>
      </w:r>
    </w:p>
    <w:p w:rsidR="00906FB9" w:rsidRPr="004419F5" w:rsidRDefault="00906FB9" w:rsidP="00906FB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eastAsia="Times New Roman"/>
          <w:b w:val="0"/>
          <w:lang w:eastAsia="ru-RU"/>
        </w:rPr>
      </w:pPr>
      <w:r w:rsidRPr="004419F5">
        <w:rPr>
          <w:rFonts w:eastAsia="Times New Roman"/>
          <w:b w:val="0"/>
          <w:lang w:eastAsia="ru-RU"/>
        </w:rPr>
        <w:t>заметна одышка;</w:t>
      </w:r>
    </w:p>
    <w:p w:rsidR="00906FB9" w:rsidRPr="004419F5" w:rsidRDefault="00906FB9" w:rsidP="00906FB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eastAsia="Times New Roman"/>
          <w:b w:val="0"/>
          <w:lang w:eastAsia="ru-RU"/>
        </w:rPr>
      </w:pPr>
      <w:r w:rsidRPr="004419F5">
        <w:rPr>
          <w:rFonts w:eastAsia="Times New Roman"/>
          <w:b w:val="0"/>
          <w:lang w:eastAsia="ru-RU"/>
        </w:rPr>
        <w:t>на животе, шее, вокруг ушей, на бедрах проступают следы кровоподтеков;</w:t>
      </w:r>
    </w:p>
    <w:p w:rsidR="00906FB9" w:rsidRPr="004419F5" w:rsidRDefault="00906FB9" w:rsidP="00906FB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eastAsia="Times New Roman"/>
          <w:b w:val="0"/>
          <w:lang w:eastAsia="ru-RU"/>
        </w:rPr>
      </w:pPr>
      <w:r w:rsidRPr="004419F5">
        <w:rPr>
          <w:rFonts w:eastAsia="Times New Roman"/>
          <w:b w:val="0"/>
          <w:lang w:eastAsia="ru-RU"/>
        </w:rPr>
        <w:t>нежные участки кожи изъязвляются;</w:t>
      </w:r>
    </w:p>
    <w:p w:rsidR="00906FB9" w:rsidRPr="004419F5" w:rsidRDefault="00906FB9" w:rsidP="00906FB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eastAsia="Times New Roman"/>
          <w:b w:val="0"/>
          <w:lang w:eastAsia="ru-RU"/>
        </w:rPr>
      </w:pPr>
      <w:r w:rsidRPr="004419F5">
        <w:rPr>
          <w:rFonts w:eastAsia="Times New Roman"/>
          <w:b w:val="0"/>
          <w:lang w:eastAsia="ru-RU"/>
        </w:rPr>
        <w:t>из носа, глаз выделяется гнойная, серозная слизь;</w:t>
      </w:r>
    </w:p>
    <w:p w:rsidR="00906FB9" w:rsidRPr="004419F5" w:rsidRDefault="00906FB9" w:rsidP="00906FB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eastAsia="Times New Roman"/>
          <w:b w:val="0"/>
          <w:lang w:eastAsia="ru-RU"/>
        </w:rPr>
      </w:pPr>
      <w:r w:rsidRPr="004419F5">
        <w:rPr>
          <w:rFonts w:eastAsia="Times New Roman"/>
          <w:b w:val="0"/>
          <w:lang w:eastAsia="ru-RU"/>
        </w:rPr>
        <w:t>могут быть парализованы задние конечности;</w:t>
      </w:r>
      <w:bookmarkStart w:id="0" w:name="_GoBack"/>
      <w:bookmarkEnd w:id="0"/>
    </w:p>
    <w:p w:rsidR="00906FB9" w:rsidRPr="004419F5" w:rsidRDefault="00906FB9" w:rsidP="00906FB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eastAsia="Times New Roman"/>
          <w:b w:val="0"/>
          <w:lang w:eastAsia="ru-RU"/>
        </w:rPr>
      </w:pPr>
      <w:r w:rsidRPr="004419F5">
        <w:rPr>
          <w:rFonts w:eastAsia="Times New Roman"/>
          <w:b w:val="0"/>
          <w:lang w:eastAsia="ru-RU"/>
        </w:rPr>
        <w:t>особи слабые, мало передвигаются, в основном, лежат;</w:t>
      </w:r>
    </w:p>
    <w:p w:rsidR="00906FB9" w:rsidRPr="004419F5" w:rsidRDefault="00906FB9" w:rsidP="00906FB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eastAsia="Times New Roman"/>
          <w:b w:val="0"/>
          <w:lang w:eastAsia="ru-RU"/>
        </w:rPr>
      </w:pPr>
      <w:r w:rsidRPr="004419F5">
        <w:rPr>
          <w:rFonts w:eastAsia="Times New Roman"/>
          <w:b w:val="0"/>
          <w:lang w:eastAsia="ru-RU"/>
        </w:rPr>
        <w:t>у супоросных маток наблюдаются аборты.</w:t>
      </w:r>
    </w:p>
    <w:p w:rsidR="00906FB9" w:rsidRPr="004419F5" w:rsidRDefault="00906FB9" w:rsidP="00906FB9">
      <w:pPr>
        <w:shd w:val="clear" w:color="auto" w:fill="FFFFFF"/>
        <w:spacing w:after="0" w:line="240" w:lineRule="auto"/>
        <w:ind w:firstLine="284"/>
        <w:rPr>
          <w:rFonts w:eastAsia="Times New Roman"/>
          <w:b w:val="0"/>
          <w:lang w:eastAsia="ru-RU"/>
        </w:rPr>
      </w:pPr>
      <w:r w:rsidRPr="004419F5">
        <w:rPr>
          <w:rFonts w:eastAsia="Times New Roman"/>
          <w:b w:val="0"/>
          <w:lang w:eastAsia="ru-RU"/>
        </w:rPr>
        <w:t>Летальность очень высокая, выздоравливают свиньи редко (в 1-2%).</w:t>
      </w:r>
    </w:p>
    <w:p w:rsidR="00906FB9" w:rsidRPr="004419F5" w:rsidRDefault="00906FB9" w:rsidP="00906FB9">
      <w:pPr>
        <w:shd w:val="clear" w:color="auto" w:fill="FFFFFF"/>
        <w:spacing w:after="0" w:line="240" w:lineRule="auto"/>
        <w:ind w:firstLine="284"/>
        <w:outlineLvl w:val="1"/>
        <w:rPr>
          <w:rFonts w:eastAsia="Times New Roman"/>
          <w:b w:val="0"/>
          <w:lang w:eastAsia="ru-RU"/>
        </w:rPr>
      </w:pPr>
      <w:r w:rsidRPr="004419F5">
        <w:rPr>
          <w:rFonts w:eastAsia="Times New Roman"/>
          <w:bCs/>
          <w:lang w:eastAsia="ru-RU"/>
        </w:rPr>
        <w:t>Диагностика африканской чумы свиней</w:t>
      </w:r>
      <w:r>
        <w:rPr>
          <w:rFonts w:eastAsia="Times New Roman"/>
          <w:bCs/>
          <w:lang w:eastAsia="ru-RU"/>
        </w:rPr>
        <w:t xml:space="preserve">. </w:t>
      </w:r>
      <w:r w:rsidRPr="004419F5">
        <w:rPr>
          <w:rFonts w:eastAsia="Times New Roman"/>
          <w:b w:val="0"/>
          <w:lang w:eastAsia="ru-RU"/>
        </w:rPr>
        <w:t>В лаборатории изучают кровь зараженных животных. На анализ также отправляют органы (чаще всего селезенку) погибших особей.</w:t>
      </w:r>
    </w:p>
    <w:p w:rsidR="00906FB9" w:rsidRPr="004419F5" w:rsidRDefault="00906FB9" w:rsidP="00906FB9">
      <w:pPr>
        <w:shd w:val="clear" w:color="auto" w:fill="FFFFFF"/>
        <w:spacing w:after="0" w:line="240" w:lineRule="auto"/>
        <w:ind w:firstLine="284"/>
        <w:outlineLvl w:val="1"/>
        <w:rPr>
          <w:rFonts w:eastAsia="Times New Roman"/>
          <w:b w:val="0"/>
          <w:lang w:eastAsia="ru-RU"/>
        </w:rPr>
      </w:pPr>
      <w:r w:rsidRPr="004419F5">
        <w:rPr>
          <w:rFonts w:eastAsia="Times New Roman"/>
          <w:bCs/>
          <w:lang w:eastAsia="ru-RU"/>
        </w:rPr>
        <w:t>Чем опасна африканская чума свиней</w:t>
      </w:r>
      <w:r>
        <w:rPr>
          <w:rFonts w:eastAsia="Times New Roman"/>
          <w:bCs/>
          <w:lang w:eastAsia="ru-RU"/>
        </w:rPr>
        <w:t xml:space="preserve">. </w:t>
      </w:r>
      <w:r w:rsidRPr="004419F5">
        <w:rPr>
          <w:rFonts w:eastAsia="Times New Roman"/>
          <w:b w:val="0"/>
          <w:lang w:eastAsia="ru-RU"/>
        </w:rPr>
        <w:t>Для человека заболевание опасности не несет. Для поголовья болезнь смертельно опасна. Поэтому все животные подлежат ликвидации в хозяйстве и в радиусе 15 км.</w:t>
      </w:r>
      <w:r>
        <w:rPr>
          <w:rFonts w:eastAsia="Times New Roman"/>
          <w:b w:val="0"/>
          <w:lang w:eastAsia="ru-RU"/>
        </w:rPr>
        <w:t xml:space="preserve"> </w:t>
      </w:r>
      <w:r w:rsidRPr="004419F5">
        <w:rPr>
          <w:rFonts w:eastAsia="Times New Roman"/>
          <w:bCs/>
          <w:lang w:eastAsia="ru-RU"/>
        </w:rPr>
        <w:t>Можно ли лечить заболевание?</w:t>
      </w:r>
      <w:r>
        <w:rPr>
          <w:rFonts w:eastAsia="Times New Roman"/>
          <w:bCs/>
          <w:lang w:eastAsia="ru-RU"/>
        </w:rPr>
        <w:t xml:space="preserve"> </w:t>
      </w:r>
      <w:r w:rsidRPr="004419F5">
        <w:rPr>
          <w:rFonts w:eastAsia="Times New Roman"/>
          <w:b w:val="0"/>
          <w:lang w:eastAsia="ru-RU"/>
        </w:rPr>
        <w:t xml:space="preserve">К сожалению, препаратов для лечения не существует. После ликвидации поголовья хозяйство проходит тщательную дезинфекцию. </w:t>
      </w:r>
    </w:p>
    <w:p w:rsidR="00906FB9" w:rsidRPr="00906FB9" w:rsidRDefault="00906FB9" w:rsidP="00906FB9">
      <w:pPr>
        <w:spacing w:after="0" w:line="240" w:lineRule="auto"/>
        <w:ind w:hanging="142"/>
        <w:jc w:val="center"/>
        <w:rPr>
          <w:sz w:val="26"/>
          <w:szCs w:val="26"/>
        </w:rPr>
      </w:pPr>
      <w:r w:rsidRPr="00906FB9">
        <w:rPr>
          <w:color w:val="FF0000"/>
          <w:sz w:val="26"/>
          <w:szCs w:val="26"/>
        </w:rPr>
        <w:t xml:space="preserve">Запрещено </w:t>
      </w:r>
      <w:r w:rsidRPr="00906FB9">
        <w:rPr>
          <w:sz w:val="26"/>
          <w:szCs w:val="26"/>
        </w:rPr>
        <w:t>владельцам свиней скрывать случаи заболевания и падежа свиней.</w:t>
      </w:r>
    </w:p>
    <w:p w:rsidR="00906FB9" w:rsidRPr="00906FB9" w:rsidRDefault="003A43F9" w:rsidP="00906FB9">
      <w:pPr>
        <w:spacing w:after="0" w:line="240" w:lineRule="auto"/>
        <w:jc w:val="center"/>
        <w:rPr>
          <w:sz w:val="26"/>
          <w:szCs w:val="26"/>
        </w:rPr>
      </w:pPr>
      <w:r>
        <w:rPr>
          <w:rFonts w:eastAsia="Times New Roman"/>
          <w:iCs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1316E0" wp14:editId="2E6153B6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2667000" cy="295275"/>
                <wp:effectExtent l="0" t="0" r="0" b="95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295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43F9" w:rsidRDefault="003A43F9" w:rsidP="003A43F9">
                            <w:pPr>
                              <w:jc w:val="right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Пресс – центр «Служба спасения 112»</w:t>
                            </w:r>
                          </w:p>
                          <w:p w:rsidR="003A43F9" w:rsidRDefault="003A43F9" w:rsidP="003A43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316E0" id="Прямоугольник 2" o:spid="_x0000_s1029" style="position:absolute;left:0;text-align:left;margin-left:158.8pt;margin-top:2.2pt;width:210pt;height:23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" fillcolor="white [3201]" stroked="f" strokeweight="1pt">
                <v:textbox>
                  <w:txbxContent>
                    <w:p w:rsidR="003A43F9" w:rsidRDefault="003A43F9" w:rsidP="003A43F9">
                      <w:pPr>
                        <w:jc w:val="right"/>
                      </w:pPr>
                      <w:r>
                        <w:rPr>
                          <w:sz w:val="22"/>
                          <w:szCs w:val="22"/>
                        </w:rPr>
                        <w:t>Пресс – центр «Служба спасения 112»</w:t>
                      </w:r>
                    </w:p>
                    <w:p w:rsidR="003A43F9" w:rsidRDefault="003A43F9" w:rsidP="003A43F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06FB9" w:rsidRPr="00906FB9" w:rsidSect="00906FB9">
      <w:pgSz w:w="11906" w:h="16838"/>
      <w:pgMar w:top="425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A54A4"/>
    <w:multiLevelType w:val="multilevel"/>
    <w:tmpl w:val="B480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BD0A04"/>
    <w:multiLevelType w:val="hybridMultilevel"/>
    <w:tmpl w:val="DFCAF0B8"/>
    <w:lvl w:ilvl="0" w:tplc="7B3E76DA">
      <w:numFmt w:val="bullet"/>
      <w:lvlText w:val="-"/>
      <w:lvlJc w:val="left"/>
      <w:pPr>
        <w:ind w:left="110" w:hanging="163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1486B8B0">
      <w:numFmt w:val="bullet"/>
      <w:lvlText w:val="•"/>
      <w:lvlJc w:val="left"/>
      <w:pPr>
        <w:ind w:left="1224" w:hanging="163"/>
      </w:pPr>
      <w:rPr>
        <w:rFonts w:hint="default"/>
        <w:lang w:val="ru-RU" w:eastAsia="en-US" w:bidi="ar-SA"/>
      </w:rPr>
    </w:lvl>
    <w:lvl w:ilvl="2" w:tplc="C73241E0">
      <w:numFmt w:val="bullet"/>
      <w:lvlText w:val="•"/>
      <w:lvlJc w:val="left"/>
      <w:pPr>
        <w:ind w:left="2328" w:hanging="163"/>
      </w:pPr>
      <w:rPr>
        <w:rFonts w:hint="default"/>
        <w:lang w:val="ru-RU" w:eastAsia="en-US" w:bidi="ar-SA"/>
      </w:rPr>
    </w:lvl>
    <w:lvl w:ilvl="3" w:tplc="BF104AC8">
      <w:numFmt w:val="bullet"/>
      <w:lvlText w:val="•"/>
      <w:lvlJc w:val="left"/>
      <w:pPr>
        <w:ind w:left="3432" w:hanging="163"/>
      </w:pPr>
      <w:rPr>
        <w:rFonts w:hint="default"/>
        <w:lang w:val="ru-RU" w:eastAsia="en-US" w:bidi="ar-SA"/>
      </w:rPr>
    </w:lvl>
    <w:lvl w:ilvl="4" w:tplc="532659FE">
      <w:numFmt w:val="bullet"/>
      <w:lvlText w:val="•"/>
      <w:lvlJc w:val="left"/>
      <w:pPr>
        <w:ind w:left="4536" w:hanging="163"/>
      </w:pPr>
      <w:rPr>
        <w:rFonts w:hint="default"/>
        <w:lang w:val="ru-RU" w:eastAsia="en-US" w:bidi="ar-SA"/>
      </w:rPr>
    </w:lvl>
    <w:lvl w:ilvl="5" w:tplc="EB3261FE">
      <w:numFmt w:val="bullet"/>
      <w:lvlText w:val="•"/>
      <w:lvlJc w:val="left"/>
      <w:pPr>
        <w:ind w:left="5640" w:hanging="163"/>
      </w:pPr>
      <w:rPr>
        <w:rFonts w:hint="default"/>
        <w:lang w:val="ru-RU" w:eastAsia="en-US" w:bidi="ar-SA"/>
      </w:rPr>
    </w:lvl>
    <w:lvl w:ilvl="6" w:tplc="BAD0413C">
      <w:numFmt w:val="bullet"/>
      <w:lvlText w:val="•"/>
      <w:lvlJc w:val="left"/>
      <w:pPr>
        <w:ind w:left="6744" w:hanging="163"/>
      </w:pPr>
      <w:rPr>
        <w:rFonts w:hint="default"/>
        <w:lang w:val="ru-RU" w:eastAsia="en-US" w:bidi="ar-SA"/>
      </w:rPr>
    </w:lvl>
    <w:lvl w:ilvl="7" w:tplc="2D58F8A8">
      <w:numFmt w:val="bullet"/>
      <w:lvlText w:val="•"/>
      <w:lvlJc w:val="left"/>
      <w:pPr>
        <w:ind w:left="7848" w:hanging="163"/>
      </w:pPr>
      <w:rPr>
        <w:rFonts w:hint="default"/>
        <w:lang w:val="ru-RU" w:eastAsia="en-US" w:bidi="ar-SA"/>
      </w:rPr>
    </w:lvl>
    <w:lvl w:ilvl="8" w:tplc="E3D4D776">
      <w:numFmt w:val="bullet"/>
      <w:lvlText w:val="•"/>
      <w:lvlJc w:val="left"/>
      <w:pPr>
        <w:ind w:left="8952" w:hanging="163"/>
      </w:pPr>
      <w:rPr>
        <w:rFonts w:hint="default"/>
        <w:lang w:val="ru-RU" w:eastAsia="en-US" w:bidi="ar-SA"/>
      </w:rPr>
    </w:lvl>
  </w:abstractNum>
  <w:abstractNum w:abstractNumId="2" w15:restartNumberingAfterBreak="0">
    <w:nsid w:val="33A6134E"/>
    <w:multiLevelType w:val="multilevel"/>
    <w:tmpl w:val="B760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625C23"/>
    <w:multiLevelType w:val="multilevel"/>
    <w:tmpl w:val="0AEC3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42E"/>
    <w:rsid w:val="001B2ED4"/>
    <w:rsid w:val="003A43F9"/>
    <w:rsid w:val="004C5DF2"/>
    <w:rsid w:val="004D0E50"/>
    <w:rsid w:val="00582CC4"/>
    <w:rsid w:val="005E505F"/>
    <w:rsid w:val="00602996"/>
    <w:rsid w:val="007A0202"/>
    <w:rsid w:val="007A6451"/>
    <w:rsid w:val="00906FB9"/>
    <w:rsid w:val="00A4042E"/>
    <w:rsid w:val="00AB78DC"/>
    <w:rsid w:val="00AC0918"/>
    <w:rsid w:val="00BC3107"/>
    <w:rsid w:val="00C26888"/>
    <w:rsid w:val="00D00EF8"/>
    <w:rsid w:val="00D615CE"/>
    <w:rsid w:val="00DC13DE"/>
    <w:rsid w:val="00EB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04D51"/>
  <w15:chartTrackingRefBased/>
  <w15:docId w15:val="{B32D216D-6B16-4B1A-8C57-4FE8A868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CC4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</w:rPr>
  </w:style>
  <w:style w:type="paragraph" w:styleId="1">
    <w:name w:val="heading 1"/>
    <w:basedOn w:val="a"/>
    <w:link w:val="10"/>
    <w:uiPriority w:val="9"/>
    <w:qFormat/>
    <w:rsid w:val="00582CC4"/>
    <w:pPr>
      <w:spacing w:before="100" w:beforeAutospacing="1" w:after="100" w:afterAutospacing="1" w:line="240" w:lineRule="auto"/>
      <w:outlineLvl w:val="0"/>
    </w:pPr>
    <w:rPr>
      <w:rFonts w:eastAsia="Times New Roman"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2C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82CC4"/>
    <w:pPr>
      <w:spacing w:before="100" w:beforeAutospacing="1" w:after="100" w:afterAutospacing="1" w:line="240" w:lineRule="auto"/>
    </w:pPr>
    <w:rPr>
      <w:rFonts w:eastAsia="Times New Roman"/>
      <w:b w:val="0"/>
      <w:lang w:eastAsia="ru-RU"/>
    </w:rPr>
  </w:style>
  <w:style w:type="character" w:customStyle="1" w:styleId="apple-converted-space">
    <w:name w:val="apple-converted-space"/>
    <w:basedOn w:val="a0"/>
    <w:rsid w:val="00582CC4"/>
  </w:style>
  <w:style w:type="character" w:styleId="a4">
    <w:name w:val="Emphasis"/>
    <w:basedOn w:val="a0"/>
    <w:uiPriority w:val="20"/>
    <w:qFormat/>
    <w:rsid w:val="00582CC4"/>
    <w:rPr>
      <w:i/>
      <w:iCs/>
    </w:rPr>
  </w:style>
  <w:style w:type="character" w:styleId="a5">
    <w:name w:val="Strong"/>
    <w:basedOn w:val="a0"/>
    <w:uiPriority w:val="22"/>
    <w:qFormat/>
    <w:rsid w:val="00582CC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D0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0E50"/>
    <w:rPr>
      <w:rFonts w:ascii="Segoe UI" w:eastAsia="Calibri" w:hAnsi="Segoe UI" w:cs="Segoe UI"/>
      <w:b/>
      <w:sz w:val="18"/>
      <w:szCs w:val="18"/>
    </w:rPr>
  </w:style>
  <w:style w:type="paragraph" w:styleId="a8">
    <w:name w:val="Body Text"/>
    <w:basedOn w:val="a"/>
    <w:link w:val="a9"/>
    <w:uiPriority w:val="1"/>
    <w:qFormat/>
    <w:rsid w:val="00BC3107"/>
    <w:pPr>
      <w:widowControl w:val="0"/>
      <w:autoSpaceDE w:val="0"/>
      <w:autoSpaceDN w:val="0"/>
      <w:spacing w:after="0" w:line="240" w:lineRule="auto"/>
      <w:ind w:left="110" w:firstLine="708"/>
      <w:jc w:val="both"/>
    </w:pPr>
    <w:rPr>
      <w:rFonts w:eastAsia="Times New Roman"/>
      <w:b w:val="0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BC310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1"/>
    <w:qFormat/>
    <w:rsid w:val="00BC3107"/>
    <w:pPr>
      <w:widowControl w:val="0"/>
      <w:autoSpaceDE w:val="0"/>
      <w:autoSpaceDN w:val="0"/>
      <w:spacing w:after="0" w:line="240" w:lineRule="auto"/>
      <w:ind w:left="110"/>
    </w:pPr>
    <w:rPr>
      <w:rFonts w:eastAsia="Times New Roman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4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KRASILNIKOVAIP</dc:creator>
  <cp:keywords/>
  <dc:description/>
  <cp:lastModifiedBy>KRASILNIKOVAIP</cp:lastModifiedBy>
  <cp:revision>2</cp:revision>
  <cp:lastPrinted>2024-03-25T02:02:00Z</cp:lastPrinted>
  <dcterms:created xsi:type="dcterms:W3CDTF">2024-08-12T06:39:00Z</dcterms:created>
  <dcterms:modified xsi:type="dcterms:W3CDTF">2024-08-12T06:39:00Z</dcterms:modified>
</cp:coreProperties>
</file>