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77C3" w14:textId="0EAD1028" w:rsidR="00E14A59" w:rsidRPr="00E456BE" w:rsidRDefault="00E14A59" w:rsidP="00EA150D">
      <w:pPr>
        <w:jc w:val="center"/>
        <w:rPr>
          <w:rStyle w:val="211"/>
          <w:rFonts w:eastAsiaTheme="minorEastAsia"/>
          <w:bCs/>
          <w:sz w:val="28"/>
          <w:szCs w:val="28"/>
        </w:rPr>
      </w:pPr>
      <w:r w:rsidRPr="00E456BE">
        <w:rPr>
          <w:rStyle w:val="211"/>
          <w:rFonts w:eastAsiaTheme="minorEastAsia"/>
          <w:bCs/>
          <w:sz w:val="28"/>
          <w:szCs w:val="28"/>
        </w:rPr>
        <w:t>КОНКУРСНАЯ ДОКУМЕНТАЦИЯ</w:t>
      </w:r>
    </w:p>
    <w:p w14:paraId="205E5B05" w14:textId="77777777" w:rsidR="006C73E8" w:rsidRPr="00E456BE" w:rsidRDefault="006C73E8" w:rsidP="006C73E8">
      <w:pPr>
        <w:pStyle w:val="Default"/>
        <w:rPr>
          <w:sz w:val="28"/>
          <w:szCs w:val="28"/>
        </w:rPr>
      </w:pPr>
    </w:p>
    <w:p w14:paraId="78F53478" w14:textId="3C6BE252" w:rsidR="00B941FD" w:rsidRDefault="00B5090E" w:rsidP="00B5090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456BE">
        <w:rPr>
          <w:bCs/>
          <w:sz w:val="28"/>
          <w:szCs w:val="28"/>
        </w:rPr>
        <w:t xml:space="preserve">по проведению открытого конкурса № </w:t>
      </w:r>
      <w:r>
        <w:rPr>
          <w:bCs/>
          <w:sz w:val="28"/>
          <w:szCs w:val="28"/>
        </w:rPr>
        <w:t>1</w:t>
      </w:r>
      <w:r w:rsidRPr="00E456BE">
        <w:rPr>
          <w:bCs/>
          <w:sz w:val="28"/>
          <w:szCs w:val="28"/>
        </w:rPr>
        <w:t xml:space="preserve"> на право заключения договор</w:t>
      </w:r>
      <w:r w:rsidR="00C62A68">
        <w:rPr>
          <w:bCs/>
          <w:sz w:val="28"/>
          <w:szCs w:val="28"/>
        </w:rPr>
        <w:t>ов</w:t>
      </w:r>
      <w:r w:rsidRPr="00E456BE">
        <w:rPr>
          <w:bCs/>
          <w:sz w:val="28"/>
          <w:szCs w:val="28"/>
        </w:rPr>
        <w:t xml:space="preserve"> на установку и эксплуатацию рекламн</w:t>
      </w:r>
      <w:r w:rsidR="00C62A68">
        <w:rPr>
          <w:bCs/>
          <w:sz w:val="28"/>
          <w:szCs w:val="28"/>
        </w:rPr>
        <w:t>ых</w:t>
      </w:r>
      <w:r w:rsidRPr="00E456BE">
        <w:rPr>
          <w:bCs/>
          <w:sz w:val="28"/>
          <w:szCs w:val="28"/>
        </w:rPr>
        <w:t xml:space="preserve"> конструкци</w:t>
      </w:r>
      <w:r w:rsidR="00C62A68">
        <w:rPr>
          <w:bCs/>
          <w:sz w:val="28"/>
          <w:szCs w:val="28"/>
        </w:rPr>
        <w:t>й</w:t>
      </w:r>
      <w:r w:rsidRPr="00E456BE">
        <w:rPr>
          <w:bCs/>
          <w:sz w:val="28"/>
          <w:szCs w:val="28"/>
        </w:rPr>
        <w:t xml:space="preserve">, </w:t>
      </w:r>
      <w:r w:rsidR="00B941FD" w:rsidRPr="007F6160">
        <w:rPr>
          <w:bCs/>
          <w:sz w:val="28"/>
          <w:szCs w:val="28"/>
        </w:rPr>
        <w:t>размещаем</w:t>
      </w:r>
      <w:r w:rsidR="00C62A68">
        <w:rPr>
          <w:bCs/>
          <w:sz w:val="28"/>
          <w:szCs w:val="28"/>
        </w:rPr>
        <w:t>ых</w:t>
      </w:r>
      <w:r w:rsidR="00B941FD" w:rsidRPr="007F6160">
        <w:rPr>
          <w:bCs/>
          <w:sz w:val="28"/>
          <w:szCs w:val="28"/>
        </w:rPr>
        <w:t xml:space="preserve"> на </w:t>
      </w:r>
      <w:r w:rsidR="00B941FD">
        <w:rPr>
          <w:bCs/>
          <w:sz w:val="28"/>
          <w:szCs w:val="28"/>
        </w:rPr>
        <w:t>остановочн</w:t>
      </w:r>
      <w:r w:rsidR="00C62A68">
        <w:rPr>
          <w:bCs/>
          <w:sz w:val="28"/>
          <w:szCs w:val="28"/>
        </w:rPr>
        <w:t xml:space="preserve">ых </w:t>
      </w:r>
      <w:r w:rsidR="00B941FD">
        <w:rPr>
          <w:bCs/>
          <w:sz w:val="28"/>
          <w:szCs w:val="28"/>
        </w:rPr>
        <w:t>павильон</w:t>
      </w:r>
      <w:r w:rsidR="00C62A68">
        <w:rPr>
          <w:bCs/>
          <w:sz w:val="28"/>
          <w:szCs w:val="28"/>
        </w:rPr>
        <w:t>ах</w:t>
      </w:r>
      <w:r w:rsidR="00B941FD" w:rsidRPr="007F6160">
        <w:rPr>
          <w:bCs/>
          <w:sz w:val="28"/>
          <w:szCs w:val="28"/>
        </w:rPr>
        <w:t xml:space="preserve">, </w:t>
      </w:r>
      <w:r w:rsidR="00B941FD">
        <w:rPr>
          <w:sz w:val="28"/>
          <w:szCs w:val="28"/>
        </w:rPr>
        <w:t>находящи</w:t>
      </w:r>
      <w:r w:rsidR="00C62A68">
        <w:rPr>
          <w:sz w:val="28"/>
          <w:szCs w:val="28"/>
        </w:rPr>
        <w:t>х</w:t>
      </w:r>
      <w:r w:rsidR="00B941FD">
        <w:rPr>
          <w:sz w:val="28"/>
          <w:szCs w:val="28"/>
        </w:rPr>
        <w:t>ся в собственности городского поселения «Город Амурск»</w:t>
      </w:r>
    </w:p>
    <w:p w14:paraId="670380E6" w14:textId="05870AA8" w:rsidR="00B5090E" w:rsidRPr="00E456BE" w:rsidRDefault="00B5090E" w:rsidP="00B5090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456BE">
        <w:rPr>
          <w:rStyle w:val="211"/>
          <w:b/>
          <w:bCs/>
          <w:sz w:val="28"/>
          <w:szCs w:val="28"/>
        </w:rPr>
        <w:t>1. Предмет конкурса</w:t>
      </w:r>
      <w:r w:rsidRPr="00E456BE">
        <w:rPr>
          <w:rStyle w:val="211"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право заключения договора на установку и эксплуатацию рекламн</w:t>
      </w:r>
      <w:r w:rsidR="00C62A68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конструкци</w:t>
      </w:r>
      <w:r w:rsidR="00C62A6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, </w:t>
      </w:r>
      <w:r w:rsidR="00B941FD" w:rsidRPr="007F6160">
        <w:rPr>
          <w:bCs/>
          <w:sz w:val="28"/>
          <w:szCs w:val="28"/>
        </w:rPr>
        <w:t>размещаем</w:t>
      </w:r>
      <w:r w:rsidR="00C62A68">
        <w:rPr>
          <w:bCs/>
          <w:sz w:val="28"/>
          <w:szCs w:val="28"/>
        </w:rPr>
        <w:t>ых</w:t>
      </w:r>
      <w:r w:rsidR="00B941FD" w:rsidRPr="007F6160">
        <w:rPr>
          <w:bCs/>
          <w:sz w:val="28"/>
          <w:szCs w:val="28"/>
        </w:rPr>
        <w:t xml:space="preserve"> на </w:t>
      </w:r>
      <w:r w:rsidR="00B941FD">
        <w:rPr>
          <w:bCs/>
          <w:sz w:val="28"/>
          <w:szCs w:val="28"/>
        </w:rPr>
        <w:t>остановочн</w:t>
      </w:r>
      <w:r w:rsidR="00C62A68">
        <w:rPr>
          <w:bCs/>
          <w:sz w:val="28"/>
          <w:szCs w:val="28"/>
        </w:rPr>
        <w:t>ых</w:t>
      </w:r>
      <w:r w:rsidR="00B941FD">
        <w:rPr>
          <w:bCs/>
          <w:sz w:val="28"/>
          <w:szCs w:val="28"/>
        </w:rPr>
        <w:t xml:space="preserve"> павильон</w:t>
      </w:r>
      <w:r w:rsidR="00C62A68">
        <w:rPr>
          <w:bCs/>
          <w:sz w:val="28"/>
          <w:szCs w:val="28"/>
        </w:rPr>
        <w:t>ах</w:t>
      </w:r>
      <w:r w:rsidR="00B941FD" w:rsidRPr="007F6160">
        <w:rPr>
          <w:bCs/>
          <w:sz w:val="28"/>
          <w:szCs w:val="28"/>
        </w:rPr>
        <w:t xml:space="preserve">, </w:t>
      </w:r>
      <w:r w:rsidR="00B941FD">
        <w:rPr>
          <w:sz w:val="28"/>
          <w:szCs w:val="28"/>
        </w:rPr>
        <w:t>находящи</w:t>
      </w:r>
      <w:r w:rsidR="00C62A68">
        <w:rPr>
          <w:sz w:val="28"/>
          <w:szCs w:val="28"/>
        </w:rPr>
        <w:t>х</w:t>
      </w:r>
      <w:r w:rsidR="00B941FD">
        <w:rPr>
          <w:sz w:val="28"/>
          <w:szCs w:val="28"/>
        </w:rPr>
        <w:t>ся в собственности городского поселения «Город Амурск»</w:t>
      </w:r>
      <w:r w:rsidRPr="00E456BE">
        <w:rPr>
          <w:color w:val="000000"/>
          <w:sz w:val="28"/>
          <w:szCs w:val="28"/>
        </w:rPr>
        <w:t>.</w:t>
      </w:r>
    </w:p>
    <w:p w14:paraId="5C545833" w14:textId="77777777" w:rsidR="00912BE9" w:rsidRPr="00E456BE" w:rsidRDefault="00B5090E" w:rsidP="00B5090E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 w:rsidRPr="00E456BE">
        <w:rPr>
          <w:color w:val="000000"/>
          <w:sz w:val="28"/>
          <w:szCs w:val="28"/>
        </w:rPr>
        <w:t>Перечень лотов:</w:t>
      </w:r>
    </w:p>
    <w:tbl>
      <w:tblPr>
        <w:tblStyle w:val="a8"/>
        <w:tblW w:w="103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118"/>
        <w:gridCol w:w="1701"/>
        <w:gridCol w:w="1559"/>
        <w:gridCol w:w="1276"/>
        <w:gridCol w:w="992"/>
      </w:tblGrid>
      <w:tr w:rsidR="00912BE9" w:rsidRPr="008B67DD" w14:paraId="5B806516" w14:textId="77777777" w:rsidTr="00912BE9">
        <w:tc>
          <w:tcPr>
            <w:tcW w:w="675" w:type="dxa"/>
          </w:tcPr>
          <w:p w14:paraId="2AC8831B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color w:val="000000"/>
                <w:sz w:val="19"/>
                <w:szCs w:val="19"/>
                <w:lang w:val="en-US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№ лота</w:t>
            </w:r>
          </w:p>
        </w:tc>
        <w:tc>
          <w:tcPr>
            <w:tcW w:w="993" w:type="dxa"/>
          </w:tcPr>
          <w:p w14:paraId="695A6FD5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№ п/п Р.К. в</w:t>
            </w:r>
          </w:p>
          <w:p w14:paraId="4D813417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8B67DD">
              <w:rPr>
                <w:rStyle w:val="211"/>
                <w:b/>
                <w:sz w:val="19"/>
                <w:szCs w:val="19"/>
              </w:rPr>
              <w:t>соответствии  со</w:t>
            </w:r>
            <w:proofErr w:type="gramEnd"/>
            <w:r w:rsidRPr="008B67DD">
              <w:rPr>
                <w:rStyle w:val="211"/>
                <w:b/>
                <w:sz w:val="19"/>
                <w:szCs w:val="19"/>
              </w:rPr>
              <w:t xml:space="preserve"> схемой</w:t>
            </w:r>
          </w:p>
        </w:tc>
        <w:tc>
          <w:tcPr>
            <w:tcW w:w="3118" w:type="dxa"/>
          </w:tcPr>
          <w:p w14:paraId="70B83DE7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color w:val="000000"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Адрес установки и эксплуатации рекламной конструкции</w:t>
            </w:r>
          </w:p>
        </w:tc>
        <w:tc>
          <w:tcPr>
            <w:tcW w:w="1701" w:type="dxa"/>
          </w:tcPr>
          <w:p w14:paraId="672BC82B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Вид</w:t>
            </w:r>
          </w:p>
          <w:p w14:paraId="15AB0033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рекламной</w:t>
            </w:r>
          </w:p>
          <w:p w14:paraId="5C33718D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color w:val="000000"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конструкции</w:t>
            </w:r>
          </w:p>
        </w:tc>
        <w:tc>
          <w:tcPr>
            <w:tcW w:w="1559" w:type="dxa"/>
          </w:tcPr>
          <w:p w14:paraId="3C9823EF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Тип</w:t>
            </w:r>
          </w:p>
          <w:p w14:paraId="33A76F60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рекламной</w:t>
            </w:r>
          </w:p>
          <w:p w14:paraId="396890C4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color w:val="000000"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конструкции</w:t>
            </w:r>
          </w:p>
        </w:tc>
        <w:tc>
          <w:tcPr>
            <w:tcW w:w="1276" w:type="dxa"/>
          </w:tcPr>
          <w:p w14:paraId="7B866F57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color w:val="000000"/>
                <w:sz w:val="19"/>
                <w:szCs w:val="19"/>
              </w:rPr>
            </w:pPr>
            <w:r w:rsidRPr="004C06D0">
              <w:rPr>
                <w:rStyle w:val="211"/>
                <w:b/>
                <w:color w:val="auto"/>
                <w:sz w:val="19"/>
                <w:szCs w:val="19"/>
              </w:rPr>
              <w:t>Габариты рекламной конструкции</w:t>
            </w:r>
          </w:p>
        </w:tc>
        <w:tc>
          <w:tcPr>
            <w:tcW w:w="992" w:type="dxa"/>
          </w:tcPr>
          <w:p w14:paraId="6F6A4906" w14:textId="77777777" w:rsidR="00912BE9" w:rsidRPr="008B67DD" w:rsidRDefault="00912BE9" w:rsidP="00912BE9">
            <w:pPr>
              <w:pStyle w:val="20"/>
              <w:widowControl/>
              <w:shd w:val="clear" w:color="auto" w:fill="auto"/>
              <w:spacing w:before="0" w:after="0" w:line="192" w:lineRule="auto"/>
              <w:contextualSpacing/>
              <w:rPr>
                <w:b/>
                <w:color w:val="000000"/>
                <w:sz w:val="19"/>
                <w:szCs w:val="19"/>
              </w:rPr>
            </w:pPr>
            <w:r w:rsidRPr="008B67DD">
              <w:rPr>
                <w:rStyle w:val="211"/>
                <w:b/>
                <w:sz w:val="19"/>
                <w:szCs w:val="19"/>
              </w:rPr>
              <w:t>Рекламная</w:t>
            </w:r>
            <w:r w:rsidRPr="008B67DD">
              <w:rPr>
                <w:rStyle w:val="211"/>
                <w:b/>
                <w:sz w:val="19"/>
                <w:szCs w:val="19"/>
                <w:lang w:val="en-US"/>
              </w:rPr>
              <w:t xml:space="preserve"> </w:t>
            </w:r>
            <w:r w:rsidRPr="008B67DD">
              <w:rPr>
                <w:rStyle w:val="211"/>
                <w:b/>
                <w:sz w:val="19"/>
                <w:szCs w:val="19"/>
              </w:rPr>
              <w:t>площадь</w:t>
            </w:r>
          </w:p>
        </w:tc>
      </w:tr>
      <w:tr w:rsidR="00912BE9" w:rsidRPr="009270C7" w14:paraId="540F42F6" w14:textId="77777777" w:rsidTr="00912BE9">
        <w:tc>
          <w:tcPr>
            <w:tcW w:w="675" w:type="dxa"/>
          </w:tcPr>
          <w:p w14:paraId="67B2EB36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 w:rsidRPr="009270C7">
              <w:rPr>
                <w:rStyle w:val="211"/>
                <w:sz w:val="24"/>
                <w:szCs w:val="24"/>
              </w:rPr>
              <w:t>Лот № 1</w:t>
            </w:r>
          </w:p>
        </w:tc>
        <w:tc>
          <w:tcPr>
            <w:tcW w:w="993" w:type="dxa"/>
          </w:tcPr>
          <w:p w14:paraId="55F657E0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3118" w:type="dxa"/>
          </w:tcPr>
          <w:p w14:paraId="6695FD5F" w14:textId="77777777" w:rsidR="00912BE9" w:rsidRPr="00B941FD" w:rsidRDefault="00912BE9" w:rsidP="00912B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41FD">
              <w:rPr>
                <w:rFonts w:ascii="Times New Roman" w:hAnsi="Times New Roman" w:cs="Times New Roman"/>
                <w:sz w:val="24"/>
                <w:szCs w:val="24"/>
              </w:rPr>
              <w:t>пр. Строителей, 72, автобусная остановка «Универсам»</w:t>
            </w:r>
          </w:p>
        </w:tc>
        <w:tc>
          <w:tcPr>
            <w:tcW w:w="1701" w:type="dxa"/>
          </w:tcPr>
          <w:p w14:paraId="23260CEA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</w:tcPr>
          <w:p w14:paraId="05CA39F7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Сити-формат</w:t>
            </w:r>
          </w:p>
        </w:tc>
        <w:tc>
          <w:tcPr>
            <w:tcW w:w="1276" w:type="dxa"/>
          </w:tcPr>
          <w:p w14:paraId="3A1E5AC0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98C3D0F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3,20</w:t>
            </w:r>
            <w:r w:rsidRPr="009270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0C7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12BE9" w:rsidRPr="009270C7" w14:paraId="76D66308" w14:textId="77777777" w:rsidTr="00912BE9">
        <w:tc>
          <w:tcPr>
            <w:tcW w:w="675" w:type="dxa"/>
          </w:tcPr>
          <w:p w14:paraId="6888C163" w14:textId="77777777" w:rsidR="00912BE9" w:rsidRPr="00B4616B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Лот № 2</w:t>
            </w:r>
          </w:p>
        </w:tc>
        <w:tc>
          <w:tcPr>
            <w:tcW w:w="993" w:type="dxa"/>
          </w:tcPr>
          <w:p w14:paraId="616FF3FD" w14:textId="77777777" w:rsidR="00912BE9" w:rsidRPr="00B4616B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3118" w:type="dxa"/>
          </w:tcPr>
          <w:p w14:paraId="1EF028DF" w14:textId="77777777" w:rsidR="00912BE9" w:rsidRPr="00B941FD" w:rsidRDefault="00912BE9" w:rsidP="00912BE9">
            <w:pPr>
              <w:pStyle w:val="20"/>
              <w:widowControl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</w:rPr>
            </w:pPr>
            <w:r w:rsidRPr="00B941FD">
              <w:rPr>
                <w:sz w:val="24"/>
                <w:szCs w:val="24"/>
              </w:rPr>
              <w:t xml:space="preserve">пр. </w:t>
            </w:r>
            <w:r>
              <w:rPr>
                <w:sz w:val="24"/>
                <w:szCs w:val="24"/>
              </w:rPr>
              <w:t>Победы</w:t>
            </w:r>
            <w:r w:rsidRPr="00B941FD">
              <w:rPr>
                <w:sz w:val="24"/>
                <w:szCs w:val="24"/>
              </w:rPr>
              <w:t>, автобусная остановка «</w:t>
            </w:r>
            <w:r>
              <w:rPr>
                <w:sz w:val="24"/>
                <w:szCs w:val="24"/>
              </w:rPr>
              <w:t xml:space="preserve">Магазин </w:t>
            </w:r>
            <w:proofErr w:type="spellStart"/>
            <w:r>
              <w:rPr>
                <w:sz w:val="24"/>
                <w:szCs w:val="24"/>
              </w:rPr>
              <w:t>Самбери</w:t>
            </w:r>
            <w:proofErr w:type="spellEnd"/>
            <w:r w:rsidRPr="00B941F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E5CC56E" w14:textId="77777777" w:rsidR="00912BE9" w:rsidRPr="00B4616B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</w:tcPr>
          <w:p w14:paraId="480F05AC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</w:rPr>
            </w:pPr>
            <w:r w:rsidRPr="00127D6D">
              <w:rPr>
                <w:sz w:val="24"/>
                <w:szCs w:val="24"/>
              </w:rPr>
              <w:t>Сити-формат</w:t>
            </w:r>
          </w:p>
        </w:tc>
        <w:tc>
          <w:tcPr>
            <w:tcW w:w="1276" w:type="dxa"/>
          </w:tcPr>
          <w:p w14:paraId="035962F1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3567A8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 w:rsidRPr="0090418D">
              <w:rPr>
                <w:color w:val="000000"/>
                <w:sz w:val="24"/>
                <w:szCs w:val="24"/>
              </w:rPr>
              <w:t xml:space="preserve">3,20 </w:t>
            </w:r>
            <w:proofErr w:type="spellStart"/>
            <w:proofErr w:type="gramStart"/>
            <w:r w:rsidRPr="0090418D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912BE9" w:rsidRPr="009270C7" w14:paraId="6B37CCA4" w14:textId="77777777" w:rsidTr="00912BE9">
        <w:tc>
          <w:tcPr>
            <w:tcW w:w="675" w:type="dxa"/>
          </w:tcPr>
          <w:p w14:paraId="19A2234B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rStyle w:val="211"/>
                <w:sz w:val="24"/>
                <w:szCs w:val="24"/>
              </w:rPr>
              <w:t>Лот № 3</w:t>
            </w:r>
          </w:p>
        </w:tc>
        <w:tc>
          <w:tcPr>
            <w:tcW w:w="993" w:type="dxa"/>
          </w:tcPr>
          <w:p w14:paraId="7C30B19C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3118" w:type="dxa"/>
          </w:tcPr>
          <w:p w14:paraId="731AA4CE" w14:textId="77777777" w:rsidR="00912BE9" w:rsidRPr="00B941FD" w:rsidRDefault="00912BE9" w:rsidP="00912B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41F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Pr="00B941FD">
              <w:rPr>
                <w:rFonts w:ascii="Times New Roman" w:hAnsi="Times New Roman" w:cs="Times New Roman"/>
                <w:sz w:val="24"/>
                <w:szCs w:val="24"/>
              </w:rPr>
              <w:t>, автобусная остановка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Обелиск Памяти</w:t>
            </w:r>
            <w:r w:rsidRPr="00B94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0316BD8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</w:tcPr>
          <w:p w14:paraId="630324CB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</w:rPr>
            </w:pPr>
            <w:r w:rsidRPr="00127D6D">
              <w:rPr>
                <w:sz w:val="24"/>
                <w:szCs w:val="24"/>
              </w:rPr>
              <w:t>Сити-формат</w:t>
            </w:r>
          </w:p>
        </w:tc>
        <w:tc>
          <w:tcPr>
            <w:tcW w:w="1276" w:type="dxa"/>
          </w:tcPr>
          <w:p w14:paraId="0AA76C19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EAA138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 w:rsidRPr="0090418D">
              <w:rPr>
                <w:color w:val="000000"/>
                <w:sz w:val="24"/>
                <w:szCs w:val="24"/>
              </w:rPr>
              <w:t xml:space="preserve">3,20 </w:t>
            </w:r>
            <w:proofErr w:type="spellStart"/>
            <w:proofErr w:type="gramStart"/>
            <w:r w:rsidRPr="0090418D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912BE9" w:rsidRPr="009270C7" w14:paraId="3F92C620" w14:textId="77777777" w:rsidTr="00912BE9">
        <w:tc>
          <w:tcPr>
            <w:tcW w:w="675" w:type="dxa"/>
          </w:tcPr>
          <w:p w14:paraId="56B28D9D" w14:textId="77777777" w:rsidR="00912BE9" w:rsidRPr="00B4616B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Лот № 4</w:t>
            </w:r>
          </w:p>
        </w:tc>
        <w:tc>
          <w:tcPr>
            <w:tcW w:w="993" w:type="dxa"/>
          </w:tcPr>
          <w:p w14:paraId="1AEF9861" w14:textId="77777777" w:rsidR="00912BE9" w:rsidRPr="00B4616B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14:paraId="74B57AA1" w14:textId="77777777" w:rsidR="00912BE9" w:rsidRPr="00B941FD" w:rsidRDefault="00912BE9" w:rsidP="00912BE9">
            <w:pPr>
              <w:pStyle w:val="20"/>
              <w:widowControl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</w:rPr>
            </w:pPr>
            <w:r w:rsidRPr="00B941FD">
              <w:rPr>
                <w:sz w:val="24"/>
                <w:szCs w:val="24"/>
              </w:rPr>
              <w:t xml:space="preserve">пр. </w:t>
            </w:r>
            <w:r>
              <w:rPr>
                <w:sz w:val="24"/>
                <w:szCs w:val="24"/>
              </w:rPr>
              <w:t>Мира</w:t>
            </w:r>
            <w:r w:rsidRPr="00B941FD">
              <w:rPr>
                <w:sz w:val="24"/>
                <w:szCs w:val="24"/>
              </w:rPr>
              <w:t>, автобусная остановка «</w:t>
            </w:r>
            <w:r>
              <w:rPr>
                <w:sz w:val="24"/>
                <w:szCs w:val="24"/>
              </w:rPr>
              <w:t>Администрация</w:t>
            </w:r>
            <w:r w:rsidRPr="00B941F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12E77EF" w14:textId="77777777" w:rsidR="00912BE9" w:rsidRPr="00B4616B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</w:tcPr>
          <w:p w14:paraId="1EBBF8FF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</w:rPr>
            </w:pPr>
            <w:r w:rsidRPr="00127D6D">
              <w:rPr>
                <w:sz w:val="24"/>
                <w:szCs w:val="24"/>
              </w:rPr>
              <w:t>Сити-формат</w:t>
            </w:r>
          </w:p>
        </w:tc>
        <w:tc>
          <w:tcPr>
            <w:tcW w:w="1276" w:type="dxa"/>
          </w:tcPr>
          <w:p w14:paraId="2C4C1B24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B9F902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 w:rsidRPr="0090418D">
              <w:rPr>
                <w:color w:val="000000"/>
                <w:sz w:val="24"/>
                <w:szCs w:val="24"/>
              </w:rPr>
              <w:t xml:space="preserve">3,20 </w:t>
            </w:r>
            <w:proofErr w:type="spellStart"/>
            <w:proofErr w:type="gramStart"/>
            <w:r w:rsidRPr="0090418D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912BE9" w:rsidRPr="009270C7" w14:paraId="2AE40285" w14:textId="77777777" w:rsidTr="00912BE9">
        <w:tc>
          <w:tcPr>
            <w:tcW w:w="675" w:type="dxa"/>
          </w:tcPr>
          <w:p w14:paraId="7CC791F6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rStyle w:val="211"/>
                <w:sz w:val="24"/>
                <w:szCs w:val="24"/>
              </w:rPr>
              <w:t>Лот № 5</w:t>
            </w:r>
          </w:p>
        </w:tc>
        <w:tc>
          <w:tcPr>
            <w:tcW w:w="993" w:type="dxa"/>
          </w:tcPr>
          <w:p w14:paraId="0F37907E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3118" w:type="dxa"/>
          </w:tcPr>
          <w:p w14:paraId="61AEEAA4" w14:textId="77777777" w:rsidR="00912BE9" w:rsidRPr="00B941FD" w:rsidRDefault="00912BE9" w:rsidP="00912B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41FD">
              <w:rPr>
                <w:rFonts w:ascii="Times New Roman" w:hAnsi="Times New Roman" w:cs="Times New Roman"/>
                <w:sz w:val="24"/>
                <w:szCs w:val="24"/>
              </w:rPr>
              <w:t xml:space="preserve">пр. Комсомольский,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B941FD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остановка </w:t>
            </w:r>
          </w:p>
        </w:tc>
        <w:tc>
          <w:tcPr>
            <w:tcW w:w="1701" w:type="dxa"/>
          </w:tcPr>
          <w:p w14:paraId="0E6C909D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</w:tcPr>
          <w:p w14:paraId="75F49440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sz w:val="24"/>
                <w:szCs w:val="24"/>
              </w:rPr>
            </w:pPr>
            <w:r w:rsidRPr="00127D6D">
              <w:rPr>
                <w:sz w:val="24"/>
                <w:szCs w:val="24"/>
              </w:rPr>
              <w:t>Сити-формат</w:t>
            </w:r>
          </w:p>
        </w:tc>
        <w:tc>
          <w:tcPr>
            <w:tcW w:w="1276" w:type="dxa"/>
          </w:tcPr>
          <w:p w14:paraId="42E84473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96CA83" w14:textId="77777777" w:rsidR="00912BE9" w:rsidRPr="009270C7" w:rsidRDefault="00912BE9" w:rsidP="00912BE9">
            <w:pPr>
              <w:pStyle w:val="20"/>
              <w:widowControl/>
              <w:shd w:val="clear" w:color="auto" w:fill="auto"/>
              <w:spacing w:before="100" w:beforeAutospacing="1" w:after="100" w:afterAutospacing="1" w:line="192" w:lineRule="auto"/>
              <w:rPr>
                <w:color w:val="000000"/>
                <w:sz w:val="24"/>
                <w:szCs w:val="24"/>
              </w:rPr>
            </w:pPr>
            <w:r w:rsidRPr="0090418D">
              <w:rPr>
                <w:color w:val="000000"/>
                <w:sz w:val="24"/>
                <w:szCs w:val="24"/>
              </w:rPr>
              <w:t xml:space="preserve">3,20 </w:t>
            </w:r>
            <w:proofErr w:type="spellStart"/>
            <w:proofErr w:type="gramStart"/>
            <w:r w:rsidRPr="0090418D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</w:tbl>
    <w:p w14:paraId="3C1B6A9F" w14:textId="77777777" w:rsidR="00B5090E" w:rsidRPr="00F80CF3" w:rsidRDefault="00B5090E" w:rsidP="00B5090E">
      <w:pPr>
        <w:pStyle w:val="20"/>
        <w:shd w:val="clear" w:color="auto" w:fill="auto"/>
        <w:spacing w:before="0" w:after="0"/>
        <w:jc w:val="both"/>
        <w:rPr>
          <w:sz w:val="24"/>
        </w:rPr>
      </w:pPr>
    </w:p>
    <w:p w14:paraId="02D632D4" w14:textId="407311A5" w:rsidR="00B5090E" w:rsidRPr="00E456BE" w:rsidRDefault="00B5090E" w:rsidP="00B5090E">
      <w:pPr>
        <w:widowControl w:val="0"/>
        <w:tabs>
          <w:tab w:val="left" w:pos="303"/>
        </w:tabs>
        <w:spacing w:line="274" w:lineRule="exact"/>
        <w:jc w:val="both"/>
        <w:rPr>
          <w:sz w:val="28"/>
          <w:szCs w:val="28"/>
        </w:rPr>
      </w:pPr>
      <w:r w:rsidRPr="00E456B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Сроки, м</w:t>
      </w:r>
      <w:r w:rsidRPr="00E456BE">
        <w:rPr>
          <w:b/>
          <w:sz w:val="28"/>
          <w:szCs w:val="28"/>
        </w:rPr>
        <w:t xml:space="preserve">есто и время </w:t>
      </w:r>
      <w:r w:rsidRPr="00C91B3C">
        <w:rPr>
          <w:b/>
          <w:color w:val="FF0000"/>
          <w:sz w:val="28"/>
          <w:szCs w:val="28"/>
        </w:rPr>
        <w:t>проведения</w:t>
      </w:r>
      <w:r w:rsidRPr="00E456BE">
        <w:rPr>
          <w:b/>
          <w:sz w:val="28"/>
          <w:szCs w:val="28"/>
        </w:rPr>
        <w:t xml:space="preserve"> конкурса:</w:t>
      </w:r>
      <w:r w:rsidRPr="00E456BE">
        <w:rPr>
          <w:sz w:val="28"/>
          <w:szCs w:val="28"/>
        </w:rPr>
        <w:t xml:space="preserve"> </w:t>
      </w:r>
      <w:r w:rsidRPr="00E456BE">
        <w:rPr>
          <w:rStyle w:val="411pt"/>
          <w:rFonts w:eastAsia="Arial Unicode MS"/>
          <w:b w:val="0"/>
          <w:sz w:val="28"/>
          <w:szCs w:val="28"/>
        </w:rPr>
        <w:t xml:space="preserve">Хабаровский край, г. Амурск, пр. Комсомольский, 2А, </w:t>
      </w:r>
      <w:r>
        <w:rPr>
          <w:rStyle w:val="411pt"/>
          <w:rFonts w:eastAsia="Arial Unicode MS"/>
          <w:b w:val="0"/>
          <w:sz w:val="28"/>
          <w:szCs w:val="28"/>
        </w:rPr>
        <w:t>актовый зал</w:t>
      </w:r>
      <w:r w:rsidRPr="00E456BE">
        <w:rPr>
          <w:rStyle w:val="411pt"/>
          <w:rFonts w:eastAsia="Arial Unicode MS"/>
          <w:b w:val="0"/>
          <w:sz w:val="28"/>
          <w:szCs w:val="28"/>
        </w:rPr>
        <w:t xml:space="preserve">, </w:t>
      </w:r>
      <w:r>
        <w:rPr>
          <w:rStyle w:val="411pt"/>
          <w:rFonts w:eastAsia="Arial Unicode MS"/>
          <w:b w:val="0"/>
          <w:sz w:val="28"/>
          <w:szCs w:val="28"/>
        </w:rPr>
        <w:t xml:space="preserve">с 09:00 час. </w:t>
      </w:r>
      <w:r w:rsidR="00912BE9">
        <w:rPr>
          <w:color w:val="FF0000"/>
          <w:sz w:val="28"/>
          <w:szCs w:val="27"/>
        </w:rPr>
        <w:t>07</w:t>
      </w:r>
      <w:r>
        <w:rPr>
          <w:color w:val="FF0000"/>
          <w:sz w:val="28"/>
          <w:szCs w:val="27"/>
        </w:rPr>
        <w:t xml:space="preserve"> </w:t>
      </w:r>
      <w:r w:rsidR="00EE1BAE">
        <w:rPr>
          <w:color w:val="FF0000"/>
          <w:sz w:val="28"/>
          <w:szCs w:val="27"/>
        </w:rPr>
        <w:t>апрел</w:t>
      </w:r>
      <w:r>
        <w:rPr>
          <w:color w:val="FF0000"/>
          <w:sz w:val="28"/>
          <w:szCs w:val="27"/>
        </w:rPr>
        <w:t>я 202</w:t>
      </w:r>
      <w:r w:rsidR="00912BE9">
        <w:rPr>
          <w:color w:val="FF0000"/>
          <w:sz w:val="28"/>
          <w:szCs w:val="27"/>
        </w:rPr>
        <w:t>3</w:t>
      </w:r>
      <w:r>
        <w:rPr>
          <w:color w:val="FF0000"/>
          <w:sz w:val="28"/>
          <w:szCs w:val="27"/>
        </w:rPr>
        <w:t xml:space="preserve"> </w:t>
      </w:r>
      <w:r>
        <w:rPr>
          <w:sz w:val="28"/>
          <w:szCs w:val="27"/>
        </w:rPr>
        <w:t>г. до 1</w:t>
      </w:r>
      <w:r w:rsidR="00912BE9">
        <w:rPr>
          <w:sz w:val="28"/>
          <w:szCs w:val="27"/>
        </w:rPr>
        <w:t>1</w:t>
      </w:r>
      <w:r>
        <w:rPr>
          <w:sz w:val="28"/>
          <w:szCs w:val="27"/>
        </w:rPr>
        <w:t>:</w:t>
      </w:r>
      <w:r w:rsidR="00912BE9">
        <w:rPr>
          <w:sz w:val="28"/>
          <w:szCs w:val="27"/>
        </w:rPr>
        <w:t>0</w:t>
      </w:r>
      <w:r>
        <w:rPr>
          <w:sz w:val="28"/>
          <w:szCs w:val="27"/>
        </w:rPr>
        <w:t xml:space="preserve">0 час. </w:t>
      </w:r>
      <w:r w:rsidR="00EE1BAE">
        <w:rPr>
          <w:sz w:val="28"/>
          <w:szCs w:val="27"/>
        </w:rPr>
        <w:t>1</w:t>
      </w:r>
      <w:r w:rsidR="00912BE9">
        <w:rPr>
          <w:sz w:val="28"/>
          <w:szCs w:val="27"/>
        </w:rPr>
        <w:t>0</w:t>
      </w:r>
      <w:r>
        <w:rPr>
          <w:color w:val="FF0000"/>
          <w:sz w:val="28"/>
          <w:szCs w:val="27"/>
        </w:rPr>
        <w:t xml:space="preserve"> </w:t>
      </w:r>
      <w:r w:rsidR="00EE1BAE">
        <w:rPr>
          <w:color w:val="FF0000"/>
          <w:sz w:val="28"/>
          <w:szCs w:val="27"/>
        </w:rPr>
        <w:t>апреля</w:t>
      </w:r>
      <w:r>
        <w:rPr>
          <w:color w:val="FF0000"/>
          <w:sz w:val="28"/>
          <w:szCs w:val="27"/>
        </w:rPr>
        <w:t xml:space="preserve"> 202</w:t>
      </w:r>
      <w:r w:rsidR="00912BE9">
        <w:rPr>
          <w:color w:val="FF0000"/>
          <w:sz w:val="28"/>
          <w:szCs w:val="27"/>
        </w:rPr>
        <w:t>3</w:t>
      </w:r>
      <w:r>
        <w:rPr>
          <w:color w:val="FF0000"/>
          <w:sz w:val="28"/>
          <w:szCs w:val="27"/>
        </w:rPr>
        <w:t xml:space="preserve"> </w:t>
      </w:r>
      <w:r>
        <w:rPr>
          <w:sz w:val="28"/>
          <w:szCs w:val="27"/>
        </w:rPr>
        <w:t>г.</w:t>
      </w:r>
    </w:p>
    <w:p w14:paraId="6E68930E" w14:textId="77777777" w:rsidR="00B5090E" w:rsidRDefault="00B5090E" w:rsidP="00B5090E">
      <w:pPr>
        <w:pStyle w:val="20"/>
        <w:shd w:val="clear" w:color="auto" w:fill="auto"/>
        <w:tabs>
          <w:tab w:val="left" w:pos="308"/>
        </w:tabs>
        <w:spacing w:before="0" w:after="0" w:line="274" w:lineRule="exact"/>
        <w:jc w:val="both"/>
        <w:rPr>
          <w:rStyle w:val="211"/>
          <w:b/>
          <w:bCs/>
          <w:sz w:val="28"/>
          <w:szCs w:val="28"/>
        </w:rPr>
      </w:pPr>
    </w:p>
    <w:p w14:paraId="3CDE6817" w14:textId="77777777" w:rsidR="00B5090E" w:rsidRPr="00E456BE" w:rsidRDefault="00B5090E" w:rsidP="00B5090E">
      <w:pPr>
        <w:pStyle w:val="20"/>
        <w:shd w:val="clear" w:color="auto" w:fill="auto"/>
        <w:tabs>
          <w:tab w:val="left" w:pos="308"/>
        </w:tabs>
        <w:spacing w:before="0" w:after="0" w:line="274" w:lineRule="exact"/>
        <w:jc w:val="both"/>
        <w:rPr>
          <w:sz w:val="28"/>
          <w:szCs w:val="28"/>
        </w:rPr>
      </w:pPr>
      <w:r w:rsidRPr="00E456BE">
        <w:rPr>
          <w:rStyle w:val="211"/>
          <w:b/>
          <w:bCs/>
          <w:sz w:val="28"/>
          <w:szCs w:val="28"/>
        </w:rPr>
        <w:t>3. Порядок подачи заявок на участие в конкурсе:</w:t>
      </w:r>
      <w:r w:rsidRPr="00E456BE">
        <w:rPr>
          <w:rStyle w:val="211"/>
          <w:bCs/>
          <w:sz w:val="28"/>
          <w:szCs w:val="28"/>
        </w:rPr>
        <w:t xml:space="preserve"> </w:t>
      </w:r>
      <w:r w:rsidRPr="00E456BE">
        <w:rPr>
          <w:color w:val="000000"/>
          <w:sz w:val="28"/>
          <w:szCs w:val="28"/>
        </w:rPr>
        <w:t>Подача заявки на участие в конкурсе является акцептом публичной оферты в соответствии со статьей 438 Гражданского кодекса Российской Федерации и означает согласие заявителя с условиями конкурса.</w:t>
      </w:r>
    </w:p>
    <w:p w14:paraId="3B4C0968" w14:textId="2820B8B9" w:rsidR="00B5090E" w:rsidRPr="00D1633D" w:rsidRDefault="00B5090E" w:rsidP="00B5090E">
      <w:pPr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  <w:r w:rsidRPr="00C91B3C">
        <w:rPr>
          <w:rFonts w:eastAsia="Times New Roman"/>
          <w:color w:val="FF0000"/>
          <w:sz w:val="28"/>
          <w:szCs w:val="28"/>
        </w:rPr>
        <w:t>Подача заявок</w:t>
      </w:r>
      <w:r w:rsidRPr="00E456BE">
        <w:rPr>
          <w:rFonts w:eastAsia="Times New Roman"/>
          <w:sz w:val="28"/>
          <w:szCs w:val="28"/>
        </w:rPr>
        <w:t xml:space="preserve"> на участие в конкурсе осуществляется </w:t>
      </w:r>
      <w:r w:rsidRPr="00E456BE">
        <w:rPr>
          <w:rFonts w:eastAsia="Times New Roman"/>
          <w:bCs/>
          <w:sz w:val="28"/>
          <w:szCs w:val="28"/>
        </w:rPr>
        <w:t>с</w:t>
      </w:r>
      <w:r w:rsidRPr="00E456BE">
        <w:rPr>
          <w:rFonts w:eastAsia="Times New Roman"/>
          <w:sz w:val="28"/>
          <w:szCs w:val="28"/>
        </w:rPr>
        <w:t xml:space="preserve"> </w:t>
      </w:r>
      <w:r w:rsidR="00912BE9">
        <w:rPr>
          <w:rFonts w:eastAsia="Times New Roman"/>
          <w:b/>
          <w:bCs/>
          <w:color w:val="FF0000"/>
          <w:sz w:val="28"/>
          <w:szCs w:val="28"/>
          <w:u w:val="single"/>
        </w:rPr>
        <w:t>08</w:t>
      </w:r>
      <w:r w:rsidR="00B941FD">
        <w:rPr>
          <w:rFonts w:eastAsia="Times New Roman"/>
          <w:b/>
          <w:bCs/>
          <w:color w:val="FF0000"/>
          <w:sz w:val="28"/>
          <w:szCs w:val="28"/>
          <w:u w:val="single"/>
        </w:rPr>
        <w:t xml:space="preserve"> марта 202</w:t>
      </w:r>
      <w:r w:rsidR="00912BE9">
        <w:rPr>
          <w:rFonts w:eastAsia="Times New Roman"/>
          <w:b/>
          <w:bCs/>
          <w:color w:val="FF0000"/>
          <w:sz w:val="28"/>
          <w:szCs w:val="28"/>
          <w:u w:val="single"/>
        </w:rPr>
        <w:t>3</w:t>
      </w:r>
      <w:r w:rsidRPr="00C91B3C">
        <w:rPr>
          <w:rFonts w:eastAsia="Times New Roman"/>
          <w:b/>
          <w:color w:val="FF0000"/>
          <w:sz w:val="28"/>
          <w:szCs w:val="28"/>
          <w:u w:val="single"/>
        </w:rPr>
        <w:t xml:space="preserve"> г. </w:t>
      </w:r>
      <w:r w:rsidRPr="00C91B3C">
        <w:rPr>
          <w:rFonts w:eastAsia="Times New Roman"/>
          <w:b/>
          <w:bCs/>
          <w:color w:val="FF0000"/>
          <w:sz w:val="28"/>
          <w:szCs w:val="28"/>
          <w:u w:val="single"/>
        </w:rPr>
        <w:t xml:space="preserve">по </w:t>
      </w:r>
      <w:r w:rsidR="00912BE9">
        <w:rPr>
          <w:rFonts w:eastAsia="Times New Roman"/>
          <w:b/>
          <w:bCs/>
          <w:color w:val="FF0000"/>
          <w:sz w:val="28"/>
          <w:szCs w:val="28"/>
          <w:u w:val="single"/>
        </w:rPr>
        <w:t>06</w:t>
      </w:r>
      <w:r w:rsidR="004064B2">
        <w:rPr>
          <w:rFonts w:eastAsia="Times New Roman"/>
          <w:b/>
          <w:bCs/>
          <w:color w:val="FF0000"/>
          <w:sz w:val="28"/>
          <w:szCs w:val="28"/>
          <w:u w:val="single"/>
        </w:rPr>
        <w:t xml:space="preserve"> апреля 202</w:t>
      </w:r>
      <w:r w:rsidR="00912BE9">
        <w:rPr>
          <w:rFonts w:eastAsia="Times New Roman"/>
          <w:b/>
          <w:bCs/>
          <w:color w:val="FF0000"/>
          <w:sz w:val="28"/>
          <w:szCs w:val="28"/>
          <w:u w:val="single"/>
        </w:rPr>
        <w:t>3</w:t>
      </w:r>
      <w:r w:rsidRPr="00C91B3C">
        <w:rPr>
          <w:rFonts w:eastAsia="Times New Roman"/>
          <w:b/>
          <w:bCs/>
          <w:color w:val="FF0000"/>
          <w:sz w:val="28"/>
          <w:szCs w:val="28"/>
          <w:u w:val="single"/>
        </w:rPr>
        <w:t xml:space="preserve"> г</w:t>
      </w:r>
      <w:r w:rsidRPr="00E456BE">
        <w:rPr>
          <w:rFonts w:eastAsia="Times New Roman"/>
          <w:b/>
          <w:bCs/>
          <w:sz w:val="28"/>
          <w:szCs w:val="28"/>
          <w:u w:val="single"/>
        </w:rPr>
        <w:t>.</w:t>
      </w:r>
      <w:r w:rsidRPr="00E456BE">
        <w:rPr>
          <w:rFonts w:eastAsia="Times New Roman"/>
          <w:sz w:val="28"/>
          <w:szCs w:val="28"/>
        </w:rPr>
        <w:t xml:space="preserve"> по адресу: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 xml:space="preserve">Хабаровский край, г. Амурск, пр. Комсомольский 2А, </w:t>
      </w:r>
      <w:proofErr w:type="spellStart"/>
      <w:r w:rsidRPr="00E456BE">
        <w:rPr>
          <w:rFonts w:eastAsia="Times New Roman"/>
          <w:sz w:val="28"/>
          <w:szCs w:val="28"/>
        </w:rPr>
        <w:t>каб</w:t>
      </w:r>
      <w:proofErr w:type="spellEnd"/>
      <w:r w:rsidRPr="00E456BE">
        <w:rPr>
          <w:rFonts w:eastAsia="Times New Roman"/>
          <w:sz w:val="28"/>
          <w:szCs w:val="28"/>
        </w:rPr>
        <w:t>. 1 (часы приема заявок:</w:t>
      </w:r>
      <w:r>
        <w:rPr>
          <w:rFonts w:eastAsia="Times New Roman"/>
          <w:sz w:val="28"/>
          <w:szCs w:val="28"/>
        </w:rPr>
        <w:t xml:space="preserve"> рабочие дни</w:t>
      </w:r>
      <w:r w:rsidRPr="00E456BE">
        <w:rPr>
          <w:rFonts w:eastAsia="Times New Roman"/>
          <w:sz w:val="28"/>
          <w:szCs w:val="28"/>
        </w:rPr>
        <w:t xml:space="preserve"> понедельник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 xml:space="preserve">- </w:t>
      </w:r>
      <w:r w:rsidR="00912BE9">
        <w:rPr>
          <w:rFonts w:eastAsia="Times New Roman"/>
          <w:sz w:val="28"/>
          <w:szCs w:val="28"/>
        </w:rPr>
        <w:t>четверг</w:t>
      </w:r>
      <w:r w:rsidRPr="00E456BE">
        <w:rPr>
          <w:rFonts w:eastAsia="Times New Roman"/>
          <w:sz w:val="28"/>
          <w:szCs w:val="28"/>
        </w:rPr>
        <w:t xml:space="preserve"> с 8.30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– 17.</w:t>
      </w:r>
      <w:r w:rsidR="004064B2">
        <w:rPr>
          <w:rFonts w:eastAsia="Times New Roman"/>
          <w:sz w:val="28"/>
          <w:szCs w:val="28"/>
        </w:rPr>
        <w:t>0</w:t>
      </w:r>
      <w:r w:rsidRPr="00E456BE">
        <w:rPr>
          <w:rFonts w:eastAsia="Times New Roman"/>
          <w:sz w:val="28"/>
          <w:szCs w:val="28"/>
        </w:rPr>
        <w:t xml:space="preserve">0, </w:t>
      </w:r>
      <w:r w:rsidR="00912BE9">
        <w:rPr>
          <w:rFonts w:eastAsia="Times New Roman"/>
          <w:sz w:val="28"/>
          <w:szCs w:val="28"/>
        </w:rPr>
        <w:t xml:space="preserve">пятница </w:t>
      </w:r>
      <w:r w:rsidR="00912BE9" w:rsidRPr="00E456BE">
        <w:rPr>
          <w:rFonts w:eastAsia="Times New Roman"/>
          <w:sz w:val="28"/>
          <w:szCs w:val="28"/>
        </w:rPr>
        <w:t>с 8.30</w:t>
      </w:r>
      <w:r w:rsidR="00912BE9">
        <w:rPr>
          <w:rFonts w:eastAsia="Times New Roman"/>
          <w:sz w:val="28"/>
          <w:szCs w:val="28"/>
        </w:rPr>
        <w:t xml:space="preserve"> </w:t>
      </w:r>
      <w:r w:rsidR="00912BE9" w:rsidRPr="00E456BE">
        <w:rPr>
          <w:rFonts w:eastAsia="Times New Roman"/>
          <w:sz w:val="28"/>
          <w:szCs w:val="28"/>
        </w:rPr>
        <w:t>– 1</w:t>
      </w:r>
      <w:r w:rsidR="00912BE9">
        <w:rPr>
          <w:rFonts w:eastAsia="Times New Roman"/>
          <w:sz w:val="28"/>
          <w:szCs w:val="28"/>
        </w:rPr>
        <w:t>6</w:t>
      </w:r>
      <w:r w:rsidR="00912BE9" w:rsidRPr="00E456BE">
        <w:rPr>
          <w:rFonts w:eastAsia="Times New Roman"/>
          <w:sz w:val="28"/>
          <w:szCs w:val="28"/>
        </w:rPr>
        <w:t>.</w:t>
      </w:r>
      <w:r w:rsidR="00912BE9">
        <w:rPr>
          <w:rFonts w:eastAsia="Times New Roman"/>
          <w:sz w:val="28"/>
          <w:szCs w:val="28"/>
        </w:rPr>
        <w:t xml:space="preserve">45, </w:t>
      </w:r>
      <w:r w:rsidRPr="00E456BE">
        <w:rPr>
          <w:rFonts w:eastAsia="Times New Roman"/>
          <w:sz w:val="28"/>
          <w:szCs w:val="28"/>
        </w:rPr>
        <w:t>перерыв 12.</w:t>
      </w:r>
      <w:r w:rsidR="00912BE9">
        <w:rPr>
          <w:rFonts w:eastAsia="Times New Roman"/>
          <w:sz w:val="28"/>
          <w:szCs w:val="28"/>
        </w:rPr>
        <w:t>45</w:t>
      </w:r>
      <w:r w:rsidRPr="00E456BE">
        <w:rPr>
          <w:rFonts w:eastAsia="Times New Roman"/>
          <w:sz w:val="28"/>
          <w:szCs w:val="28"/>
        </w:rPr>
        <w:t xml:space="preserve"> - 14.00). Конверты с заявками на участие в конкурсе после окончания срока подачи заявок на участие в конкурсе не принимаются и не рассматриваются.</w:t>
      </w:r>
    </w:p>
    <w:p w14:paraId="6F11A675" w14:textId="77777777" w:rsidR="00B5090E" w:rsidRPr="00E456BE" w:rsidRDefault="00B5090E" w:rsidP="00B5090E">
      <w:pPr>
        <w:spacing w:line="2" w:lineRule="exact"/>
        <w:rPr>
          <w:sz w:val="28"/>
          <w:szCs w:val="28"/>
        </w:rPr>
      </w:pPr>
    </w:p>
    <w:p w14:paraId="132BC1E1" w14:textId="77777777" w:rsidR="00B5090E" w:rsidRPr="00E456BE" w:rsidRDefault="00B5090E" w:rsidP="00B5090E">
      <w:pPr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Заявка на участие в конкурсе должна содержать:</w:t>
      </w:r>
    </w:p>
    <w:p w14:paraId="10B99375" w14:textId="77777777" w:rsidR="00B5090E" w:rsidRPr="00E456BE" w:rsidRDefault="00B5090E" w:rsidP="00B5090E">
      <w:pPr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1.  сведения и документы о заявителе, подавшем такую заявку:</w:t>
      </w:r>
    </w:p>
    <w:p w14:paraId="3A5AA441" w14:textId="77777777" w:rsidR="00B5090E" w:rsidRPr="00E456BE" w:rsidRDefault="00B5090E" w:rsidP="00B5090E">
      <w:pPr>
        <w:spacing w:line="12" w:lineRule="exact"/>
        <w:rPr>
          <w:sz w:val="28"/>
          <w:szCs w:val="28"/>
        </w:rPr>
      </w:pPr>
    </w:p>
    <w:p w14:paraId="425C26A8" w14:textId="77777777" w:rsidR="00B5090E" w:rsidRPr="00E456BE" w:rsidRDefault="00B5090E" w:rsidP="00B5090E">
      <w:pPr>
        <w:spacing w:line="237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 xml:space="preserve">а) для юридических лиц - фирменное наименование (наименование), сведения об организационно-правовой форме, юридический и почтовый адрес, адрес сайта (при наличии), адрес электронной почты и номер телефона контактного лица заявителя; </w:t>
      </w:r>
    </w:p>
    <w:p w14:paraId="6443DB16" w14:textId="77777777" w:rsidR="00B5090E" w:rsidRPr="00E456BE" w:rsidRDefault="00B5090E" w:rsidP="00B5090E">
      <w:pPr>
        <w:spacing w:line="237" w:lineRule="auto"/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б) для физических лиц (индивидуальных предпринимателей) - фамилию, имя, отчество (при наличии), паспортные данны</w:t>
      </w:r>
      <w:r>
        <w:rPr>
          <w:rFonts w:eastAsia="Times New Roman"/>
          <w:sz w:val="28"/>
          <w:szCs w:val="28"/>
        </w:rPr>
        <w:t>е, сведения о месте жительства</w:t>
      </w:r>
      <w:r w:rsidRPr="00E456BE">
        <w:rPr>
          <w:rFonts w:eastAsia="Times New Roman"/>
          <w:sz w:val="28"/>
          <w:szCs w:val="28"/>
        </w:rPr>
        <w:t>, адрес сайта (при наличии), адрес электронной почты и номер телефона контактного лица заявителя;</w:t>
      </w:r>
    </w:p>
    <w:p w14:paraId="1A38D5F4" w14:textId="77777777" w:rsidR="00B5090E" w:rsidRPr="00E456BE" w:rsidRDefault="00B5090E" w:rsidP="00B5090E">
      <w:pPr>
        <w:spacing w:line="1" w:lineRule="exact"/>
        <w:rPr>
          <w:sz w:val="28"/>
          <w:szCs w:val="28"/>
        </w:rPr>
      </w:pPr>
    </w:p>
    <w:p w14:paraId="1174A7E4" w14:textId="77777777" w:rsidR="00B5090E" w:rsidRPr="00E456BE" w:rsidRDefault="00B5090E" w:rsidP="00B5090E">
      <w:pPr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lastRenderedPageBreak/>
        <w:t>2. сведения о рекламной конструкции, адресе установки и ее технических параметрах;</w:t>
      </w:r>
    </w:p>
    <w:p w14:paraId="43599CC9" w14:textId="77777777" w:rsidR="00B5090E" w:rsidRPr="00E456BE" w:rsidRDefault="00B5090E" w:rsidP="00B5090E">
      <w:pPr>
        <w:spacing w:line="12" w:lineRule="exact"/>
        <w:rPr>
          <w:sz w:val="28"/>
          <w:szCs w:val="28"/>
        </w:rPr>
      </w:pPr>
    </w:p>
    <w:p w14:paraId="5FE0A562" w14:textId="77777777" w:rsidR="00B5090E" w:rsidRPr="00E456BE" w:rsidRDefault="00B5090E" w:rsidP="00B5090E">
      <w:pPr>
        <w:tabs>
          <w:tab w:val="left" w:pos="357"/>
        </w:tabs>
        <w:spacing w:line="234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3. согласие на обработку персональных данных в соответствии с законодательством Российской Федерации;</w:t>
      </w:r>
    </w:p>
    <w:p w14:paraId="48357CB0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46FD4ED8" w14:textId="77777777" w:rsidR="00B5090E" w:rsidRPr="00E456BE" w:rsidRDefault="00B5090E" w:rsidP="00B5090E">
      <w:pPr>
        <w:spacing w:line="237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4.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7EC68550" w14:textId="77777777" w:rsidR="00B5090E" w:rsidRPr="00E456BE" w:rsidRDefault="00B5090E" w:rsidP="00B5090E">
      <w:pPr>
        <w:spacing w:line="5" w:lineRule="exact"/>
        <w:rPr>
          <w:rFonts w:eastAsia="Times New Roman"/>
          <w:sz w:val="28"/>
          <w:szCs w:val="28"/>
        </w:rPr>
      </w:pPr>
    </w:p>
    <w:p w14:paraId="20F54DE4" w14:textId="77777777" w:rsidR="00B5090E" w:rsidRPr="00E456BE" w:rsidRDefault="00B5090E" w:rsidP="00B5090E">
      <w:pPr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К заявке прилагаются следующие документы:</w:t>
      </w:r>
    </w:p>
    <w:p w14:paraId="7DB9F92B" w14:textId="77777777" w:rsidR="00B5090E" w:rsidRPr="00E456BE" w:rsidRDefault="00B5090E" w:rsidP="00B5090E">
      <w:pPr>
        <w:numPr>
          <w:ilvl w:val="0"/>
          <w:numId w:val="3"/>
        </w:numPr>
        <w:tabs>
          <w:tab w:val="left" w:pos="260"/>
        </w:tabs>
        <w:ind w:left="260" w:hanging="253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данные о заявителе:</w:t>
      </w:r>
    </w:p>
    <w:p w14:paraId="6298E28D" w14:textId="77777777" w:rsidR="00B5090E" w:rsidRPr="00E456BE" w:rsidRDefault="00B5090E" w:rsidP="00B5090E">
      <w:pPr>
        <w:spacing w:line="12" w:lineRule="exact"/>
        <w:rPr>
          <w:rFonts w:eastAsia="Times New Roman"/>
          <w:sz w:val="28"/>
          <w:szCs w:val="28"/>
        </w:rPr>
      </w:pPr>
    </w:p>
    <w:p w14:paraId="1E3825D9" w14:textId="77777777" w:rsidR="00B5090E" w:rsidRPr="00E456BE" w:rsidRDefault="00B5090E" w:rsidP="00B5090E">
      <w:pPr>
        <w:spacing w:line="237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для физического лица или физических лиц, являющихся индивидуальными предпринимателями, - сведения о документе, удостоверяющем личность; адрес места регистрации (адрес места жительства, если он не совпадает с местом регистрации), идентификационный номер налогоплательщика (далее - ИНН), номер телефона (при наличии); для юридических лиц - сведения о государственной регистрации, ИНН, номер телефона (при наличии);</w:t>
      </w:r>
    </w:p>
    <w:p w14:paraId="6B10BB83" w14:textId="77777777" w:rsidR="00B5090E" w:rsidRPr="00E456BE" w:rsidRDefault="00B5090E" w:rsidP="00B5090E">
      <w:pPr>
        <w:spacing w:line="5" w:lineRule="exact"/>
        <w:rPr>
          <w:rFonts w:eastAsia="Times New Roman"/>
          <w:sz w:val="28"/>
          <w:szCs w:val="28"/>
        </w:rPr>
      </w:pPr>
    </w:p>
    <w:p w14:paraId="7BF68DF1" w14:textId="77777777" w:rsidR="00B5090E" w:rsidRPr="00E456BE" w:rsidRDefault="00B5090E" w:rsidP="00B5090E">
      <w:pPr>
        <w:numPr>
          <w:ilvl w:val="0"/>
          <w:numId w:val="3"/>
        </w:numPr>
        <w:tabs>
          <w:tab w:val="left" w:pos="260"/>
        </w:tabs>
        <w:ind w:left="260" w:hanging="253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документ, подтверждающий полномочия лица на осуществление действий от имени заявителя:</w:t>
      </w:r>
    </w:p>
    <w:p w14:paraId="3CB05268" w14:textId="77777777" w:rsidR="00B5090E" w:rsidRPr="00E456BE" w:rsidRDefault="00B5090E" w:rsidP="00B5090E">
      <w:pPr>
        <w:spacing w:line="12" w:lineRule="exact"/>
        <w:rPr>
          <w:rFonts w:eastAsia="Times New Roman"/>
          <w:sz w:val="28"/>
          <w:szCs w:val="28"/>
        </w:rPr>
      </w:pPr>
    </w:p>
    <w:p w14:paraId="5356435C" w14:textId="77777777" w:rsidR="00B5090E" w:rsidRPr="00E456BE" w:rsidRDefault="00B5090E" w:rsidP="00B5090E">
      <w:pPr>
        <w:numPr>
          <w:ilvl w:val="0"/>
          <w:numId w:val="3"/>
        </w:numPr>
        <w:tabs>
          <w:tab w:val="left" w:pos="317"/>
        </w:tabs>
        <w:spacing w:line="237" w:lineRule="auto"/>
        <w:ind w:firstLine="7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полученные не ранее чем за шесть месяцев до даты размещения на официальном сайте извещения о проведении торгов;</w:t>
      </w:r>
    </w:p>
    <w:p w14:paraId="2F63099F" w14:textId="77777777" w:rsidR="00B5090E" w:rsidRPr="00E456BE" w:rsidRDefault="00B5090E" w:rsidP="00B5090E">
      <w:pPr>
        <w:spacing w:line="14" w:lineRule="exact"/>
        <w:rPr>
          <w:rFonts w:eastAsia="Times New Roman"/>
          <w:sz w:val="28"/>
          <w:szCs w:val="28"/>
        </w:rPr>
      </w:pPr>
    </w:p>
    <w:p w14:paraId="0574F381" w14:textId="77777777" w:rsidR="00B5090E" w:rsidRPr="00E456BE" w:rsidRDefault="00B5090E" w:rsidP="00B5090E">
      <w:pPr>
        <w:numPr>
          <w:ilvl w:val="0"/>
          <w:numId w:val="3"/>
        </w:numPr>
        <w:tabs>
          <w:tab w:val="left" w:pos="269"/>
        </w:tabs>
        <w:spacing w:line="234" w:lineRule="auto"/>
        <w:ind w:firstLine="7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предложения участника конкурса, которые являются критериями оценки заявок на участие в конкурсе и определены конкурсной документацией.</w:t>
      </w:r>
    </w:p>
    <w:p w14:paraId="72AE4E10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23F5B07A" w14:textId="77777777" w:rsidR="00B5090E" w:rsidRPr="00E456BE" w:rsidRDefault="00B5090E" w:rsidP="00B5090E">
      <w:pPr>
        <w:spacing w:line="1" w:lineRule="exact"/>
        <w:rPr>
          <w:rFonts w:eastAsia="Times New Roman"/>
          <w:sz w:val="28"/>
          <w:szCs w:val="28"/>
        </w:rPr>
      </w:pPr>
    </w:p>
    <w:p w14:paraId="23800B1E" w14:textId="77777777" w:rsidR="00B5090E" w:rsidRPr="00E456BE" w:rsidRDefault="00B5090E" w:rsidP="00B5090E">
      <w:pPr>
        <w:numPr>
          <w:ilvl w:val="0"/>
          <w:numId w:val="3"/>
        </w:numPr>
        <w:tabs>
          <w:tab w:val="left" w:pos="260"/>
        </w:tabs>
        <w:ind w:left="260" w:hanging="253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эскизный проект рекламной конструкции.</w:t>
      </w:r>
    </w:p>
    <w:p w14:paraId="02374CBA" w14:textId="77777777" w:rsidR="00B5090E" w:rsidRPr="00E456BE" w:rsidRDefault="00B5090E" w:rsidP="00B5090E">
      <w:pPr>
        <w:spacing w:line="12" w:lineRule="exact"/>
        <w:rPr>
          <w:sz w:val="28"/>
          <w:szCs w:val="28"/>
        </w:rPr>
      </w:pPr>
    </w:p>
    <w:p w14:paraId="1E873258" w14:textId="77777777" w:rsidR="00B5090E" w:rsidRPr="00E456BE" w:rsidRDefault="00B5090E" w:rsidP="00B5090E">
      <w:pPr>
        <w:spacing w:line="234" w:lineRule="auto"/>
        <w:jc w:val="both"/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Достоверность копий документов, прилагаемых к заявке, должна быть подтверждена подписью заявителя (уполномоченного представителя).</w:t>
      </w:r>
    </w:p>
    <w:p w14:paraId="43A32B58" w14:textId="77777777" w:rsidR="00B5090E" w:rsidRPr="00E456BE" w:rsidRDefault="00B5090E" w:rsidP="00B5090E">
      <w:pPr>
        <w:spacing w:line="14" w:lineRule="exact"/>
        <w:rPr>
          <w:sz w:val="28"/>
          <w:szCs w:val="28"/>
        </w:rPr>
      </w:pPr>
    </w:p>
    <w:p w14:paraId="65C2A37C" w14:textId="77777777" w:rsidR="00B5090E" w:rsidRPr="00E456BE" w:rsidRDefault="00B5090E" w:rsidP="00B5090E">
      <w:pPr>
        <w:spacing w:line="237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 xml:space="preserve">Заявка на участие в конкурсе с прилагаемыми к ней документами подается в запечатанном конверте, на конверте указывается наименование конкурса, номер лота, дата и время начала вскрытия конвертов с заявками, указанные в извещении о проведении торгов, на участие в которых подается данная заявка. </w:t>
      </w:r>
    </w:p>
    <w:p w14:paraId="7706C80D" w14:textId="77777777" w:rsidR="00B5090E" w:rsidRPr="00E456BE" w:rsidRDefault="00B5090E" w:rsidP="00B5090E">
      <w:pPr>
        <w:spacing w:line="237" w:lineRule="auto"/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Требования, предъявляемые к оформлению заявки и прилагаемых к ней документов:</w:t>
      </w:r>
    </w:p>
    <w:p w14:paraId="5A358C2A" w14:textId="77777777" w:rsidR="00B5090E" w:rsidRPr="00E456BE" w:rsidRDefault="00B5090E" w:rsidP="00B5090E">
      <w:pPr>
        <w:spacing w:line="14" w:lineRule="exact"/>
        <w:rPr>
          <w:sz w:val="28"/>
          <w:szCs w:val="28"/>
        </w:rPr>
      </w:pPr>
    </w:p>
    <w:p w14:paraId="534F0165" w14:textId="77777777" w:rsidR="00B5090E" w:rsidRPr="00E456BE" w:rsidRDefault="00B5090E" w:rsidP="00B5090E">
      <w:pPr>
        <w:numPr>
          <w:ilvl w:val="0"/>
          <w:numId w:val="4"/>
        </w:numPr>
        <w:tabs>
          <w:tab w:val="left" w:pos="321"/>
        </w:tabs>
        <w:spacing w:line="236" w:lineRule="auto"/>
        <w:ind w:firstLine="7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заявка на участие в конкурсе должна быть подписана заявителем либо его представителем. При подготовке заявки и документов, входящих в состав заявки, не допускается применение факсимильных подписей;</w:t>
      </w:r>
    </w:p>
    <w:p w14:paraId="18F56D3D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1A6C8611" w14:textId="77777777" w:rsidR="00B5090E" w:rsidRPr="00E456BE" w:rsidRDefault="00B5090E" w:rsidP="00B5090E">
      <w:pPr>
        <w:numPr>
          <w:ilvl w:val="0"/>
          <w:numId w:val="4"/>
        </w:numPr>
        <w:tabs>
          <w:tab w:val="left" w:pos="261"/>
        </w:tabs>
        <w:spacing w:line="236" w:lineRule="auto"/>
        <w:ind w:firstLine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заявка на участие в конкурсе подается в напечатанном виде, подчистки и исправления не допускаются. Заявка на участие в конкурсе, а также прилагаемые к ней документы должны быть заполнены на русском языке;</w:t>
      </w:r>
    </w:p>
    <w:p w14:paraId="506009E6" w14:textId="77777777" w:rsidR="00B5090E" w:rsidRPr="00E456BE" w:rsidRDefault="00B5090E" w:rsidP="00B5090E">
      <w:pPr>
        <w:numPr>
          <w:ilvl w:val="0"/>
          <w:numId w:val="5"/>
        </w:numPr>
        <w:tabs>
          <w:tab w:val="left" w:pos="261"/>
        </w:tabs>
        <w:spacing w:line="236" w:lineRule="auto"/>
        <w:ind w:firstLine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ценовое предложение указывается числом и прописью. В случае если числом и прописью указываются разные цены, комиссией принимается цена, указанная прописью. Указание ценового предложения ниже стартовой цены за предмет конкурса (цены лота) не допускается;</w:t>
      </w:r>
    </w:p>
    <w:p w14:paraId="0F68A096" w14:textId="77777777" w:rsidR="00B5090E" w:rsidRPr="00E456BE" w:rsidRDefault="00B5090E" w:rsidP="00B5090E">
      <w:pPr>
        <w:spacing w:line="14" w:lineRule="exact"/>
        <w:rPr>
          <w:rFonts w:eastAsia="Times New Roman"/>
          <w:sz w:val="28"/>
          <w:szCs w:val="28"/>
        </w:rPr>
      </w:pPr>
    </w:p>
    <w:p w14:paraId="3BE560C7" w14:textId="77777777" w:rsidR="00B5090E" w:rsidRPr="00E456BE" w:rsidRDefault="00B5090E" w:rsidP="00B5090E">
      <w:pPr>
        <w:numPr>
          <w:ilvl w:val="0"/>
          <w:numId w:val="5"/>
        </w:numPr>
        <w:tabs>
          <w:tab w:val="left" w:pos="326"/>
        </w:tabs>
        <w:spacing w:line="236" w:lineRule="auto"/>
        <w:ind w:firstLine="7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lastRenderedPageBreak/>
        <w:t>все листы заявки на участие в конкурсе с приложенными документами должны быть прошиты, пронумерованы, заверены подписью заявителя или его уполномоченным лицом и скреплены печатью. Лица, деятельность которых осуществляется без печати, заверяют подпись надписью "верно без печати";</w:t>
      </w:r>
    </w:p>
    <w:p w14:paraId="69BE744D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4A80AF26" w14:textId="77777777" w:rsidR="00B5090E" w:rsidRPr="00E456BE" w:rsidRDefault="00B5090E" w:rsidP="00B5090E">
      <w:pPr>
        <w:numPr>
          <w:ilvl w:val="0"/>
          <w:numId w:val="5"/>
        </w:numPr>
        <w:tabs>
          <w:tab w:val="left" w:pos="307"/>
        </w:tabs>
        <w:spacing w:line="236" w:lineRule="auto"/>
        <w:ind w:firstLine="7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заявка на участие в конкурсе должна содержать опись входящих в ее состав документов, которая составляется по форме, установленной конкурсной документацией, которая подшивается перед первым листом заявки;</w:t>
      </w:r>
    </w:p>
    <w:p w14:paraId="45CC2457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439AE7C9" w14:textId="77777777" w:rsidR="00B5090E" w:rsidRPr="00E456BE" w:rsidRDefault="00B5090E" w:rsidP="00B5090E">
      <w:pPr>
        <w:numPr>
          <w:ilvl w:val="0"/>
          <w:numId w:val="5"/>
        </w:numPr>
        <w:tabs>
          <w:tab w:val="left" w:pos="254"/>
        </w:tabs>
        <w:spacing w:line="237" w:lineRule="auto"/>
        <w:ind w:firstLine="7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достоверность копий документов, представляемых в составе заявки на участие в конкурсе, должна быть подтверждена подписью уполномоченного лица и заверена печатью, если иная форма заверения не была установлена нормативными правовыми актами Российской Федерации. Лица, деятельность которых осуществляется без печати, заверяют подпись надписью "верно без печати".</w:t>
      </w:r>
    </w:p>
    <w:p w14:paraId="28BADD1E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23C18C3C" w14:textId="77777777" w:rsidR="00B5090E" w:rsidRPr="00E456BE" w:rsidRDefault="00B5090E" w:rsidP="00B5090E">
      <w:pPr>
        <w:spacing w:line="234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Заявитель вправе подать заявку на участие в конкурсе на любое количество лотов, но не более одной по каждому лоту.</w:t>
      </w:r>
    </w:p>
    <w:p w14:paraId="532DA673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19575CA7" w14:textId="77777777" w:rsidR="00B5090E" w:rsidRPr="00E456BE" w:rsidRDefault="00B5090E" w:rsidP="00B5090E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Заявитель вправе изменить или отозвать заявку на участие в конкурсе в любое время до истечения срока приема заявок, указанного в извещении о проведении торгов, уведомив об этом организатора конкурса в письменной форме. Отзыв заявок регистрируется в журнале регистрации заявок на участие в конкурсе.</w:t>
      </w:r>
    </w:p>
    <w:p w14:paraId="478A2219" w14:textId="77777777" w:rsidR="00B5090E" w:rsidRPr="00E456BE" w:rsidRDefault="00B5090E" w:rsidP="00B5090E">
      <w:pPr>
        <w:spacing w:line="14" w:lineRule="exact"/>
        <w:rPr>
          <w:rFonts w:eastAsia="Times New Roman"/>
          <w:sz w:val="28"/>
          <w:szCs w:val="28"/>
        </w:rPr>
      </w:pPr>
    </w:p>
    <w:p w14:paraId="194AF219" w14:textId="77777777" w:rsidR="00B5090E" w:rsidRDefault="00B5090E" w:rsidP="00B5090E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</w:p>
    <w:p w14:paraId="6B367AD4" w14:textId="77777777" w:rsidR="00B5090E" w:rsidRDefault="00B5090E" w:rsidP="00B5090E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b/>
          <w:bCs/>
          <w:sz w:val="28"/>
          <w:szCs w:val="28"/>
        </w:rPr>
        <w:t xml:space="preserve">4. Сведения о требованиях к участникам конкурса: </w:t>
      </w:r>
    </w:p>
    <w:p w14:paraId="2412F760" w14:textId="77777777" w:rsidR="00B5090E" w:rsidRPr="00E456BE" w:rsidRDefault="00B5090E" w:rsidP="00B5090E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E456BE">
        <w:rPr>
          <w:rFonts w:eastAsia="Times New Roman"/>
          <w:sz w:val="28"/>
          <w:szCs w:val="28"/>
        </w:rPr>
        <w:t>частником конкурса может быть любое</w:t>
      </w:r>
      <w:r w:rsidRPr="00E456BE">
        <w:rPr>
          <w:rFonts w:eastAsia="Times New Roman"/>
          <w:b/>
          <w:bCs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юридическое лицо независимо от организационно-правовой формы, формы собственности, места нахождения, происхождения капитала или любое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физическое лицо</w:t>
      </w:r>
      <w:r>
        <w:rPr>
          <w:rFonts w:eastAsia="Times New Roman"/>
          <w:sz w:val="28"/>
          <w:szCs w:val="28"/>
        </w:rPr>
        <w:t xml:space="preserve">, зарегистрированное в качестве </w:t>
      </w:r>
      <w:r w:rsidRPr="00E456BE">
        <w:rPr>
          <w:rFonts w:eastAsia="Times New Roman"/>
          <w:sz w:val="28"/>
          <w:szCs w:val="28"/>
        </w:rPr>
        <w:t>индивидуальн</w:t>
      </w:r>
      <w:r>
        <w:rPr>
          <w:rFonts w:eastAsia="Times New Roman"/>
          <w:sz w:val="28"/>
          <w:szCs w:val="28"/>
        </w:rPr>
        <w:t xml:space="preserve">ого </w:t>
      </w:r>
      <w:r w:rsidRPr="00E456BE">
        <w:rPr>
          <w:rFonts w:eastAsia="Times New Roman"/>
          <w:sz w:val="28"/>
          <w:szCs w:val="28"/>
        </w:rPr>
        <w:t>предпринимател</w:t>
      </w:r>
      <w:r>
        <w:rPr>
          <w:rFonts w:eastAsia="Times New Roman"/>
          <w:sz w:val="28"/>
          <w:szCs w:val="28"/>
        </w:rPr>
        <w:t>я</w:t>
      </w:r>
      <w:r w:rsidRPr="00E456BE">
        <w:rPr>
          <w:rFonts w:eastAsia="Times New Roman"/>
          <w:sz w:val="28"/>
          <w:szCs w:val="28"/>
        </w:rPr>
        <w:t>, заинтересованное в заключении договора.</w:t>
      </w:r>
    </w:p>
    <w:p w14:paraId="06A8E822" w14:textId="77777777" w:rsidR="00B5090E" w:rsidRPr="00E456BE" w:rsidRDefault="00B5090E" w:rsidP="00B5090E">
      <w:pPr>
        <w:spacing w:line="1" w:lineRule="exact"/>
        <w:rPr>
          <w:rFonts w:eastAsia="Times New Roman"/>
          <w:sz w:val="28"/>
          <w:szCs w:val="28"/>
        </w:rPr>
      </w:pPr>
    </w:p>
    <w:p w14:paraId="18DE140E" w14:textId="77777777" w:rsidR="00B5090E" w:rsidRPr="00E456BE" w:rsidRDefault="00B5090E" w:rsidP="00B5090E">
      <w:pPr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 xml:space="preserve">Участником </w:t>
      </w:r>
      <w:r>
        <w:rPr>
          <w:rFonts w:eastAsia="Times New Roman"/>
          <w:sz w:val="28"/>
          <w:szCs w:val="28"/>
        </w:rPr>
        <w:t>конкурса</w:t>
      </w:r>
      <w:r w:rsidRPr="00E456BE">
        <w:rPr>
          <w:rFonts w:eastAsia="Times New Roman"/>
          <w:sz w:val="28"/>
          <w:szCs w:val="28"/>
        </w:rPr>
        <w:t xml:space="preserve"> не вправе быть лицо:</w:t>
      </w:r>
    </w:p>
    <w:p w14:paraId="1AB41D4D" w14:textId="77777777" w:rsidR="00B5090E" w:rsidRPr="00E456BE" w:rsidRDefault="00B5090E" w:rsidP="00B5090E">
      <w:pPr>
        <w:spacing w:line="12" w:lineRule="exact"/>
        <w:rPr>
          <w:rFonts w:eastAsia="Times New Roman"/>
          <w:sz w:val="28"/>
          <w:szCs w:val="28"/>
        </w:rPr>
      </w:pPr>
    </w:p>
    <w:p w14:paraId="0AD4E001" w14:textId="77777777" w:rsidR="00B5090E" w:rsidRDefault="00B5090E" w:rsidP="00B5090E">
      <w:pPr>
        <w:spacing w:line="237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- в отношении которого принято решение о ликвидации заявителя - юридического лица или имеется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3A22F5A" w14:textId="77777777" w:rsidR="00B5090E" w:rsidRPr="00E456BE" w:rsidRDefault="00B5090E" w:rsidP="00B5090E">
      <w:pPr>
        <w:spacing w:line="237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 xml:space="preserve"> - в отношении которого принято решение о приостановлении деятельности заявителя в порядке,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1FFF50E3" w14:textId="77777777" w:rsidR="00B5090E" w:rsidRPr="00E456BE" w:rsidRDefault="00B5090E" w:rsidP="00B5090E">
      <w:pPr>
        <w:spacing w:line="6" w:lineRule="exact"/>
        <w:rPr>
          <w:rFonts w:eastAsia="Times New Roman"/>
          <w:sz w:val="24"/>
          <w:szCs w:val="24"/>
        </w:rPr>
      </w:pPr>
    </w:p>
    <w:p w14:paraId="20CEC8FE" w14:textId="77777777" w:rsidR="00B5090E" w:rsidRDefault="00B5090E" w:rsidP="00B5090E">
      <w:pPr>
        <w:rPr>
          <w:rFonts w:eastAsia="Times New Roman"/>
          <w:b/>
          <w:bCs/>
          <w:sz w:val="28"/>
          <w:szCs w:val="28"/>
        </w:rPr>
      </w:pPr>
    </w:p>
    <w:p w14:paraId="3801786A" w14:textId="77777777" w:rsidR="00B5090E" w:rsidRPr="00E456BE" w:rsidRDefault="00B5090E" w:rsidP="00B5090E">
      <w:pPr>
        <w:rPr>
          <w:rFonts w:eastAsia="Times New Roman"/>
          <w:sz w:val="28"/>
          <w:szCs w:val="28"/>
        </w:rPr>
      </w:pPr>
      <w:r w:rsidRPr="00E456BE">
        <w:rPr>
          <w:rFonts w:eastAsia="Times New Roman"/>
          <w:b/>
          <w:bCs/>
          <w:sz w:val="28"/>
          <w:szCs w:val="28"/>
        </w:rPr>
        <w:t>5. Основания для отказа в допуске к участию в конкурсе</w:t>
      </w:r>
    </w:p>
    <w:p w14:paraId="2B754091" w14:textId="77777777" w:rsidR="00B5090E" w:rsidRPr="00E456BE" w:rsidRDefault="00B5090E" w:rsidP="00B5090E">
      <w:pPr>
        <w:spacing w:line="236" w:lineRule="auto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Заявитель не допускается конкурсной комиссией к участию в конкурсе в случаях:</w:t>
      </w:r>
    </w:p>
    <w:p w14:paraId="4C3ACE25" w14:textId="77777777" w:rsidR="00B5090E" w:rsidRPr="00E456BE" w:rsidRDefault="00B5090E" w:rsidP="00B5090E">
      <w:pPr>
        <w:numPr>
          <w:ilvl w:val="0"/>
          <w:numId w:val="6"/>
        </w:numPr>
        <w:tabs>
          <w:tab w:val="left" w:pos="260"/>
        </w:tabs>
        <w:ind w:left="260" w:hanging="253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несоответствия требованиям, предъявляемым к участникам конкурса;</w:t>
      </w:r>
    </w:p>
    <w:p w14:paraId="0703489F" w14:textId="77777777" w:rsidR="00B5090E" w:rsidRPr="00E456BE" w:rsidRDefault="00B5090E" w:rsidP="00B5090E">
      <w:pPr>
        <w:spacing w:line="12" w:lineRule="exact"/>
        <w:rPr>
          <w:sz w:val="28"/>
          <w:szCs w:val="28"/>
        </w:rPr>
      </w:pPr>
    </w:p>
    <w:p w14:paraId="2405B3CF" w14:textId="77777777" w:rsidR="00B5090E" w:rsidRPr="00E456BE" w:rsidRDefault="00B5090E" w:rsidP="00B5090E">
      <w:pPr>
        <w:numPr>
          <w:ilvl w:val="0"/>
          <w:numId w:val="7"/>
        </w:numPr>
        <w:tabs>
          <w:tab w:val="left" w:pos="391"/>
        </w:tabs>
        <w:spacing w:line="237" w:lineRule="auto"/>
        <w:ind w:firstLine="7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несоответствия заявки на участие в конкурсе требованиям конкурсной документации либо непредставление заявителем необходимых документов, сведений и информации, и (или) оформление заявки и прилагаемых к ней документов с нарушением предъявляемых требований либо наличия в таких документах недостоверных сведений;</w:t>
      </w:r>
    </w:p>
    <w:p w14:paraId="09CFE0F2" w14:textId="77777777" w:rsidR="00B5090E" w:rsidRPr="00E456BE" w:rsidRDefault="00B5090E" w:rsidP="00B5090E">
      <w:pPr>
        <w:spacing w:line="13" w:lineRule="exact"/>
        <w:rPr>
          <w:rFonts w:eastAsia="Times New Roman"/>
          <w:sz w:val="28"/>
          <w:szCs w:val="28"/>
        </w:rPr>
      </w:pPr>
    </w:p>
    <w:p w14:paraId="06F5681A" w14:textId="77777777" w:rsidR="00B5090E" w:rsidRPr="00E456BE" w:rsidRDefault="00B5090E" w:rsidP="00B5090E">
      <w:pPr>
        <w:numPr>
          <w:ilvl w:val="0"/>
          <w:numId w:val="7"/>
        </w:numPr>
        <w:tabs>
          <w:tab w:val="left" w:pos="372"/>
        </w:tabs>
        <w:spacing w:line="238" w:lineRule="auto"/>
        <w:ind w:firstLine="7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 xml:space="preserve">несоответствие предлагаемой к установке рекламной конструкции нормативным требованиям, определенным действующим законодательством и муниципальными правовыми актами органов местного самоуправления, которые включают в себя требования по соблюдению внешнего архитектурного облика сложившейся </w:t>
      </w:r>
      <w:r w:rsidRPr="00E456BE">
        <w:rPr>
          <w:rFonts w:eastAsia="Times New Roman"/>
          <w:sz w:val="28"/>
          <w:szCs w:val="28"/>
        </w:rPr>
        <w:lastRenderedPageBreak/>
        <w:t>застройки, соответствию установки рекламной конструкции в заявленном месте схеме размещения рекламных конструкций и утвержденным видам и типам рекламных конструкций, соблюдению требований нормативных актов по безопасности движения транспорта, а также требований законодательства об объектах культурного наследия;</w:t>
      </w:r>
    </w:p>
    <w:p w14:paraId="0FA76C2A" w14:textId="77777777" w:rsidR="00B5090E" w:rsidRPr="00E456BE" w:rsidRDefault="00B5090E" w:rsidP="00B5090E">
      <w:pPr>
        <w:spacing w:line="16" w:lineRule="exact"/>
        <w:rPr>
          <w:rFonts w:eastAsia="Times New Roman"/>
          <w:sz w:val="28"/>
          <w:szCs w:val="28"/>
        </w:rPr>
      </w:pPr>
    </w:p>
    <w:p w14:paraId="24ED3C02" w14:textId="77777777" w:rsidR="00B5090E" w:rsidRPr="00E456BE" w:rsidRDefault="00B5090E" w:rsidP="00B5090E">
      <w:pPr>
        <w:numPr>
          <w:ilvl w:val="0"/>
          <w:numId w:val="7"/>
        </w:numPr>
        <w:tabs>
          <w:tab w:val="left" w:pos="293"/>
        </w:tabs>
        <w:spacing w:line="234" w:lineRule="auto"/>
        <w:ind w:firstLine="7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предоставление заявителем предложений, не соответствующих условиям конкурсной документации, либо предложения о цене ниже стартовой цены за предмет конкурса (цены лота);</w:t>
      </w:r>
    </w:p>
    <w:p w14:paraId="3C23EDC5" w14:textId="77777777" w:rsidR="00B5090E" w:rsidRPr="00E456BE" w:rsidRDefault="00B5090E" w:rsidP="00B5090E">
      <w:pPr>
        <w:spacing w:line="14" w:lineRule="exact"/>
        <w:rPr>
          <w:rFonts w:eastAsia="Times New Roman"/>
          <w:sz w:val="28"/>
          <w:szCs w:val="28"/>
        </w:rPr>
      </w:pPr>
    </w:p>
    <w:p w14:paraId="49657EA0" w14:textId="77777777" w:rsidR="00B5090E" w:rsidRPr="00E456BE" w:rsidRDefault="00B5090E" w:rsidP="00B5090E">
      <w:pPr>
        <w:numPr>
          <w:ilvl w:val="0"/>
          <w:numId w:val="7"/>
        </w:numPr>
        <w:tabs>
          <w:tab w:val="left" w:pos="252"/>
        </w:tabs>
        <w:spacing w:line="234" w:lineRule="auto"/>
        <w:ind w:firstLine="7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отозваны.</w:t>
      </w:r>
    </w:p>
    <w:p w14:paraId="55B794B8" w14:textId="77777777" w:rsidR="00B5090E" w:rsidRPr="00E456BE" w:rsidRDefault="00B5090E" w:rsidP="00B5090E">
      <w:pPr>
        <w:spacing w:line="6" w:lineRule="exact"/>
        <w:rPr>
          <w:rFonts w:eastAsia="Times New Roman"/>
          <w:sz w:val="28"/>
          <w:szCs w:val="28"/>
        </w:rPr>
      </w:pPr>
    </w:p>
    <w:p w14:paraId="7ED13374" w14:textId="77777777" w:rsidR="00B5090E" w:rsidRDefault="00B5090E" w:rsidP="00B5090E">
      <w:pPr>
        <w:rPr>
          <w:rFonts w:eastAsia="Times New Roman"/>
          <w:b/>
          <w:bCs/>
          <w:sz w:val="28"/>
          <w:szCs w:val="28"/>
        </w:rPr>
      </w:pPr>
    </w:p>
    <w:p w14:paraId="3AAFD676" w14:textId="77777777" w:rsidR="00B5090E" w:rsidRPr="00E456BE" w:rsidRDefault="00B5090E" w:rsidP="00B5090E">
      <w:pPr>
        <w:rPr>
          <w:rFonts w:eastAsia="Times New Roman"/>
          <w:sz w:val="28"/>
          <w:szCs w:val="28"/>
        </w:rPr>
      </w:pPr>
      <w:r w:rsidRPr="00E456BE">
        <w:rPr>
          <w:rFonts w:eastAsia="Times New Roman"/>
          <w:b/>
          <w:bCs/>
          <w:sz w:val="28"/>
          <w:szCs w:val="28"/>
        </w:rPr>
        <w:t>6. Порядок и срок предоставления конкурсной документации.</w:t>
      </w:r>
    </w:p>
    <w:p w14:paraId="06C3474F" w14:textId="77777777" w:rsidR="00B5090E" w:rsidRPr="00E456BE" w:rsidRDefault="00B5090E" w:rsidP="00B5090E">
      <w:pPr>
        <w:spacing w:line="7" w:lineRule="exact"/>
        <w:rPr>
          <w:rFonts w:eastAsia="Times New Roman"/>
          <w:sz w:val="28"/>
          <w:szCs w:val="28"/>
        </w:rPr>
      </w:pPr>
    </w:p>
    <w:p w14:paraId="0C935E65" w14:textId="77777777" w:rsidR="00B5090E" w:rsidRPr="00E456BE" w:rsidRDefault="00B5090E" w:rsidP="00B5090E">
      <w:pPr>
        <w:spacing w:line="250" w:lineRule="auto"/>
        <w:jc w:val="both"/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После размещения на официальном сайте извещения о проведении конкурса и конкурсной документации организатор конкурса на основании заявления любого заинтересованного лица в течение трех рабочих дней со дня получения соответствующего заявления предоставляет (направляет) такому лицу конкурсную документацию. Заявление должно содержать почтовый и (или) электронный адрес, контактный телефон и Ф.И.О. заинтересованного лица для своевременного получения конкурсной документации. Организатор конкурса не несет ответственности за конкурсную документацию, которую заинтересованное лицо получило не в официальном порядке. Предоставление конкурсной документации в форме электронного документа осуществляется без взимания платы. Любое заинтересованное лицо вправе обратиться к организатору конкурса за разъяснением положений конкурсной документации.</w:t>
      </w:r>
    </w:p>
    <w:p w14:paraId="0C99011E" w14:textId="77777777" w:rsidR="00B5090E" w:rsidRDefault="00B5090E" w:rsidP="00B5090E">
      <w:pPr>
        <w:spacing w:line="14" w:lineRule="exact"/>
        <w:rPr>
          <w:sz w:val="20"/>
          <w:szCs w:val="20"/>
        </w:rPr>
      </w:pPr>
    </w:p>
    <w:p w14:paraId="64CC86C1" w14:textId="77777777" w:rsidR="00B5090E" w:rsidRDefault="00B5090E" w:rsidP="00B5090E">
      <w:pPr>
        <w:tabs>
          <w:tab w:val="left" w:pos="319"/>
        </w:tabs>
        <w:spacing w:line="236" w:lineRule="auto"/>
        <w:ind w:left="7"/>
        <w:jc w:val="both"/>
        <w:rPr>
          <w:rFonts w:eastAsia="Times New Roman"/>
          <w:b/>
          <w:bCs/>
          <w:sz w:val="28"/>
          <w:szCs w:val="28"/>
        </w:rPr>
      </w:pPr>
    </w:p>
    <w:p w14:paraId="155A966C" w14:textId="2E9747A6" w:rsidR="00B5090E" w:rsidRPr="00E456BE" w:rsidRDefault="00B5090E" w:rsidP="00B5090E">
      <w:pPr>
        <w:numPr>
          <w:ilvl w:val="0"/>
          <w:numId w:val="8"/>
        </w:numPr>
        <w:tabs>
          <w:tab w:val="left" w:pos="319"/>
        </w:tabs>
        <w:spacing w:line="236" w:lineRule="auto"/>
        <w:ind w:firstLine="7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b/>
          <w:bCs/>
          <w:sz w:val="28"/>
          <w:szCs w:val="28"/>
        </w:rPr>
        <w:t xml:space="preserve">Место, дата и время </w:t>
      </w:r>
      <w:r w:rsidRPr="00C91B3C">
        <w:rPr>
          <w:rFonts w:eastAsia="Times New Roman"/>
          <w:b/>
          <w:bCs/>
          <w:color w:val="FF0000"/>
          <w:sz w:val="28"/>
          <w:szCs w:val="28"/>
        </w:rPr>
        <w:t>вскрытия</w:t>
      </w:r>
      <w:r w:rsidRPr="00E456BE">
        <w:rPr>
          <w:rFonts w:eastAsia="Times New Roman"/>
          <w:b/>
          <w:bCs/>
          <w:sz w:val="28"/>
          <w:szCs w:val="28"/>
        </w:rPr>
        <w:t xml:space="preserve"> конвертов с заявками на участие в конкурсе: </w:t>
      </w:r>
      <w:r>
        <w:rPr>
          <w:rFonts w:eastAsia="Times New Roman"/>
          <w:sz w:val="28"/>
          <w:szCs w:val="28"/>
        </w:rPr>
        <w:t>А</w:t>
      </w:r>
      <w:r w:rsidRPr="00E456BE">
        <w:rPr>
          <w:rFonts w:eastAsia="Times New Roman"/>
          <w:sz w:val="28"/>
          <w:szCs w:val="28"/>
        </w:rPr>
        <w:t>дминистраци</w:t>
      </w:r>
      <w:r>
        <w:rPr>
          <w:rFonts w:eastAsia="Times New Roman"/>
          <w:sz w:val="28"/>
          <w:szCs w:val="28"/>
        </w:rPr>
        <w:t>я</w:t>
      </w:r>
      <w:r w:rsidRPr="00E456BE">
        <w:rPr>
          <w:rFonts w:eastAsia="Times New Roman"/>
          <w:sz w:val="28"/>
          <w:szCs w:val="28"/>
        </w:rPr>
        <w:t xml:space="preserve"> городского поселения «Город Амурск», 682640</w:t>
      </w:r>
      <w:r w:rsidRPr="00E456BE">
        <w:rPr>
          <w:rFonts w:eastAsia="Times New Roman"/>
          <w:b/>
          <w:bCs/>
          <w:sz w:val="28"/>
          <w:szCs w:val="28"/>
        </w:rPr>
        <w:t>,</w:t>
      </w:r>
      <w:r w:rsidRPr="00E456BE">
        <w:rPr>
          <w:rFonts w:eastAsia="Times New Roman"/>
          <w:sz w:val="28"/>
          <w:szCs w:val="28"/>
        </w:rPr>
        <w:t xml:space="preserve"> Хабаровский край, г. Амурск, пр. Комсомольский, д. 2А, </w:t>
      </w:r>
      <w:r>
        <w:rPr>
          <w:rFonts w:eastAsia="Times New Roman"/>
          <w:sz w:val="28"/>
          <w:szCs w:val="28"/>
        </w:rPr>
        <w:t>актовый зал</w:t>
      </w:r>
      <w:r w:rsidRPr="00AD040F">
        <w:rPr>
          <w:rFonts w:eastAsia="Times New Roman"/>
          <w:sz w:val="28"/>
          <w:szCs w:val="28"/>
        </w:rPr>
        <w:t>,</w:t>
      </w:r>
      <w:r w:rsidRPr="00E456BE">
        <w:rPr>
          <w:rFonts w:eastAsia="Times New Roman"/>
          <w:sz w:val="28"/>
          <w:szCs w:val="28"/>
        </w:rPr>
        <w:t xml:space="preserve"> </w:t>
      </w:r>
      <w:r w:rsidR="00912BE9">
        <w:rPr>
          <w:rFonts w:eastAsia="Times New Roman"/>
          <w:b/>
          <w:bCs/>
          <w:color w:val="FF0000"/>
          <w:sz w:val="28"/>
          <w:szCs w:val="28"/>
          <w:u w:val="single"/>
        </w:rPr>
        <w:t>07</w:t>
      </w:r>
      <w:r w:rsidR="004064B2">
        <w:rPr>
          <w:rFonts w:eastAsia="Times New Roman"/>
          <w:b/>
          <w:bCs/>
          <w:color w:val="FF0000"/>
          <w:sz w:val="28"/>
          <w:szCs w:val="28"/>
          <w:u w:val="single"/>
        </w:rPr>
        <w:t xml:space="preserve"> апреля</w:t>
      </w:r>
      <w:r w:rsidRPr="002B0372">
        <w:rPr>
          <w:rFonts w:eastAsia="Times New Roman"/>
          <w:sz w:val="28"/>
          <w:szCs w:val="28"/>
          <w:u w:val="single"/>
        </w:rPr>
        <w:t xml:space="preserve"> </w:t>
      </w:r>
      <w:r w:rsidRPr="002B0372">
        <w:rPr>
          <w:rFonts w:eastAsia="Times New Roman"/>
          <w:b/>
          <w:bCs/>
          <w:sz w:val="28"/>
          <w:szCs w:val="28"/>
          <w:u w:val="single"/>
        </w:rPr>
        <w:t>20</w:t>
      </w:r>
      <w:r>
        <w:rPr>
          <w:rFonts w:eastAsia="Times New Roman"/>
          <w:b/>
          <w:bCs/>
          <w:sz w:val="28"/>
          <w:szCs w:val="28"/>
          <w:u w:val="single"/>
        </w:rPr>
        <w:t>2</w:t>
      </w:r>
      <w:r w:rsidR="00912BE9">
        <w:rPr>
          <w:rFonts w:eastAsia="Times New Roman"/>
          <w:b/>
          <w:bCs/>
          <w:sz w:val="28"/>
          <w:szCs w:val="28"/>
          <w:u w:val="single"/>
        </w:rPr>
        <w:t>3</w:t>
      </w:r>
      <w:r w:rsidRPr="002B0372">
        <w:rPr>
          <w:rFonts w:eastAsia="Times New Roman"/>
          <w:b/>
          <w:bCs/>
          <w:sz w:val="28"/>
          <w:szCs w:val="28"/>
          <w:u w:val="single"/>
        </w:rPr>
        <w:t>г</w:t>
      </w:r>
      <w:r w:rsidRPr="00E456BE">
        <w:rPr>
          <w:rFonts w:eastAsia="Times New Roman"/>
          <w:b/>
          <w:bCs/>
          <w:sz w:val="28"/>
          <w:szCs w:val="28"/>
          <w:u w:val="single"/>
        </w:rPr>
        <w:t xml:space="preserve">. в </w:t>
      </w:r>
      <w:r>
        <w:rPr>
          <w:rFonts w:eastAsia="Times New Roman"/>
          <w:b/>
          <w:bCs/>
          <w:sz w:val="28"/>
          <w:szCs w:val="28"/>
          <w:u w:val="single"/>
        </w:rPr>
        <w:t>09</w:t>
      </w:r>
      <w:r w:rsidRPr="00E456BE">
        <w:rPr>
          <w:rFonts w:eastAsia="Times New Roman"/>
          <w:b/>
          <w:bCs/>
          <w:sz w:val="28"/>
          <w:szCs w:val="28"/>
          <w:u w:val="single"/>
        </w:rPr>
        <w:t xml:space="preserve"> ч.00 мин.</w:t>
      </w:r>
    </w:p>
    <w:p w14:paraId="4F496DD2" w14:textId="77777777" w:rsidR="00B5090E" w:rsidRPr="00E456BE" w:rsidRDefault="00B5090E" w:rsidP="00B5090E">
      <w:pPr>
        <w:spacing w:line="7" w:lineRule="exact"/>
        <w:rPr>
          <w:rFonts w:eastAsia="Times New Roman"/>
          <w:b/>
          <w:bCs/>
          <w:sz w:val="28"/>
          <w:szCs w:val="28"/>
        </w:rPr>
      </w:pPr>
    </w:p>
    <w:p w14:paraId="4F070128" w14:textId="77777777" w:rsidR="00B5090E" w:rsidRPr="00E456BE" w:rsidRDefault="00B5090E" w:rsidP="00B5090E">
      <w:pPr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Конкурсной комиссией публично вскрываются конверты с заявками на участие в конкурсе. Заявители или их представители,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 вправе присутствовать при вскрытии конвертов с заявками на участие в конкурсе. Конкурсной комиссией осуществляется вскрытие конвертов с заявками на участие в конкурсе, которые поступили организатору конкурса до окончания срока подачи заявок на участие в конкурсе, указанного в информационном извещении о проведении торгов.</w:t>
      </w:r>
    </w:p>
    <w:p w14:paraId="5AC43CA3" w14:textId="77777777" w:rsidR="00B5090E" w:rsidRPr="00E456BE" w:rsidRDefault="00B5090E" w:rsidP="00B5090E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14:paraId="355722A4" w14:textId="77777777" w:rsidR="00B5090E" w:rsidRPr="00E456BE" w:rsidRDefault="00B5090E" w:rsidP="00B5090E">
      <w:pPr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При вскрытии конвертов с заявками на участие в конкурсе конкурсной комиссией проверяется целостность конвертов с заявками и объявляются наименование (для юридического лица), фамилия, им</w:t>
      </w:r>
      <w:r w:rsidRPr="00384B07">
        <w:rPr>
          <w:rFonts w:eastAsia="Times New Roman"/>
          <w:sz w:val="28"/>
          <w:szCs w:val="28"/>
        </w:rPr>
        <w:t xml:space="preserve">я, отчество (при наличии, для индивидуального предпринимателя, физического </w:t>
      </w:r>
      <w:r w:rsidRPr="00E456BE">
        <w:rPr>
          <w:rFonts w:eastAsia="Times New Roman"/>
          <w:sz w:val="28"/>
          <w:szCs w:val="28"/>
        </w:rPr>
        <w:t>лица) каждого заявителя, конверт с заявкой на участие в конкурсе которого вскрывается, наличие сведений и документов, предусмотренных конкурсной документацией, предложения участника конкурса, являющиеся критерием оценки заявок на участие в конкурсе.</w:t>
      </w:r>
    </w:p>
    <w:p w14:paraId="6AD8B6DB" w14:textId="77777777" w:rsidR="00B5090E" w:rsidRPr="00E456BE" w:rsidRDefault="00B5090E" w:rsidP="00B5090E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14:paraId="16EBE220" w14:textId="77777777" w:rsidR="00B5090E" w:rsidRDefault="00B5090E" w:rsidP="00B5090E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lastRenderedPageBreak/>
        <w:t>Результаты вскрытия конвертов с заявками на участие в конкурсе, фиксируются в протоколе вскрытия конвертов с заявками на участие в конкурсе.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в течение дня, следующего за днем его подписания.</w:t>
      </w:r>
    </w:p>
    <w:p w14:paraId="724EB51F" w14:textId="77777777" w:rsidR="00B5090E" w:rsidRPr="00E456BE" w:rsidRDefault="00B5090E" w:rsidP="00B5090E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</w:p>
    <w:p w14:paraId="50875BC0" w14:textId="77777777" w:rsidR="00B5090E" w:rsidRDefault="00B5090E" w:rsidP="00B5090E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14:paraId="73D7A765" w14:textId="77777777" w:rsidR="00B5090E" w:rsidRPr="00E456BE" w:rsidRDefault="00B5090E" w:rsidP="00B5090E">
      <w:pPr>
        <w:numPr>
          <w:ilvl w:val="0"/>
          <w:numId w:val="8"/>
        </w:numPr>
        <w:tabs>
          <w:tab w:val="left" w:pos="235"/>
        </w:tabs>
        <w:spacing w:line="236" w:lineRule="auto"/>
        <w:ind w:firstLine="7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b/>
          <w:bCs/>
          <w:sz w:val="28"/>
          <w:szCs w:val="28"/>
        </w:rPr>
        <w:t xml:space="preserve">Оценка и сопоставление заявок на участие в конкурсе </w:t>
      </w:r>
      <w:r w:rsidRPr="00E456BE">
        <w:rPr>
          <w:rFonts w:eastAsia="Times New Roman"/>
          <w:sz w:val="28"/>
          <w:szCs w:val="28"/>
        </w:rPr>
        <w:t>осуществляются в целях определения лучших</w:t>
      </w:r>
      <w:r w:rsidRPr="00E456BE">
        <w:rPr>
          <w:rFonts w:eastAsia="Times New Roman"/>
          <w:b/>
          <w:bCs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условий установки и эксплуатации рекламной конструкции и исполнения предмета конкурса, в соответствии с критериями, установленными конкурсной документацией, которыми являются:</w:t>
      </w:r>
    </w:p>
    <w:p w14:paraId="333DB4F2" w14:textId="77777777" w:rsidR="00B5090E" w:rsidRPr="00E456BE" w:rsidRDefault="00B5090E" w:rsidP="00B5090E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14:paraId="61536714" w14:textId="77777777" w:rsidR="00B5090E" w:rsidRPr="00E456BE" w:rsidRDefault="00B5090E" w:rsidP="00B5090E">
      <w:pPr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ценовое предложение оплаты предмета конкурса;</w:t>
      </w:r>
    </w:p>
    <w:p w14:paraId="57A648D3" w14:textId="77777777" w:rsidR="00B5090E" w:rsidRPr="00E456BE" w:rsidRDefault="00B5090E" w:rsidP="00B5090E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14:paraId="2144A956" w14:textId="77777777" w:rsidR="00B5090E" w:rsidRPr="00E456BE" w:rsidRDefault="00B5090E" w:rsidP="00B5090E">
      <w:pPr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Pr="00E456BE">
        <w:rPr>
          <w:rFonts w:eastAsia="Times New Roman"/>
          <w:sz w:val="28"/>
          <w:szCs w:val="28"/>
        </w:rPr>
        <w:t>предложения по архитектурно-художественным параметрам рекламной конструкции и ее инженерно-техническим характеристикам, используемым при изготовлении предполагаемой к установке рекламной конструкции, учитывающие место ее установки с соблюдением внешнего архитектурного облика сложившейся застройки, а также оборудования конструкции элементами художественного оформления, ее информационного поля, несущей части (опоры) и фундамента, которые отражаются в эскизе рекламной конструкции;</w:t>
      </w:r>
    </w:p>
    <w:p w14:paraId="6221042F" w14:textId="77777777" w:rsidR="00B5090E" w:rsidRPr="00E456BE" w:rsidRDefault="00B5090E" w:rsidP="00B5090E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14:paraId="27AA64E7" w14:textId="77777777" w:rsidR="00B5090E" w:rsidRPr="00E456BE" w:rsidRDefault="00B5090E" w:rsidP="00B5090E">
      <w:pPr>
        <w:spacing w:line="234" w:lineRule="auto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3) предложения по оборудованию подсвета и праздничному иллюминационному оформлению рекламной конструкции;</w:t>
      </w:r>
    </w:p>
    <w:p w14:paraId="4EEDC5FD" w14:textId="77777777" w:rsidR="00B5090E" w:rsidRPr="00E456BE" w:rsidRDefault="00B5090E" w:rsidP="00B5090E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14:paraId="12D14D1C" w14:textId="77777777" w:rsidR="00B5090E" w:rsidRPr="00E456BE" w:rsidRDefault="00B5090E" w:rsidP="00B5090E">
      <w:pPr>
        <w:spacing w:line="234" w:lineRule="auto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4) предложения по размещению социальной рекламы на рекламной конструкции, выражающиеся в процентном отношении от годового объема (общего вр</w:t>
      </w:r>
      <w:r>
        <w:rPr>
          <w:rFonts w:eastAsia="Times New Roman"/>
          <w:sz w:val="28"/>
          <w:szCs w:val="28"/>
        </w:rPr>
        <w:t>емени) распространяемой рекламы.</w:t>
      </w:r>
    </w:p>
    <w:p w14:paraId="0287E89E" w14:textId="77777777" w:rsidR="00B5090E" w:rsidRPr="00E456BE" w:rsidRDefault="00B5090E" w:rsidP="00B5090E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14:paraId="32F3A6C7" w14:textId="77777777" w:rsidR="00B5090E" w:rsidRPr="00E456BE" w:rsidRDefault="00B5090E" w:rsidP="00B5090E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14:paraId="4851EEAC" w14:textId="77777777" w:rsidR="00B5090E" w:rsidRPr="00E456BE" w:rsidRDefault="00B5090E" w:rsidP="00B5090E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Определение рейтинга критериев оценки предложений участников конкурса, указанных в заявках на участие в конкурсе, для установки рекламной конструкции на земельном участке, находящемся в муниципальной собственности, а также на земельном участке, государственная собственность на который не разграничена, осуществляется в соответствии с табл.1.</w:t>
      </w:r>
    </w:p>
    <w:p w14:paraId="0A3E06D1" w14:textId="77777777" w:rsidR="00B5090E" w:rsidRPr="00E456BE" w:rsidRDefault="00B5090E" w:rsidP="00B5090E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14:paraId="08983A99" w14:textId="77777777" w:rsidR="00B5090E" w:rsidRPr="00E456BE" w:rsidRDefault="00B5090E" w:rsidP="00B5090E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Определение рейтинга критериев оценки предложений участников конкурса, указанных в заявках на участие в конкурсе, для установки рекламной конструкции на здании или ином недвижимом имуществе, находящемся в муниципальной собственности, осуществляется в соответствии с табл.2.</w:t>
      </w:r>
    </w:p>
    <w:p w14:paraId="530CBBAC" w14:textId="352E2E08" w:rsidR="00B5090E" w:rsidRDefault="00B5090E" w:rsidP="00B5090E">
      <w:pPr>
        <w:rPr>
          <w:rFonts w:eastAsia="Times New Roman"/>
          <w:sz w:val="28"/>
          <w:szCs w:val="28"/>
        </w:rPr>
      </w:pPr>
    </w:p>
    <w:p w14:paraId="47A8BACD" w14:textId="2F1338C5" w:rsidR="00033992" w:rsidRDefault="00033992" w:rsidP="00B5090E">
      <w:pPr>
        <w:rPr>
          <w:rFonts w:eastAsia="Times New Roman"/>
          <w:sz w:val="28"/>
          <w:szCs w:val="28"/>
        </w:rPr>
      </w:pPr>
    </w:p>
    <w:p w14:paraId="0F759F6F" w14:textId="2E720BD7" w:rsidR="00033992" w:rsidRDefault="00033992" w:rsidP="00B5090E">
      <w:pPr>
        <w:rPr>
          <w:rFonts w:eastAsia="Times New Roman"/>
          <w:sz w:val="28"/>
          <w:szCs w:val="28"/>
        </w:rPr>
      </w:pPr>
    </w:p>
    <w:p w14:paraId="683CF884" w14:textId="0616CFC0" w:rsidR="00033992" w:rsidRDefault="00033992" w:rsidP="00B5090E">
      <w:pPr>
        <w:rPr>
          <w:rFonts w:eastAsia="Times New Roman"/>
          <w:sz w:val="28"/>
          <w:szCs w:val="28"/>
        </w:rPr>
      </w:pPr>
    </w:p>
    <w:p w14:paraId="342CAC87" w14:textId="30E37E3A" w:rsidR="00033992" w:rsidRDefault="00033992" w:rsidP="00B5090E">
      <w:pPr>
        <w:rPr>
          <w:rFonts w:eastAsia="Times New Roman"/>
          <w:sz w:val="28"/>
          <w:szCs w:val="28"/>
        </w:rPr>
      </w:pPr>
    </w:p>
    <w:p w14:paraId="226E3FFA" w14:textId="7A99298A" w:rsidR="00033992" w:rsidRDefault="00033992" w:rsidP="00B5090E">
      <w:pPr>
        <w:rPr>
          <w:rFonts w:eastAsia="Times New Roman"/>
          <w:sz w:val="28"/>
          <w:szCs w:val="28"/>
        </w:rPr>
      </w:pPr>
    </w:p>
    <w:p w14:paraId="60DB9D86" w14:textId="64370A66" w:rsidR="00033992" w:rsidRDefault="00033992" w:rsidP="00B5090E">
      <w:pPr>
        <w:rPr>
          <w:rFonts w:eastAsia="Times New Roman"/>
          <w:sz w:val="28"/>
          <w:szCs w:val="28"/>
        </w:rPr>
      </w:pPr>
    </w:p>
    <w:p w14:paraId="2E96DA66" w14:textId="6C4551BF" w:rsidR="00033992" w:rsidRDefault="00033992" w:rsidP="00B5090E">
      <w:pPr>
        <w:rPr>
          <w:rFonts w:eastAsia="Times New Roman"/>
          <w:sz w:val="28"/>
          <w:szCs w:val="28"/>
        </w:rPr>
      </w:pPr>
    </w:p>
    <w:p w14:paraId="3A5DEC4C" w14:textId="403EE644" w:rsidR="00033992" w:rsidRDefault="00033992" w:rsidP="00B5090E">
      <w:pPr>
        <w:rPr>
          <w:rFonts w:eastAsia="Times New Roman"/>
          <w:sz w:val="28"/>
          <w:szCs w:val="28"/>
        </w:rPr>
      </w:pPr>
    </w:p>
    <w:p w14:paraId="4814A38E" w14:textId="5AD36B28" w:rsidR="00033992" w:rsidRDefault="00033992" w:rsidP="00B5090E">
      <w:pPr>
        <w:rPr>
          <w:rFonts w:eastAsia="Times New Roman"/>
          <w:sz w:val="28"/>
          <w:szCs w:val="28"/>
        </w:rPr>
      </w:pPr>
    </w:p>
    <w:p w14:paraId="7BC2BEEF" w14:textId="7923DC1E" w:rsidR="00033992" w:rsidRDefault="00033992" w:rsidP="00B5090E">
      <w:pPr>
        <w:rPr>
          <w:rFonts w:eastAsia="Times New Roman"/>
          <w:sz w:val="28"/>
          <w:szCs w:val="28"/>
        </w:rPr>
      </w:pPr>
    </w:p>
    <w:p w14:paraId="6FC0707E" w14:textId="44A88CE1" w:rsidR="00033992" w:rsidRDefault="00033992" w:rsidP="00B5090E">
      <w:pPr>
        <w:rPr>
          <w:rFonts w:eastAsia="Times New Roman"/>
          <w:sz w:val="28"/>
          <w:szCs w:val="28"/>
        </w:rPr>
      </w:pPr>
    </w:p>
    <w:p w14:paraId="11317E5D" w14:textId="77777777" w:rsidR="00033992" w:rsidRDefault="00033992" w:rsidP="00B5090E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14:paraId="2A88A940" w14:textId="77777777" w:rsidR="00B5090E" w:rsidRPr="00E456BE" w:rsidRDefault="00B5090E" w:rsidP="00B5090E">
      <w:pPr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lastRenderedPageBreak/>
        <w:t>Таблица 1. Рейтинг критериев оценки предложений участников конкурса и их параметров для установки рекламной конструкции на земельном участке, находящемся в муниципальной собственности, а также на земельном участке, государственная собственность на который не разграничена</w:t>
      </w:r>
    </w:p>
    <w:p w14:paraId="57D1C814" w14:textId="77777777" w:rsidR="00B5090E" w:rsidRDefault="00B5090E" w:rsidP="00B5090E">
      <w:pPr>
        <w:spacing w:line="2" w:lineRule="exact"/>
        <w:rPr>
          <w:sz w:val="20"/>
          <w:szCs w:val="20"/>
        </w:rPr>
      </w:pPr>
    </w:p>
    <w:tbl>
      <w:tblPr>
        <w:tblW w:w="10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588"/>
        <w:gridCol w:w="1418"/>
        <w:gridCol w:w="1708"/>
      </w:tblGrid>
      <w:tr w:rsidR="00B5090E" w:rsidRPr="005C0A3D" w14:paraId="1C02F582" w14:textId="77777777" w:rsidTr="00B941FD">
        <w:trPr>
          <w:trHeight w:val="15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57A37" w14:textId="77777777" w:rsidR="00B5090E" w:rsidRPr="005C0A3D" w:rsidRDefault="00B5090E" w:rsidP="00B941FD">
            <w:pPr>
              <w:spacing w:line="216" w:lineRule="auto"/>
              <w:ind w:left="60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65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E4661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Критерии оценки предложений участников конкурса, параметры</w:t>
            </w:r>
          </w:p>
          <w:p w14:paraId="1CBECC22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A067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Рейтинг</w:t>
            </w:r>
          </w:p>
          <w:p w14:paraId="3BC72CC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параметров</w:t>
            </w:r>
          </w:p>
          <w:p w14:paraId="630E439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proofErr w:type="spellStart"/>
            <w:r w:rsidRPr="005C0A3D">
              <w:rPr>
                <w:rFonts w:eastAsia="Times New Roman"/>
                <w:sz w:val="24"/>
                <w:szCs w:val="24"/>
              </w:rPr>
              <w:t>предложени</w:t>
            </w:r>
            <w:proofErr w:type="spellEnd"/>
          </w:p>
          <w:p w14:paraId="354485AC" w14:textId="77777777" w:rsidR="00B5090E" w:rsidRPr="005C0A3D" w:rsidRDefault="00B5090E" w:rsidP="00B941FD">
            <w:pPr>
              <w:spacing w:line="216" w:lineRule="auto"/>
              <w:ind w:left="20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й (A), баллов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8F4B3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Максимальный</w:t>
            </w:r>
          </w:p>
          <w:p w14:paraId="58602901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рейтинг</w:t>
            </w:r>
          </w:p>
          <w:p w14:paraId="7C11EB1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критерия оценки</w:t>
            </w:r>
          </w:p>
          <w:p w14:paraId="5675E358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предложений (A</w:t>
            </w:r>
          </w:p>
          <w:p w14:paraId="039F942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proofErr w:type="spellStart"/>
            <w:r w:rsidRPr="005C0A3D">
              <w:rPr>
                <w:rFonts w:eastAsia="Times New Roman"/>
                <w:sz w:val="24"/>
                <w:szCs w:val="24"/>
              </w:rPr>
              <w:t>max</w:t>
            </w:r>
            <w:proofErr w:type="spellEnd"/>
            <w:r w:rsidRPr="005C0A3D">
              <w:rPr>
                <w:rFonts w:eastAsia="Times New Roman"/>
                <w:sz w:val="24"/>
                <w:szCs w:val="24"/>
              </w:rPr>
              <w:t>), баллов</w:t>
            </w:r>
          </w:p>
        </w:tc>
      </w:tr>
      <w:tr w:rsidR="00B5090E" w:rsidRPr="005C0A3D" w14:paraId="30A2E652" w14:textId="77777777" w:rsidTr="00B941FD">
        <w:trPr>
          <w:trHeight w:val="86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13A31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24BF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Ценовое предложение участника конкурса оплаты предмета конкурса</w:t>
            </w:r>
          </w:p>
          <w:p w14:paraId="59D8CDE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(P1)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FA680" w14:textId="77777777" w:rsidR="00B5090E" w:rsidRPr="000E7EF5" w:rsidRDefault="00B5090E" w:rsidP="00B941FD">
            <w:pPr>
              <w:spacing w:line="216" w:lineRule="auto"/>
              <w:contextualSpacing/>
              <w:jc w:val="center"/>
            </w:pPr>
            <w:r w:rsidRPr="000E7EF5">
              <w:rPr>
                <w:rFonts w:eastAsia="Times New Roman"/>
              </w:rPr>
              <w:t>определяется расчетным</w:t>
            </w:r>
          </w:p>
          <w:p w14:paraId="0983745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</w:rPr>
              <w:t>путем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1E5A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5C0A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5090E" w:rsidRPr="005C0A3D" w14:paraId="444C891E" w14:textId="77777777" w:rsidTr="00B941F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A9E4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7A08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Предложение участника конкурса по архитектурно-художественным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0A3D">
              <w:rPr>
                <w:rFonts w:eastAsia="Times New Roman"/>
                <w:sz w:val="24"/>
                <w:szCs w:val="24"/>
              </w:rPr>
              <w:t>параметрам и инженерно-техническим характеристикам рекламной</w:t>
            </w:r>
          </w:p>
          <w:p w14:paraId="0BE6297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конструкции, в соответствии с эскизом рекламной конструкции (P2):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2A76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76E0CF1" w14:textId="77777777" w:rsidR="00B5090E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  <w:p w14:paraId="23F33532" w14:textId="77777777" w:rsidR="00B5090E" w:rsidRPr="00D037E9" w:rsidRDefault="00B5090E" w:rsidP="00B941FD">
            <w:pPr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5090E" w:rsidRPr="005C0A3D" w14:paraId="063E1F8E" w14:textId="77777777" w:rsidTr="00B941FD">
        <w:trPr>
          <w:trHeight w:val="113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5287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658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5DBAD6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По способу распространения рекламной информации (изображения) и</w:t>
            </w:r>
          </w:p>
          <w:p w14:paraId="6FD595A1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оборудования плоскости информационного поля рекламной</w:t>
            </w:r>
          </w:p>
          <w:p w14:paraId="6FDA454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конструкции (указывается один из вариантов):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3A0EED8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6FF7888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18159EDB" w14:textId="77777777" w:rsidTr="00B941FD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D432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634B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статичное изображение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0380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6FA13FB3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100B409E" w14:textId="77777777" w:rsidTr="00B941F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BEF8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1022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динамическая система смены изображения - система поворотных</w:t>
            </w:r>
          </w:p>
          <w:p w14:paraId="24DD8D62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панелей (</w:t>
            </w:r>
            <w:proofErr w:type="spellStart"/>
            <w:r w:rsidRPr="005C0A3D">
              <w:rPr>
                <w:rFonts w:eastAsia="Times New Roman"/>
                <w:sz w:val="24"/>
                <w:szCs w:val="24"/>
              </w:rPr>
              <w:t>призматрон</w:t>
            </w:r>
            <w:proofErr w:type="spellEnd"/>
            <w:r w:rsidRPr="005C0A3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5A70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3C652A0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33B1DB7D" w14:textId="77777777" w:rsidTr="00B941F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AA59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F9AE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динамическая система смены изображения - роллерная система</w:t>
            </w:r>
          </w:p>
          <w:p w14:paraId="25964BDD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(роллер)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91CC1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3700C5D2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448C8DD7" w14:textId="77777777" w:rsidTr="00B941F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3E07D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BC00DE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1E37E9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4F7B342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3C62C928" w14:textId="77777777" w:rsidTr="00B941FD">
        <w:trPr>
          <w:trHeight w:val="113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A4A7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658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78B85C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по способу оформления рекламной конструкции элементами</w:t>
            </w:r>
          </w:p>
          <w:p w14:paraId="5645938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благоустройства (декоративными и (или) художественными</w:t>
            </w:r>
          </w:p>
          <w:p w14:paraId="4639E12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элементами):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80AFED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24E9E77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32E7FC39" w14:textId="77777777" w:rsidTr="00B941FD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CBCB1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58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93AF6B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информационного поля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618922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67AB54F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04EFF024" w14:textId="77777777" w:rsidTr="00B941F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C3E4C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CB0D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несущей части (опоры)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8D5F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63851E8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023BC54E" w14:textId="77777777" w:rsidTr="00B941FD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DC4E2D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58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5AFD78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благоустройство фундамента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5ED602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6E8F159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47DC5342" w14:textId="77777777" w:rsidTr="00B941FD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0D029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58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029897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Предложения участника конкурса по оборудованию подсветом</w:t>
            </w:r>
          </w:p>
          <w:p w14:paraId="048A8713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рекламной конструкции в соответствии с эскизом рекламной</w:t>
            </w:r>
          </w:p>
          <w:p w14:paraId="516CA14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конструкции (P3):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F73A4D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879E9B" w14:textId="77777777" w:rsidR="00B5090E" w:rsidRPr="005C0A3D" w:rsidRDefault="00B5090E" w:rsidP="00B941FD">
            <w:pPr>
              <w:spacing w:line="216" w:lineRule="auto"/>
              <w:contextualSpacing/>
              <w:rPr>
                <w:sz w:val="24"/>
                <w:szCs w:val="20"/>
              </w:rPr>
            </w:pPr>
          </w:p>
        </w:tc>
      </w:tr>
      <w:tr w:rsidR="00B5090E" w:rsidRPr="005C0A3D" w14:paraId="32AF4DBE" w14:textId="77777777" w:rsidTr="00B941FD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2F898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right w:val="single" w:sz="8" w:space="0" w:color="auto"/>
            </w:tcBorders>
            <w:vAlign w:val="center"/>
          </w:tcPr>
          <w:p w14:paraId="57B7D57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284B51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7824B136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5C1ADB9A" w14:textId="77777777" w:rsidTr="00B941FD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4645D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right w:val="single" w:sz="8" w:space="0" w:color="auto"/>
            </w:tcBorders>
            <w:vAlign w:val="center"/>
          </w:tcPr>
          <w:p w14:paraId="44F3394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1EA2F2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501F4EB2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180BB18E" w14:textId="77777777" w:rsidTr="00B941FD">
        <w:trPr>
          <w:trHeight w:val="3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7941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658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A8F478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B78FB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3A102296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</w:tr>
      <w:tr w:rsidR="00B5090E" w:rsidRPr="005C0A3D" w14:paraId="7D416542" w14:textId="77777777" w:rsidTr="00B941FD">
        <w:trPr>
          <w:trHeight w:val="284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75EF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588" w:type="dxa"/>
            <w:vMerge w:val="restart"/>
            <w:tcBorders>
              <w:right w:val="single" w:sz="8" w:space="0" w:color="auto"/>
            </w:tcBorders>
            <w:vAlign w:val="center"/>
          </w:tcPr>
          <w:p w14:paraId="16F3F7E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внутренний подсвет информационного поля рекламной конструкции</w:t>
            </w:r>
          </w:p>
          <w:p w14:paraId="287A83F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 xml:space="preserve">(не применяется для видеоэкрана, </w:t>
            </w:r>
            <w:proofErr w:type="spellStart"/>
            <w:r w:rsidRPr="005C0A3D">
              <w:rPr>
                <w:rFonts w:eastAsia="Times New Roman"/>
                <w:sz w:val="24"/>
                <w:szCs w:val="24"/>
              </w:rPr>
              <w:t>призматрона</w:t>
            </w:r>
            <w:proofErr w:type="spellEnd"/>
            <w:r w:rsidRPr="005C0A3D">
              <w:rPr>
                <w:rFonts w:eastAsia="Times New Roman"/>
                <w:sz w:val="24"/>
                <w:szCs w:val="24"/>
              </w:rPr>
              <w:t>, роллера)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center"/>
          </w:tcPr>
          <w:p w14:paraId="7F2601F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702602AC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1CDAD7D6" w14:textId="77777777" w:rsidTr="00B941FD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D6A10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right w:val="single" w:sz="8" w:space="0" w:color="auto"/>
            </w:tcBorders>
            <w:vAlign w:val="center"/>
          </w:tcPr>
          <w:p w14:paraId="54EC0306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7D3CDE9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2333FF6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5090E" w:rsidRPr="005C0A3D" w14:paraId="1B5DD809" w14:textId="77777777" w:rsidTr="00B941FD">
        <w:trPr>
          <w:trHeight w:val="3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6DB0D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658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5E3EF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A16662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1CE1BEB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</w:tr>
      <w:tr w:rsidR="00B5090E" w:rsidRPr="005C0A3D" w14:paraId="781E8D0B" w14:textId="77777777" w:rsidTr="00B941FD">
        <w:trPr>
          <w:trHeight w:val="284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5802C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588" w:type="dxa"/>
            <w:vMerge w:val="restart"/>
            <w:tcBorders>
              <w:right w:val="single" w:sz="8" w:space="0" w:color="auto"/>
            </w:tcBorders>
            <w:vAlign w:val="center"/>
          </w:tcPr>
          <w:p w14:paraId="71830CF2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внешний светодиодный подсвет по всему периметру</w:t>
            </w:r>
          </w:p>
          <w:p w14:paraId="4B948E9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информационного поля рекламной конструкции (не применяется для</w:t>
            </w:r>
          </w:p>
          <w:p w14:paraId="1D2ECEE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видеоэкрана и роллера)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center"/>
          </w:tcPr>
          <w:p w14:paraId="27C47FE3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386AE6A1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4F4CA214" w14:textId="77777777" w:rsidTr="00B941FD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5E80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right w:val="single" w:sz="8" w:space="0" w:color="auto"/>
            </w:tcBorders>
            <w:vAlign w:val="center"/>
          </w:tcPr>
          <w:p w14:paraId="2E73AA0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264E21E3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1E76D16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58739E58" w14:textId="77777777" w:rsidTr="00B941FD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F2B98C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right w:val="single" w:sz="8" w:space="0" w:color="auto"/>
            </w:tcBorders>
            <w:vAlign w:val="center"/>
          </w:tcPr>
          <w:p w14:paraId="7FC5195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476AAEAC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center"/>
          </w:tcPr>
          <w:p w14:paraId="62BBC4A3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744C420C" w14:textId="77777777" w:rsidTr="00B941FD">
        <w:trPr>
          <w:trHeight w:val="3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E7CD8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658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58535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83226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CAA5ED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</w:tr>
      <w:tr w:rsidR="00B5090E" w:rsidRPr="005C0A3D" w14:paraId="016BAE8B" w14:textId="77777777" w:rsidTr="00B941FD">
        <w:trPr>
          <w:trHeight w:val="284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EB51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588" w:type="dxa"/>
            <w:vMerge w:val="restart"/>
            <w:tcBorders>
              <w:right w:val="single" w:sz="8" w:space="0" w:color="auto"/>
            </w:tcBorders>
            <w:vAlign w:val="center"/>
          </w:tcPr>
          <w:p w14:paraId="79C6924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Предложения участника конкурса по размещению на рекламной</w:t>
            </w:r>
          </w:p>
          <w:p w14:paraId="51E6232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конструкции социальной рекламы (P4) - указывается один из</w:t>
            </w:r>
          </w:p>
          <w:p w14:paraId="04DF711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вариантов: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0B02B56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right w:val="single" w:sz="8" w:space="0" w:color="auto"/>
            </w:tcBorders>
            <w:vAlign w:val="center"/>
          </w:tcPr>
          <w:p w14:paraId="01F725A4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5090E" w:rsidRPr="005C0A3D" w14:paraId="5E7397F2" w14:textId="77777777" w:rsidTr="00B941FD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13B33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right w:val="single" w:sz="8" w:space="0" w:color="auto"/>
            </w:tcBorders>
            <w:vAlign w:val="center"/>
          </w:tcPr>
          <w:p w14:paraId="5DCDF4BF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13338E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651B2BF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34D6B012" w14:textId="77777777" w:rsidTr="00B941FD">
        <w:trPr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99159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vMerge/>
            <w:tcBorders>
              <w:right w:val="single" w:sz="8" w:space="0" w:color="auto"/>
            </w:tcBorders>
            <w:vAlign w:val="center"/>
          </w:tcPr>
          <w:p w14:paraId="72DE83F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D7A995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43587D96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31456642" w14:textId="77777777" w:rsidTr="00B941FD">
        <w:trPr>
          <w:trHeight w:val="3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D6E71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658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F2BEF8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94E25E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61BD2BC7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3"/>
              </w:rPr>
            </w:pPr>
          </w:p>
        </w:tc>
      </w:tr>
      <w:tr w:rsidR="00B5090E" w:rsidRPr="005C0A3D" w14:paraId="6DF95B6E" w14:textId="77777777" w:rsidTr="00B941FD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0BA3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A460FD" w14:textId="77777777" w:rsidR="00B5090E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29ACAB" w14:textId="77777777" w:rsidR="00B5090E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15% и более годового объема размещения в год</w:t>
            </w:r>
          </w:p>
          <w:p w14:paraId="3FD1DF08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6179C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8" w:type="dxa"/>
            <w:vMerge/>
            <w:tcBorders>
              <w:right w:val="single" w:sz="8" w:space="0" w:color="auto"/>
            </w:tcBorders>
            <w:vAlign w:val="center"/>
          </w:tcPr>
          <w:p w14:paraId="74A4B67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6D74064D" w14:textId="77777777" w:rsidTr="00B941FD">
        <w:trPr>
          <w:trHeight w:val="32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58792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EA237" w14:textId="77777777" w:rsidR="00B5090E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2C1D7F9" w14:textId="77777777" w:rsidR="00B5090E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от 10 до 15% годового объема размещения в год</w:t>
            </w:r>
          </w:p>
          <w:p w14:paraId="01872395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6CC07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3F20EEC0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90E" w:rsidRPr="005C0A3D" w14:paraId="61EE454A" w14:textId="77777777" w:rsidTr="00B941FD">
        <w:trPr>
          <w:trHeight w:val="324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2ADE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5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7699E4" w14:textId="77777777" w:rsidR="00B5090E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8FA75ED" w14:textId="77777777" w:rsidR="00B5090E" w:rsidRDefault="00B5090E" w:rsidP="00B941FD">
            <w:pPr>
              <w:spacing w:line="21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от 5 до 10% годового объема размещения в год</w:t>
            </w:r>
          </w:p>
          <w:p w14:paraId="6B8AE47B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6C254A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0"/>
              </w:rPr>
            </w:pPr>
            <w:r w:rsidRPr="005C0A3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DF6339" w14:textId="77777777" w:rsidR="00B5090E" w:rsidRPr="005C0A3D" w:rsidRDefault="00B5090E" w:rsidP="00B941FD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CE521F2" w14:textId="77777777" w:rsidR="00B5090E" w:rsidRDefault="00B5090E" w:rsidP="00B5090E">
      <w:pPr>
        <w:spacing w:line="218" w:lineRule="exact"/>
        <w:rPr>
          <w:sz w:val="20"/>
          <w:szCs w:val="20"/>
        </w:rPr>
      </w:pPr>
    </w:p>
    <w:p w14:paraId="4D53F045" w14:textId="77777777" w:rsidR="00B5090E" w:rsidRPr="00E456BE" w:rsidRDefault="00B5090E" w:rsidP="00B5090E">
      <w:pPr>
        <w:spacing w:line="215" w:lineRule="auto"/>
        <w:ind w:right="440"/>
        <w:jc w:val="both"/>
        <w:rPr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Таблица 2. Рейтинг критериев оценки предложений участников конкурса и их параметров для установки рекламной конструкции на здании или ином недвижимом имуществе, находящемся в муниципальной собственности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1701"/>
      </w:tblGrid>
      <w:tr w:rsidR="00B5090E" w:rsidRPr="000E7EF5" w14:paraId="7A68195A" w14:textId="77777777" w:rsidTr="00B941FD">
        <w:trPr>
          <w:trHeight w:val="16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35591D" w14:textId="77777777" w:rsidR="00B5090E" w:rsidRPr="000E7EF5" w:rsidRDefault="00B5090E" w:rsidP="00B941FD">
            <w:pPr>
              <w:ind w:left="60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A88368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Критерии оценки предложений участников конкурса, параметры</w:t>
            </w:r>
          </w:p>
          <w:p w14:paraId="58C5E666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24CB0B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Рейтинг</w:t>
            </w:r>
          </w:p>
          <w:p w14:paraId="0D8E45BB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параметров</w:t>
            </w:r>
          </w:p>
          <w:p w14:paraId="2615DD85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предложен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0E7EF5">
              <w:rPr>
                <w:rFonts w:eastAsia="Times New Roman"/>
                <w:sz w:val="24"/>
                <w:szCs w:val="24"/>
              </w:rPr>
              <w:t>й (A), баллов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DFEED7" w14:textId="77777777" w:rsidR="00B5090E" w:rsidRPr="000E7EF5" w:rsidRDefault="00B5090E" w:rsidP="00B941FD">
            <w:pPr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</w:t>
            </w:r>
            <w:r w:rsidRPr="000E7EF5">
              <w:rPr>
                <w:rFonts w:eastAsia="Times New Roman"/>
                <w:sz w:val="24"/>
                <w:szCs w:val="24"/>
              </w:rPr>
              <w:t>й</w:t>
            </w:r>
          </w:p>
          <w:p w14:paraId="3CDA786F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рейтинг</w:t>
            </w:r>
          </w:p>
          <w:p w14:paraId="244B1B5C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критерия оценки</w:t>
            </w:r>
          </w:p>
          <w:p w14:paraId="70655483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предложений (А </w:t>
            </w:r>
            <w:proofErr w:type="spellStart"/>
            <w:r w:rsidRPr="000E7EF5">
              <w:rPr>
                <w:rFonts w:eastAsia="Times New Roman"/>
                <w:sz w:val="24"/>
                <w:szCs w:val="24"/>
              </w:rPr>
              <w:t>max</w:t>
            </w:r>
            <w:proofErr w:type="spellEnd"/>
            <w:r w:rsidRPr="000E7EF5">
              <w:rPr>
                <w:rFonts w:eastAsia="Times New Roman"/>
                <w:sz w:val="24"/>
                <w:szCs w:val="24"/>
              </w:rPr>
              <w:t>), баллов</w:t>
            </w:r>
          </w:p>
        </w:tc>
      </w:tr>
      <w:tr w:rsidR="00B5090E" w:rsidRPr="000E7EF5" w14:paraId="7E1FCB0A" w14:textId="77777777" w:rsidTr="00B941FD">
        <w:trPr>
          <w:trHeight w:val="7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183F7" w14:textId="77777777" w:rsidR="00B5090E" w:rsidRPr="000E7EF5" w:rsidRDefault="00B5090E" w:rsidP="00B941FD">
            <w:pPr>
              <w:rPr>
                <w:sz w:val="24"/>
                <w:szCs w:val="3"/>
              </w:rPr>
            </w:pPr>
          </w:p>
        </w:tc>
        <w:tc>
          <w:tcPr>
            <w:tcW w:w="65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04E5A" w14:textId="77777777" w:rsidR="00B5090E" w:rsidRPr="000E7EF5" w:rsidRDefault="00B5090E" w:rsidP="00B941FD">
            <w:pPr>
              <w:rPr>
                <w:sz w:val="24"/>
                <w:szCs w:val="3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AD8AC" w14:textId="77777777" w:rsidR="00B5090E" w:rsidRPr="000E7EF5" w:rsidRDefault="00B5090E" w:rsidP="00B941FD">
            <w:pPr>
              <w:rPr>
                <w:sz w:val="24"/>
                <w:szCs w:val="3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6E945" w14:textId="77777777" w:rsidR="00B5090E" w:rsidRPr="00A07C9B" w:rsidRDefault="00B5090E" w:rsidP="00B941FD">
            <w:pPr>
              <w:rPr>
                <w:sz w:val="24"/>
                <w:szCs w:val="3"/>
              </w:rPr>
            </w:pPr>
          </w:p>
        </w:tc>
      </w:tr>
      <w:tr w:rsidR="00B5090E" w:rsidRPr="000E7EF5" w14:paraId="43F6F301" w14:textId="77777777" w:rsidTr="00B941FD">
        <w:trPr>
          <w:trHeight w:val="96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D29B5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F5CDF6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Ценовое предложение участника конкурса оплаты предмета конкурса</w:t>
            </w:r>
          </w:p>
          <w:p w14:paraId="7BEB1B99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(P1)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58EB67F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определяется</w:t>
            </w:r>
          </w:p>
          <w:p w14:paraId="4EFBC7A1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расчетным</w:t>
            </w:r>
          </w:p>
          <w:p w14:paraId="2C264CBF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путем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5B0C62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0E7EF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5090E" w:rsidRPr="000E7EF5" w14:paraId="3554BCA5" w14:textId="77777777" w:rsidTr="00B941FD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D53A50" w14:textId="77777777" w:rsidR="00B5090E" w:rsidRPr="000E7EF5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62AFDCE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Предложение участника конкурса по оформлению рекламной</w:t>
            </w:r>
          </w:p>
          <w:p w14:paraId="4A57B3A8" w14:textId="77777777" w:rsidR="00B5090E" w:rsidRPr="000E7EF5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конструкции декоративными и (или) художественными элементами</w:t>
            </w:r>
            <w:r>
              <w:rPr>
                <w:rFonts w:eastAsia="Times New Roman"/>
                <w:sz w:val="24"/>
                <w:szCs w:val="24"/>
              </w:rPr>
              <w:t xml:space="preserve"> (Р2)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1941C7C" w14:textId="77777777" w:rsidR="00B5090E" w:rsidRPr="000E7EF5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A157C77" w14:textId="77777777" w:rsidR="00B5090E" w:rsidRPr="000E7EF5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5090E" w:rsidRPr="000E7EF5" w14:paraId="1ECDD9B5" w14:textId="77777777" w:rsidTr="00B941F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5D080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C67B6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статичное изображение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38735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14:paraId="6836F124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  <w:tr w:rsidR="00B5090E" w:rsidRPr="000E7EF5" w14:paraId="51DC6859" w14:textId="77777777" w:rsidTr="00B941FD">
        <w:trPr>
          <w:trHeight w:val="352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5B03F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E74344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 xml:space="preserve">динамическая система смены изображения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0E7EF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поворотная система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D0C7480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14:paraId="51DE2273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  <w:tr w:rsidR="00B5090E" w:rsidRPr="000E7EF5" w14:paraId="150ED83A" w14:textId="77777777" w:rsidTr="00B941F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9BFE9E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E83B688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динамическая система смены изображения - роллерная система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DFE7604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14:paraId="360265F9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  <w:tr w:rsidR="00B5090E" w:rsidRPr="000E7EF5" w14:paraId="2E3C6B67" w14:textId="77777777" w:rsidTr="00B941FD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9E995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2E207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Предложения участника конкурса по оборудованию подсветом</w:t>
            </w:r>
          </w:p>
          <w:p w14:paraId="23360BC6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рекламной конструкции в соответствии с эскизом рекламной</w:t>
            </w:r>
          </w:p>
          <w:p w14:paraId="6B6E6D9D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конструкции (P3):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01334" w14:textId="77777777" w:rsidR="00B5090E" w:rsidRPr="000E7EF5" w:rsidRDefault="00B5090E" w:rsidP="00B94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49D6C6A" w14:textId="77777777" w:rsidR="00B5090E" w:rsidRPr="00EA67C6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654CCA9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5090E" w:rsidRPr="000E7EF5" w14:paraId="7083D641" w14:textId="77777777" w:rsidTr="00B941FD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11992" w14:textId="77777777" w:rsidR="00B5090E" w:rsidRPr="000E7EF5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ED6FF" w14:textId="77777777" w:rsidR="00B5090E" w:rsidRPr="000E7EF5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подсвета рекламного поля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AD020" w14:textId="77777777" w:rsidR="00B5090E" w:rsidRPr="000E7EF5" w:rsidRDefault="00B5090E" w:rsidP="00B94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84F2D25" w14:textId="77777777" w:rsidR="00B5090E" w:rsidRPr="00EA67C6" w:rsidRDefault="00B5090E" w:rsidP="00B941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5090E" w:rsidRPr="000E7EF5" w14:paraId="55E4FD71" w14:textId="77777777" w:rsidTr="00B941FD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BF7873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0E7EF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C7892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внутренний подсвет информационного поля рекламной конструкции</w:t>
            </w:r>
          </w:p>
          <w:p w14:paraId="4A2A33A2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 xml:space="preserve">(не применяется для видеоэкрана, </w:t>
            </w:r>
            <w:proofErr w:type="spellStart"/>
            <w:r w:rsidRPr="000E7EF5">
              <w:rPr>
                <w:rFonts w:eastAsia="Times New Roman"/>
                <w:sz w:val="24"/>
                <w:szCs w:val="24"/>
              </w:rPr>
              <w:t>призматрона</w:t>
            </w:r>
            <w:proofErr w:type="spellEnd"/>
            <w:r w:rsidRPr="000E7EF5">
              <w:rPr>
                <w:rFonts w:eastAsia="Times New Roman"/>
                <w:sz w:val="24"/>
                <w:szCs w:val="24"/>
              </w:rPr>
              <w:t>, роллера)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BA957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14:paraId="6A6C4020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  <w:tr w:rsidR="00B5090E" w:rsidRPr="000E7EF5" w14:paraId="269EE090" w14:textId="77777777" w:rsidTr="00B941FD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BAE84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0E7EF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2EF52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внешний светодиодный подсвет по всему периметру</w:t>
            </w:r>
          </w:p>
          <w:p w14:paraId="2B63EFD0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информационного поля рекламной конструкции (не применяется для</w:t>
            </w:r>
          </w:p>
          <w:p w14:paraId="33F3BBEE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видеоэкрана и роллера)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D6A3C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61524A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  <w:tr w:rsidR="00B5090E" w:rsidRPr="000E7EF5" w14:paraId="1000B3C1" w14:textId="77777777" w:rsidTr="00B941FD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9BB92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3D9FE9" w14:textId="77777777" w:rsidR="00B5090E" w:rsidRPr="000E7EF5" w:rsidRDefault="00B5090E" w:rsidP="00B941FD">
            <w:pPr>
              <w:spacing w:line="216" w:lineRule="auto"/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Предложения участника конкурса по размещению на рекламной</w:t>
            </w:r>
          </w:p>
          <w:p w14:paraId="2D2C9F9D" w14:textId="77777777" w:rsidR="00B5090E" w:rsidRPr="000E7EF5" w:rsidRDefault="00B5090E" w:rsidP="00B941FD">
            <w:pPr>
              <w:spacing w:line="216" w:lineRule="auto"/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конструкции социальной рекламы (P4) - указывается один из</w:t>
            </w:r>
          </w:p>
          <w:p w14:paraId="23F40814" w14:textId="77777777" w:rsidR="00B5090E" w:rsidRPr="000E7EF5" w:rsidRDefault="00B5090E" w:rsidP="00B941FD">
            <w:pPr>
              <w:spacing w:line="216" w:lineRule="auto"/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вариантов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E6AA06" w14:textId="77777777" w:rsidR="00B5090E" w:rsidRPr="000E7EF5" w:rsidRDefault="00B5090E" w:rsidP="00B94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315A251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5090E" w:rsidRPr="000E7EF5" w14:paraId="53194D4E" w14:textId="77777777" w:rsidTr="00B941F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C9AAE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6B517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15% и более годового объема размещения в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E0FD1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14:paraId="2C51A450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  <w:tr w:rsidR="00B5090E" w:rsidRPr="000E7EF5" w14:paraId="10A134B1" w14:textId="77777777" w:rsidTr="00B941FD">
        <w:trPr>
          <w:trHeight w:val="4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784AD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69A46E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от 10 до 15% годового объема размещения в год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D60A05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14:paraId="704B379B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  <w:tr w:rsidR="00B5090E" w:rsidRPr="000E7EF5" w14:paraId="2B8BD350" w14:textId="77777777" w:rsidTr="00B941FD">
        <w:trPr>
          <w:trHeight w:val="40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F15B0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9FBAEF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от 5 до 10% годового объема размещения в год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D32CEE" w14:textId="77777777" w:rsidR="00B5090E" w:rsidRPr="000E7EF5" w:rsidRDefault="00B5090E" w:rsidP="00B941FD">
            <w:pPr>
              <w:jc w:val="center"/>
              <w:rPr>
                <w:sz w:val="24"/>
                <w:szCs w:val="20"/>
              </w:rPr>
            </w:pPr>
            <w:r w:rsidRPr="000E7E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F7298" w14:textId="77777777" w:rsidR="00B5090E" w:rsidRPr="000E7EF5" w:rsidRDefault="00B5090E" w:rsidP="00B941FD">
            <w:pPr>
              <w:rPr>
                <w:sz w:val="24"/>
                <w:szCs w:val="24"/>
              </w:rPr>
            </w:pPr>
          </w:p>
        </w:tc>
      </w:tr>
    </w:tbl>
    <w:p w14:paraId="2E367058" w14:textId="77777777" w:rsidR="00B5090E" w:rsidRDefault="00B5090E" w:rsidP="00B5090E">
      <w:pPr>
        <w:spacing w:line="2" w:lineRule="exact"/>
        <w:rPr>
          <w:sz w:val="20"/>
          <w:szCs w:val="20"/>
        </w:rPr>
      </w:pPr>
    </w:p>
    <w:p w14:paraId="79809B7F" w14:textId="77777777" w:rsidR="00B5090E" w:rsidRPr="00452708" w:rsidRDefault="00B5090E" w:rsidP="00B5090E">
      <w:pPr>
        <w:tabs>
          <w:tab w:val="left" w:pos="238"/>
        </w:tabs>
        <w:spacing w:line="239" w:lineRule="auto"/>
        <w:ind w:left="7" w:right="440"/>
        <w:jc w:val="both"/>
        <w:rPr>
          <w:rFonts w:eastAsia="Times New Roman"/>
          <w:b/>
          <w:bCs/>
          <w:sz w:val="28"/>
          <w:szCs w:val="28"/>
        </w:rPr>
      </w:pPr>
    </w:p>
    <w:p w14:paraId="55DA502F" w14:textId="77777777" w:rsidR="00B5090E" w:rsidRPr="00452708" w:rsidRDefault="00B5090E" w:rsidP="00B5090E">
      <w:pPr>
        <w:numPr>
          <w:ilvl w:val="0"/>
          <w:numId w:val="9"/>
        </w:numPr>
        <w:tabs>
          <w:tab w:val="left" w:pos="238"/>
        </w:tabs>
        <w:spacing w:line="239" w:lineRule="auto"/>
        <w:ind w:firstLine="7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 xml:space="preserve"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</w:t>
      </w:r>
      <w:r w:rsidRPr="00E456BE">
        <w:rPr>
          <w:rFonts w:eastAsia="Times New Roman"/>
          <w:sz w:val="28"/>
          <w:szCs w:val="28"/>
        </w:rPr>
        <w:lastRenderedPageBreak/>
        <w:t>условий исполнения предмета конкурса. Заявке на участие в конкурсе, в которой содержатся лучшие условия исполнения предмета конкурса, присваивается первый номер. Победителем конкурса признается участник, который предложил лучшие условия исполнения предмета конкурса, в результате чего набравший наибольшее количество баллов, и заявке на участие в конкурсе которого присвоен первый номер. В случае если в нескольких заявках содержатся одинаковые предложения по исполнению предмета конкурса, меньший порядковый номер присваивается заявке на участие в конкурсе, которая подана участником конкурса по дате и времени ранее других заявок на участие в конкурсе, содержащих такие условия. В случае если к участию в конкурсе допущен только один заявитель, конкурсной комиссией принимается решение о признании торгов несостоявшимися и победителем конкурса признается лицо, которое является единственным участником конкурса.</w:t>
      </w:r>
    </w:p>
    <w:p w14:paraId="3342F2AB" w14:textId="77777777" w:rsidR="00B5090E" w:rsidRPr="00E456BE" w:rsidRDefault="00B5090E" w:rsidP="00B5090E">
      <w:pPr>
        <w:tabs>
          <w:tab w:val="left" w:pos="238"/>
        </w:tabs>
        <w:spacing w:line="239" w:lineRule="auto"/>
        <w:ind w:left="7" w:right="440"/>
        <w:jc w:val="both"/>
        <w:rPr>
          <w:rFonts w:eastAsia="Times New Roman"/>
          <w:b/>
          <w:bCs/>
          <w:sz w:val="28"/>
          <w:szCs w:val="28"/>
        </w:rPr>
      </w:pPr>
    </w:p>
    <w:p w14:paraId="2A644A90" w14:textId="77777777" w:rsidR="00B5090E" w:rsidRPr="00E456BE" w:rsidRDefault="00B5090E" w:rsidP="00B5090E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14:paraId="648D31E1" w14:textId="77777777" w:rsidR="00B5090E" w:rsidRPr="00E456BE" w:rsidRDefault="00B5090E" w:rsidP="00B5090E">
      <w:pPr>
        <w:numPr>
          <w:ilvl w:val="0"/>
          <w:numId w:val="9"/>
        </w:numPr>
        <w:tabs>
          <w:tab w:val="left" w:pos="350"/>
        </w:tabs>
        <w:spacing w:line="250" w:lineRule="auto"/>
        <w:ind w:firstLine="7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Оценка предложений участников конкурса, указанных в заявках на участие в конкурсе, осуществляется посредством определения итогового рейтинга критериев оценки для каждой заявки на участие в конкурсе, определяемого расчетным путем в баллах: 1) итоговый рейтинг (</w:t>
      </w:r>
      <w:proofErr w:type="spellStart"/>
      <w:r w:rsidRPr="00E456BE">
        <w:rPr>
          <w:rFonts w:eastAsia="Times New Roman"/>
          <w:sz w:val="28"/>
          <w:szCs w:val="28"/>
        </w:rPr>
        <w:t>Pmax</w:t>
      </w:r>
      <w:proofErr w:type="spellEnd"/>
      <w:r w:rsidRPr="00E456BE">
        <w:rPr>
          <w:rFonts w:eastAsia="Times New Roman"/>
          <w:sz w:val="28"/>
          <w:szCs w:val="28"/>
        </w:rPr>
        <w:t xml:space="preserve">) критериев оценки предложений участников конкурса рассчитывается для каждой заявки на участие в конкурсе путем суммирования значений рейтинга критериев, рассчитанных по всем критериям оценки предложений участников конкурса. </w:t>
      </w:r>
      <w:proofErr w:type="spellStart"/>
      <w:r w:rsidRPr="00E456BE">
        <w:rPr>
          <w:rFonts w:eastAsia="Times New Roman"/>
          <w:sz w:val="28"/>
          <w:szCs w:val="28"/>
        </w:rPr>
        <w:t>Pmax</w:t>
      </w:r>
      <w:proofErr w:type="spellEnd"/>
      <w:r w:rsidRPr="00E456BE">
        <w:rPr>
          <w:rFonts w:eastAsia="Times New Roman"/>
          <w:sz w:val="28"/>
          <w:szCs w:val="28"/>
        </w:rPr>
        <w:t xml:space="preserve"> = P1 + P2 + P3 + P4, где: </w:t>
      </w:r>
      <w:proofErr w:type="spellStart"/>
      <w:r w:rsidRPr="00E456BE">
        <w:rPr>
          <w:rFonts w:eastAsia="Times New Roman"/>
          <w:sz w:val="28"/>
          <w:szCs w:val="28"/>
        </w:rPr>
        <w:t>Pmax</w:t>
      </w:r>
      <w:proofErr w:type="spellEnd"/>
      <w:r w:rsidRPr="00E456BE">
        <w:rPr>
          <w:rFonts w:eastAsia="Times New Roman"/>
          <w:sz w:val="28"/>
          <w:szCs w:val="28"/>
        </w:rPr>
        <w:t xml:space="preserve"> - итоговый рейтинг критериев оценки, в баллах; P1 - рейтинг критерия оценки ценового предложения, в баллах; P2 - рейтинг критерия оценки предложений участников конкурса по архитектурно-художественным параметрам и инженерно-техническим характеристикам рекламной конструкции, в баллах; P3 - рейтинг критерия оценки предложений участников конкурса по оборудованию подсвета рекламной конструкции, в баллах; P4 - рейтинг критерия оценки предложения участника конкурса по размещению на рекламной конструкции социальной рекламы, в баллах;</w:t>
      </w:r>
      <w:r w:rsidRPr="00E456BE">
        <w:rPr>
          <w:rFonts w:eastAsia="Times New Roman"/>
          <w:b/>
          <w:bCs/>
          <w:sz w:val="28"/>
          <w:szCs w:val="28"/>
        </w:rPr>
        <w:t xml:space="preserve"> </w:t>
      </w:r>
    </w:p>
    <w:p w14:paraId="17BF6E17" w14:textId="77777777" w:rsidR="00B5090E" w:rsidRPr="00E456BE" w:rsidRDefault="00B5090E" w:rsidP="00B5090E">
      <w:pPr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2) рейтинг критерия оценки ценовых предложений участников конкурса (P1) осуществляется по формуле: P1 = (</w:t>
      </w:r>
      <w:proofErr w:type="spellStart"/>
      <w:r w:rsidRPr="00E456BE">
        <w:rPr>
          <w:rFonts w:eastAsia="Times New Roman"/>
          <w:sz w:val="28"/>
          <w:szCs w:val="28"/>
        </w:rPr>
        <w:t>Пц</w:t>
      </w:r>
      <w:proofErr w:type="spellEnd"/>
      <w:r w:rsidRPr="00E456BE">
        <w:rPr>
          <w:rFonts w:eastAsia="Times New Roman"/>
          <w:sz w:val="28"/>
          <w:szCs w:val="28"/>
        </w:rPr>
        <w:t xml:space="preserve">. * A </w:t>
      </w:r>
      <w:proofErr w:type="spellStart"/>
      <w:r w:rsidRPr="00E456BE">
        <w:rPr>
          <w:rFonts w:eastAsia="Times New Roman"/>
          <w:sz w:val="28"/>
          <w:szCs w:val="28"/>
        </w:rPr>
        <w:t>max</w:t>
      </w:r>
      <w:proofErr w:type="spellEnd"/>
      <w:r w:rsidRPr="00E456BE">
        <w:rPr>
          <w:rFonts w:eastAsia="Times New Roman"/>
          <w:sz w:val="28"/>
          <w:szCs w:val="28"/>
        </w:rPr>
        <w:t xml:space="preserve">) / </w:t>
      </w:r>
      <w:proofErr w:type="spellStart"/>
      <w:r w:rsidRPr="00E456BE">
        <w:rPr>
          <w:rFonts w:eastAsia="Times New Roman"/>
          <w:sz w:val="28"/>
          <w:szCs w:val="28"/>
        </w:rPr>
        <w:t>Пц.max</w:t>
      </w:r>
      <w:proofErr w:type="spellEnd"/>
      <w:r w:rsidRPr="00E456BE">
        <w:rPr>
          <w:rFonts w:eastAsia="Times New Roman"/>
          <w:sz w:val="28"/>
          <w:szCs w:val="28"/>
        </w:rPr>
        <w:t xml:space="preserve">, где: P1 - рейтинг критерия оценки ценового предложения участника конкурса, в баллах; </w:t>
      </w:r>
      <w:proofErr w:type="spellStart"/>
      <w:r w:rsidRPr="00E456BE">
        <w:rPr>
          <w:rFonts w:eastAsia="Times New Roman"/>
          <w:sz w:val="28"/>
          <w:szCs w:val="28"/>
        </w:rPr>
        <w:t>Пц</w:t>
      </w:r>
      <w:proofErr w:type="spellEnd"/>
      <w:r w:rsidRPr="00E456BE">
        <w:rPr>
          <w:rFonts w:eastAsia="Times New Roman"/>
          <w:sz w:val="28"/>
          <w:szCs w:val="28"/>
        </w:rPr>
        <w:t xml:space="preserve">. - величина ценового предложения, указанная участником конкурса по лоту, в рублях; A </w:t>
      </w:r>
      <w:proofErr w:type="spellStart"/>
      <w:r w:rsidRPr="00E456BE">
        <w:rPr>
          <w:rFonts w:eastAsia="Times New Roman"/>
          <w:sz w:val="28"/>
          <w:szCs w:val="28"/>
        </w:rPr>
        <w:t>max</w:t>
      </w:r>
      <w:proofErr w:type="spellEnd"/>
      <w:r w:rsidRPr="00E456BE">
        <w:rPr>
          <w:rFonts w:eastAsia="Times New Roman"/>
          <w:sz w:val="28"/>
          <w:szCs w:val="28"/>
        </w:rPr>
        <w:t xml:space="preserve"> - максимальное значение рейтинга оценки критерия, в баллах; </w:t>
      </w:r>
      <w:proofErr w:type="spellStart"/>
      <w:r w:rsidRPr="00E456BE">
        <w:rPr>
          <w:rFonts w:eastAsia="Times New Roman"/>
          <w:sz w:val="28"/>
          <w:szCs w:val="28"/>
        </w:rPr>
        <w:t>Пц.max</w:t>
      </w:r>
      <w:proofErr w:type="spellEnd"/>
      <w:r w:rsidRPr="00E456BE">
        <w:rPr>
          <w:rFonts w:eastAsia="Times New Roman"/>
          <w:sz w:val="28"/>
          <w:szCs w:val="28"/>
        </w:rPr>
        <w:t xml:space="preserve"> - максимальная величина ценового предложения участника конкурса, выбранная из всех ценовых предложений участников конкурса, заявки на участие которых оцениваются по лоту, в рублях;</w:t>
      </w:r>
    </w:p>
    <w:p w14:paraId="25EF2AAB" w14:textId="77777777" w:rsidR="00B5090E" w:rsidRPr="00E456BE" w:rsidRDefault="00B5090E" w:rsidP="00B5090E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14:paraId="6344B271" w14:textId="77777777" w:rsidR="00B5090E" w:rsidRPr="00E456BE" w:rsidRDefault="00B5090E" w:rsidP="00B5090E">
      <w:pPr>
        <w:spacing w:line="236" w:lineRule="auto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3) рейтинг критериев оценки предложений участников конкурса P2, P3, рассчитывается соответственно путем суммирования балльных значений параметров предложений (A), которые указаны участниками конкурса в их предложениях;</w:t>
      </w:r>
    </w:p>
    <w:p w14:paraId="5D7E8E76" w14:textId="77777777" w:rsidR="00B5090E" w:rsidRPr="00E456BE" w:rsidRDefault="00B5090E" w:rsidP="00B5090E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14:paraId="5B2C36E8" w14:textId="77777777" w:rsidR="00B5090E" w:rsidRPr="00E456BE" w:rsidRDefault="00B5090E" w:rsidP="00B5090E">
      <w:pPr>
        <w:spacing w:line="236" w:lineRule="auto"/>
        <w:jc w:val="both"/>
        <w:rPr>
          <w:rFonts w:eastAsia="Times New Roman"/>
          <w:b/>
          <w:bCs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>4) рейтинг критерия оценки предложений участников конкурса по размещению на рекламной конструкции социальной рекламы (P4) равен его балльному значению параметра предложения (A), которое указано участником конкурса в его предложении.</w:t>
      </w:r>
    </w:p>
    <w:p w14:paraId="4A434DA7" w14:textId="77777777" w:rsidR="00B5090E" w:rsidRPr="00E456BE" w:rsidRDefault="00B5090E" w:rsidP="00B5090E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14:paraId="1306E4AD" w14:textId="77777777" w:rsidR="00B5090E" w:rsidRDefault="00B5090E" w:rsidP="00B5090E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E456BE">
        <w:rPr>
          <w:rFonts w:eastAsia="Times New Roman"/>
          <w:sz w:val="28"/>
          <w:szCs w:val="28"/>
        </w:rPr>
        <w:t xml:space="preserve">В случае если конкурсной документацией определены требования к типу и виду рекламной конструкции, предъявление которых обязательно в соответствии с </w:t>
      </w:r>
      <w:r w:rsidRPr="00E456BE">
        <w:rPr>
          <w:rFonts w:eastAsia="Times New Roman"/>
          <w:sz w:val="28"/>
          <w:szCs w:val="28"/>
        </w:rPr>
        <w:lastRenderedPageBreak/>
        <w:t>действующим законодательством, то оценка и сопоставление заявок на участие в конкурсе по критериям, к которым установлены такие требования не осуществляется.</w:t>
      </w:r>
    </w:p>
    <w:p w14:paraId="0A7F6EA2" w14:textId="77777777" w:rsidR="00B5090E" w:rsidRPr="00E456BE" w:rsidRDefault="00B5090E" w:rsidP="00B5090E">
      <w:pPr>
        <w:spacing w:line="237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14:paraId="55C3EFA7" w14:textId="77777777" w:rsidR="00B5090E" w:rsidRDefault="00B5090E" w:rsidP="00B5090E">
      <w:pPr>
        <w:spacing w:line="13" w:lineRule="exact"/>
        <w:rPr>
          <w:rFonts w:eastAsia="Times New Roman"/>
          <w:b/>
          <w:bCs/>
          <w:sz w:val="23"/>
          <w:szCs w:val="23"/>
        </w:rPr>
      </w:pPr>
    </w:p>
    <w:p w14:paraId="58CDB95A" w14:textId="77777777" w:rsidR="00B5090E" w:rsidRPr="00452708" w:rsidRDefault="00B5090E" w:rsidP="00B5090E">
      <w:pPr>
        <w:numPr>
          <w:ilvl w:val="0"/>
          <w:numId w:val="9"/>
        </w:numPr>
        <w:tabs>
          <w:tab w:val="left" w:pos="384"/>
        </w:tabs>
        <w:spacing w:line="237" w:lineRule="auto"/>
        <w:ind w:firstLine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374ED">
        <w:rPr>
          <w:rFonts w:eastAsia="Times New Roman"/>
          <w:sz w:val="28"/>
          <w:szCs w:val="28"/>
        </w:rPr>
        <w:t xml:space="preserve">По результатам проведенного конкурса организатор конкурса и </w:t>
      </w:r>
      <w:r>
        <w:rPr>
          <w:rFonts w:eastAsia="Times New Roman"/>
          <w:sz w:val="28"/>
          <w:szCs w:val="28"/>
        </w:rPr>
        <w:t xml:space="preserve">победитель подписывают договор не ранее чем через 10 дней и не позднее 20 дней </w:t>
      </w:r>
      <w:r w:rsidRPr="002374ED">
        <w:rPr>
          <w:rFonts w:eastAsia="Times New Roman"/>
          <w:sz w:val="28"/>
          <w:szCs w:val="28"/>
        </w:rPr>
        <w:t xml:space="preserve">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</w:t>
      </w:r>
      <w:r w:rsidRPr="00E456BE">
        <w:rPr>
          <w:rFonts w:eastAsia="Times New Roman"/>
          <w:sz w:val="28"/>
          <w:szCs w:val="28"/>
        </w:rPr>
        <w:t>заявителя.</w:t>
      </w:r>
    </w:p>
    <w:p w14:paraId="674C89CF" w14:textId="77777777" w:rsidR="00B5090E" w:rsidRPr="00E456BE" w:rsidRDefault="00B5090E" w:rsidP="00B5090E">
      <w:pPr>
        <w:tabs>
          <w:tab w:val="left" w:pos="384"/>
        </w:tabs>
        <w:spacing w:line="237" w:lineRule="auto"/>
        <w:ind w:left="7" w:right="440"/>
        <w:jc w:val="both"/>
        <w:rPr>
          <w:rFonts w:eastAsia="Times New Roman"/>
          <w:b/>
          <w:bCs/>
          <w:sz w:val="28"/>
          <w:szCs w:val="28"/>
        </w:rPr>
      </w:pPr>
    </w:p>
    <w:p w14:paraId="7E4FBB6A" w14:textId="77777777" w:rsidR="00B5090E" w:rsidRPr="00E456BE" w:rsidRDefault="00B5090E" w:rsidP="00B5090E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14:paraId="53D5BCF4" w14:textId="77777777" w:rsidR="00B5090E" w:rsidRPr="00E456BE" w:rsidRDefault="00B5090E" w:rsidP="00B5090E">
      <w:pPr>
        <w:tabs>
          <w:tab w:val="left" w:pos="350"/>
        </w:tabs>
        <w:spacing w:line="237" w:lineRule="auto"/>
        <w:ind w:left="7"/>
        <w:jc w:val="both"/>
        <w:rPr>
          <w:rFonts w:eastAsia="Times New Roman"/>
          <w:b/>
          <w:bCs/>
          <w:sz w:val="28"/>
          <w:szCs w:val="28"/>
        </w:rPr>
      </w:pPr>
      <w:r w:rsidRPr="00384B07">
        <w:rPr>
          <w:rFonts w:eastAsia="Times New Roman"/>
          <w:b/>
          <w:sz w:val="28"/>
          <w:szCs w:val="28"/>
        </w:rPr>
        <w:t>12.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Договор заключается на условиях, указанных в поданной участником конкурса, с которым заключается договор, заявке на участие в конкурсе, при этом участником конкурса осуществляется уплата суммы за предмет конкурса, указанной в его ценовом предложении, в течение десяти дней с даты</w:t>
      </w:r>
      <w:r>
        <w:rPr>
          <w:rFonts w:eastAsia="Times New Roman"/>
          <w:sz w:val="28"/>
          <w:szCs w:val="28"/>
        </w:rPr>
        <w:t xml:space="preserve"> </w:t>
      </w:r>
      <w:r w:rsidRPr="00E456BE">
        <w:rPr>
          <w:rFonts w:eastAsia="Times New Roman"/>
          <w:sz w:val="28"/>
          <w:szCs w:val="28"/>
        </w:rPr>
        <w:t>заключения Договора.</w:t>
      </w:r>
    </w:p>
    <w:p w14:paraId="49BEC8C3" w14:textId="77777777" w:rsidR="00B5090E" w:rsidRDefault="00B5090E" w:rsidP="00B5090E">
      <w:pPr>
        <w:sectPr w:rsidR="00B5090E" w:rsidSect="00EF108C">
          <w:pgSz w:w="11900" w:h="16838"/>
          <w:pgMar w:top="956" w:right="560" w:bottom="993" w:left="1134" w:header="0" w:footer="0" w:gutter="0"/>
          <w:cols w:space="720" w:equalWidth="0">
            <w:col w:w="10206"/>
          </w:cols>
        </w:sectPr>
      </w:pPr>
    </w:p>
    <w:p w14:paraId="3728BECD" w14:textId="77777777" w:rsidR="00B5090E" w:rsidRDefault="00B5090E" w:rsidP="00B5090E">
      <w:pPr>
        <w:ind w:left="6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№1 к Конкурсной документации</w:t>
      </w:r>
    </w:p>
    <w:p w14:paraId="312C8FC5" w14:textId="77777777" w:rsidR="00B5090E" w:rsidRDefault="00B5090E" w:rsidP="00B5090E">
      <w:pPr>
        <w:spacing w:line="276" w:lineRule="exact"/>
        <w:rPr>
          <w:sz w:val="20"/>
          <w:szCs w:val="20"/>
        </w:rPr>
      </w:pPr>
    </w:p>
    <w:p w14:paraId="1594557B" w14:textId="77777777" w:rsidR="00B5090E" w:rsidRDefault="00B5090E" w:rsidP="00B5090E">
      <w:pPr>
        <w:ind w:left="3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ЗАЯВКА на участие в конкурсе</w:t>
      </w:r>
    </w:p>
    <w:p w14:paraId="76A00C26" w14:textId="77777777" w:rsidR="00B5090E" w:rsidRDefault="00B5090E" w:rsidP="00B5090E">
      <w:pPr>
        <w:ind w:left="3860"/>
        <w:rPr>
          <w:rFonts w:eastAsia="Times New Roman"/>
          <w:sz w:val="24"/>
          <w:szCs w:val="24"/>
        </w:rPr>
      </w:pPr>
    </w:p>
    <w:p w14:paraId="74FEFE0B" w14:textId="77777777" w:rsidR="00B5090E" w:rsidRPr="003E7627" w:rsidRDefault="00B5090E" w:rsidP="00B5090E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7564F017" w14:textId="77777777" w:rsidR="00B5090E" w:rsidRDefault="00B5090E" w:rsidP="00B5090E">
      <w:pPr>
        <w:spacing w:line="2" w:lineRule="exact"/>
        <w:rPr>
          <w:sz w:val="20"/>
          <w:szCs w:val="20"/>
        </w:rPr>
      </w:pPr>
    </w:p>
    <w:p w14:paraId="3C5BAB8D" w14:textId="77777777" w:rsidR="00B5090E" w:rsidRPr="00890EB3" w:rsidRDefault="00B5090E" w:rsidP="00B5090E">
      <w:pPr>
        <w:spacing w:line="192" w:lineRule="auto"/>
        <w:jc w:val="center"/>
        <w:rPr>
          <w:sz w:val="24"/>
          <w:szCs w:val="24"/>
          <w:vertAlign w:val="superscript"/>
        </w:rPr>
      </w:pPr>
      <w:r w:rsidRPr="00890EB3">
        <w:rPr>
          <w:rFonts w:eastAsia="Times New Roman"/>
          <w:sz w:val="24"/>
          <w:szCs w:val="24"/>
          <w:vertAlign w:val="superscript"/>
        </w:rPr>
        <w:t>указываются данные претендента: фирменное наименование(наименование), сведения об организационно-правовой форме, о месте нахождения (для юридического лица), почтовый адрес, адрес сайта (при наличии), адрес электронной почты фамилия, имя, отчество (последнее-при наличии), паспортные данные (для физического лица), номер контактного телефона.</w:t>
      </w:r>
    </w:p>
    <w:p w14:paraId="23D10A2E" w14:textId="77777777" w:rsidR="00B5090E" w:rsidRPr="003E7627" w:rsidRDefault="00B5090E" w:rsidP="00B5090E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258044E7" w14:textId="77777777" w:rsidR="00B5090E" w:rsidRDefault="00B5090E" w:rsidP="00B509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Заявляет об участие в конкурсе на заключение договора на установку и эксплуатацию рекламной</w:t>
      </w:r>
    </w:p>
    <w:p w14:paraId="44E0229E" w14:textId="77777777" w:rsidR="00B5090E" w:rsidRPr="003E7627" w:rsidRDefault="00B5090E" w:rsidP="00B5090E">
      <w:pPr>
        <w:tabs>
          <w:tab w:val="left" w:pos="4760"/>
        </w:tabs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конструкции по адресу: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659CD2ED" w14:textId="77777777" w:rsidR="00B5090E" w:rsidRPr="003E7627" w:rsidRDefault="00B5090E" w:rsidP="00B5090E">
      <w:pPr>
        <w:jc w:val="center"/>
        <w:rPr>
          <w:sz w:val="20"/>
          <w:szCs w:val="20"/>
          <w:vertAlign w:val="superscript"/>
        </w:rPr>
      </w:pPr>
      <w:r w:rsidRPr="003E7627">
        <w:rPr>
          <w:rFonts w:eastAsia="Times New Roman"/>
          <w:sz w:val="20"/>
          <w:szCs w:val="20"/>
          <w:vertAlign w:val="superscript"/>
        </w:rPr>
        <w:t>Адрес (местоположения объекта конкурса), № лота</w:t>
      </w:r>
    </w:p>
    <w:p w14:paraId="4C54AB88" w14:textId="77777777" w:rsidR="00B5090E" w:rsidRDefault="00B5090E" w:rsidP="00B509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</w:t>
      </w:r>
    </w:p>
    <w:p w14:paraId="67456DA6" w14:textId="77777777" w:rsidR="00B5090E" w:rsidRPr="003E7627" w:rsidRDefault="00B5090E" w:rsidP="00B5090E">
      <w:pPr>
        <w:jc w:val="center"/>
        <w:rPr>
          <w:sz w:val="20"/>
          <w:szCs w:val="20"/>
          <w:vertAlign w:val="superscript"/>
        </w:rPr>
      </w:pPr>
      <w:r w:rsidRPr="003E7627">
        <w:rPr>
          <w:rFonts w:eastAsia="Times New Roman"/>
          <w:sz w:val="20"/>
          <w:szCs w:val="20"/>
          <w:vertAlign w:val="superscript"/>
        </w:rPr>
        <w:t>описание и технические параметры рекламной конструкции</w:t>
      </w:r>
    </w:p>
    <w:p w14:paraId="6D8C7310" w14:textId="77777777" w:rsidR="00B5090E" w:rsidRDefault="00B5090E" w:rsidP="00B5090E">
      <w:pPr>
        <w:spacing w:line="274" w:lineRule="exact"/>
        <w:rPr>
          <w:sz w:val="20"/>
          <w:szCs w:val="20"/>
        </w:rPr>
      </w:pPr>
    </w:p>
    <w:p w14:paraId="40270D05" w14:textId="77777777" w:rsidR="00B5090E" w:rsidRDefault="00B5090E" w:rsidP="00B509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352B5B59" w14:textId="77777777" w:rsidR="00B5090E" w:rsidRDefault="00B5090E" w:rsidP="00B5090E">
      <w:pPr>
        <w:spacing w:line="210" w:lineRule="auto"/>
        <w:jc w:val="both"/>
        <w:rPr>
          <w:rFonts w:eastAsia="Times New Roman"/>
          <w:sz w:val="24"/>
          <w:szCs w:val="24"/>
        </w:rPr>
      </w:pPr>
    </w:p>
    <w:p w14:paraId="5B5C39B3" w14:textId="77777777" w:rsidR="00B5090E" w:rsidRDefault="00B5090E" w:rsidP="00B5090E">
      <w:pPr>
        <w:spacing w:line="21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C1E7618" w14:textId="77777777" w:rsidR="00B5090E" w:rsidRDefault="00B5090E" w:rsidP="00B5090E">
      <w:pPr>
        <w:spacing w:line="270" w:lineRule="exact"/>
        <w:rPr>
          <w:sz w:val="20"/>
          <w:szCs w:val="20"/>
        </w:rPr>
      </w:pPr>
    </w:p>
    <w:p w14:paraId="37A57067" w14:textId="77777777" w:rsidR="00B5090E" w:rsidRDefault="00B5090E" w:rsidP="00B5090E">
      <w:pPr>
        <w:tabs>
          <w:tab w:val="left" w:pos="6160"/>
          <w:tab w:val="left" w:pos="83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</w:t>
      </w:r>
    </w:p>
    <w:p w14:paraId="60D5F8A8" w14:textId="77777777" w:rsidR="00B5090E" w:rsidRDefault="00B5090E" w:rsidP="00B5090E">
      <w:pPr>
        <w:rPr>
          <w:sz w:val="20"/>
          <w:szCs w:val="20"/>
        </w:rPr>
      </w:pPr>
      <w:r>
        <w:rPr>
          <w:rFonts w:eastAsia="Times New Roman"/>
          <w:sz w:val="24"/>
          <w:szCs w:val="24"/>
          <w:vertAlign w:val="superscript"/>
        </w:rPr>
        <w:t xml:space="preserve">                </w:t>
      </w:r>
      <w:r w:rsidRPr="003E7627">
        <w:rPr>
          <w:rFonts w:eastAsia="Times New Roman"/>
          <w:sz w:val="24"/>
          <w:szCs w:val="24"/>
          <w:vertAlign w:val="superscript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3E7627">
        <w:rPr>
          <w:rFonts w:eastAsia="Times New Roman"/>
          <w:sz w:val="20"/>
          <w:szCs w:val="20"/>
          <w:vertAlign w:val="superscript"/>
        </w:rPr>
        <w:t>Ф.И.О. (последнее</w:t>
      </w:r>
      <w:r>
        <w:rPr>
          <w:rFonts w:eastAsia="Times New Roman"/>
          <w:sz w:val="20"/>
          <w:szCs w:val="20"/>
          <w:vertAlign w:val="superscript"/>
        </w:rPr>
        <w:t xml:space="preserve"> </w:t>
      </w:r>
      <w:r w:rsidRPr="003E7627">
        <w:rPr>
          <w:rFonts w:eastAsia="Times New Roman"/>
          <w:sz w:val="20"/>
          <w:szCs w:val="20"/>
          <w:vertAlign w:val="superscript"/>
        </w:rPr>
        <w:t>-</w:t>
      </w:r>
      <w:r>
        <w:rPr>
          <w:rFonts w:eastAsia="Times New Roman"/>
          <w:sz w:val="20"/>
          <w:szCs w:val="20"/>
          <w:vertAlign w:val="superscript"/>
        </w:rPr>
        <w:t xml:space="preserve"> </w:t>
      </w:r>
      <w:r w:rsidRPr="003E7627">
        <w:rPr>
          <w:rFonts w:eastAsia="Times New Roman"/>
          <w:sz w:val="20"/>
          <w:szCs w:val="20"/>
          <w:vertAlign w:val="superscript"/>
        </w:rPr>
        <w:t>при наличии)</w:t>
      </w:r>
    </w:p>
    <w:p w14:paraId="0BB12BB0" w14:textId="77777777" w:rsidR="00B5090E" w:rsidRDefault="00B5090E" w:rsidP="00B5090E">
      <w:pPr>
        <w:spacing w:line="276" w:lineRule="exact"/>
        <w:rPr>
          <w:sz w:val="20"/>
          <w:szCs w:val="20"/>
        </w:rPr>
      </w:pPr>
    </w:p>
    <w:p w14:paraId="26E5AC92" w14:textId="77777777" w:rsidR="00B5090E" w:rsidRPr="00A71C94" w:rsidRDefault="00B5090E" w:rsidP="00B5090E">
      <w:pPr>
        <w:tabs>
          <w:tab w:val="left" w:pos="3840"/>
        </w:tabs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Сообщаю(ем), что в отношении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541A2844" w14:textId="77777777" w:rsidR="00B5090E" w:rsidRDefault="00B5090E" w:rsidP="00B5090E">
      <w:pPr>
        <w:spacing w:line="20" w:lineRule="exact"/>
        <w:rPr>
          <w:sz w:val="20"/>
          <w:szCs w:val="20"/>
        </w:rPr>
      </w:pPr>
    </w:p>
    <w:p w14:paraId="0A87A0A2" w14:textId="77777777" w:rsidR="00B5090E" w:rsidRPr="003E7627" w:rsidRDefault="00B5090E" w:rsidP="00B5090E">
      <w:pPr>
        <w:spacing w:line="234" w:lineRule="auto"/>
        <w:jc w:val="right"/>
        <w:rPr>
          <w:sz w:val="20"/>
          <w:szCs w:val="20"/>
          <w:vertAlign w:val="superscript"/>
        </w:rPr>
      </w:pPr>
      <w:r w:rsidRPr="003E7627">
        <w:rPr>
          <w:rFonts w:eastAsia="Times New Roman"/>
          <w:b/>
          <w:bCs/>
          <w:sz w:val="20"/>
          <w:szCs w:val="20"/>
          <w:vertAlign w:val="superscript"/>
        </w:rPr>
        <w:t>(</w:t>
      </w:r>
      <w:r w:rsidRPr="003E7627">
        <w:rPr>
          <w:rFonts w:eastAsia="Times New Roman"/>
          <w:sz w:val="20"/>
          <w:szCs w:val="20"/>
          <w:vertAlign w:val="superscript"/>
        </w:rPr>
        <w:t>наименование юридического лица или фамилия, имя, отчество, паспортные данные индивидуального</w:t>
      </w:r>
      <w:r w:rsidRPr="003E7627">
        <w:rPr>
          <w:rFonts w:eastAsia="Times New Roman"/>
          <w:b/>
          <w:bCs/>
          <w:sz w:val="20"/>
          <w:szCs w:val="20"/>
          <w:vertAlign w:val="superscript"/>
        </w:rPr>
        <w:t xml:space="preserve"> </w:t>
      </w:r>
      <w:r w:rsidRPr="003E7627">
        <w:rPr>
          <w:rFonts w:eastAsia="Times New Roman"/>
          <w:sz w:val="20"/>
          <w:szCs w:val="20"/>
          <w:vertAlign w:val="superscript"/>
        </w:rPr>
        <w:t>предпринимателя)</w:t>
      </w:r>
    </w:p>
    <w:p w14:paraId="102A17DC" w14:textId="77777777" w:rsidR="00B5090E" w:rsidRDefault="00B5090E" w:rsidP="00B5090E">
      <w:pPr>
        <w:spacing w:line="134" w:lineRule="exact"/>
        <w:rPr>
          <w:sz w:val="20"/>
          <w:szCs w:val="20"/>
        </w:rPr>
      </w:pPr>
    </w:p>
    <w:p w14:paraId="39E1FE75" w14:textId="77777777" w:rsidR="00B5090E" w:rsidRDefault="00B5090E" w:rsidP="00B5090E">
      <w:pPr>
        <w:numPr>
          <w:ilvl w:val="0"/>
          <w:numId w:val="10"/>
        </w:numPr>
        <w:tabs>
          <w:tab w:val="left" w:pos="30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14:paraId="2DEB9670" w14:textId="77777777" w:rsidR="00B5090E" w:rsidRDefault="00B5090E" w:rsidP="00B5090E">
      <w:pPr>
        <w:spacing w:line="13" w:lineRule="exact"/>
        <w:rPr>
          <w:rFonts w:eastAsia="Times New Roman"/>
          <w:sz w:val="24"/>
          <w:szCs w:val="24"/>
        </w:rPr>
      </w:pPr>
    </w:p>
    <w:p w14:paraId="41F7088D" w14:textId="77777777" w:rsidR="00B5090E" w:rsidRDefault="00B5090E" w:rsidP="00B5090E">
      <w:pPr>
        <w:numPr>
          <w:ilvl w:val="0"/>
          <w:numId w:val="10"/>
        </w:numPr>
        <w:tabs>
          <w:tab w:val="left" w:pos="29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14:paraId="3D0FD619" w14:textId="77777777" w:rsidR="00B5090E" w:rsidRDefault="00B5090E" w:rsidP="00B5090E">
      <w:pPr>
        <w:spacing w:line="13" w:lineRule="exact"/>
        <w:rPr>
          <w:rFonts w:eastAsia="Times New Roman"/>
          <w:sz w:val="24"/>
          <w:szCs w:val="24"/>
        </w:rPr>
      </w:pPr>
    </w:p>
    <w:p w14:paraId="239564DC" w14:textId="77777777" w:rsidR="00B5090E" w:rsidRDefault="00B5090E" w:rsidP="00B5090E">
      <w:pPr>
        <w:numPr>
          <w:ilvl w:val="0"/>
          <w:numId w:val="10"/>
        </w:numPr>
        <w:tabs>
          <w:tab w:val="left" w:pos="298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отсутствует задолженность по начисленным налогам, сборам и иным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отчетный период.</w:t>
      </w:r>
    </w:p>
    <w:p w14:paraId="354B155A" w14:textId="77777777" w:rsidR="00B5090E" w:rsidRDefault="00B5090E" w:rsidP="00B5090E"/>
    <w:p w14:paraId="1C7EF7D6" w14:textId="77777777" w:rsidR="00B5090E" w:rsidRDefault="00B5090E" w:rsidP="00B5090E">
      <w:pPr>
        <w:rPr>
          <w:u w:val="single"/>
        </w:rPr>
      </w:pPr>
    </w:p>
    <w:p w14:paraId="4DF693EC" w14:textId="77777777" w:rsidR="00B5090E" w:rsidRPr="003E7627" w:rsidRDefault="00B5090E" w:rsidP="00B5090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95B402" w14:textId="77777777" w:rsidR="00B5090E" w:rsidRDefault="00B5090E" w:rsidP="00B5090E">
      <w:pPr>
        <w:tabs>
          <w:tab w:val="left" w:pos="6617"/>
        </w:tabs>
      </w:pPr>
      <w:r w:rsidRPr="002276E5">
        <w:rPr>
          <w:vertAlign w:val="superscript"/>
        </w:rPr>
        <w:t>Подпись</w:t>
      </w:r>
      <w:r>
        <w:tab/>
        <w:t xml:space="preserve">     </w:t>
      </w:r>
      <w:r w:rsidRPr="002276E5">
        <w:rPr>
          <w:vertAlign w:val="superscript"/>
        </w:rPr>
        <w:t>Ф.И.О. (последнее – при наличии)</w:t>
      </w:r>
    </w:p>
    <w:p w14:paraId="15275A17" w14:textId="77777777" w:rsidR="00B5090E" w:rsidRDefault="00B5090E" w:rsidP="00B5090E">
      <w:r>
        <w:t xml:space="preserve"> М.П.</w:t>
      </w:r>
    </w:p>
    <w:p w14:paraId="21B7E206" w14:textId="77777777" w:rsidR="00B5090E" w:rsidRPr="003E7627" w:rsidRDefault="00B5090E" w:rsidP="00B5090E">
      <w:pPr>
        <w:rPr>
          <w:u w:val="single"/>
        </w:rPr>
      </w:pPr>
    </w:p>
    <w:p w14:paraId="2666C677" w14:textId="4EBA0C6E" w:rsidR="00B5090E" w:rsidRPr="002276E5" w:rsidRDefault="00B5090E" w:rsidP="00B5090E">
      <w:pPr>
        <w:tabs>
          <w:tab w:val="left" w:pos="5937"/>
        </w:tabs>
        <w:rPr>
          <w:u w:val="single"/>
        </w:rPr>
      </w:pPr>
      <w:r>
        <w:tab/>
      </w:r>
      <w:r>
        <w:tab/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>202</w:t>
      </w:r>
      <w:r w:rsidR="00912BE9">
        <w:t>3</w:t>
      </w:r>
      <w:r>
        <w:t>г.</w:t>
      </w:r>
    </w:p>
    <w:p w14:paraId="4FD8853E" w14:textId="77777777" w:rsidR="00B5090E" w:rsidRDefault="00B5090E" w:rsidP="00B5090E"/>
    <w:p w14:paraId="407C7656" w14:textId="77777777" w:rsidR="00B5090E" w:rsidRDefault="00B5090E" w:rsidP="00B5090E">
      <w:pPr>
        <w:sectPr w:rsidR="00B5090E" w:rsidSect="002B5765">
          <w:pgSz w:w="11900" w:h="16838"/>
          <w:pgMar w:top="966" w:right="566" w:bottom="1440" w:left="1134" w:header="0" w:footer="0" w:gutter="0"/>
          <w:cols w:space="720" w:equalWidth="0">
            <w:col w:w="10206"/>
          </w:cols>
        </w:sectPr>
      </w:pPr>
    </w:p>
    <w:p w14:paraId="01D4A0C8" w14:textId="77777777" w:rsidR="00B5090E" w:rsidRDefault="00B5090E" w:rsidP="00B5090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 к Конкурсной документации</w:t>
      </w:r>
    </w:p>
    <w:p w14:paraId="5528BC79" w14:textId="77777777" w:rsidR="00B5090E" w:rsidRDefault="00B5090E" w:rsidP="00B5090E">
      <w:pPr>
        <w:spacing w:line="276" w:lineRule="exact"/>
        <w:rPr>
          <w:sz w:val="20"/>
          <w:szCs w:val="20"/>
        </w:rPr>
      </w:pPr>
    </w:p>
    <w:p w14:paraId="16D3410F" w14:textId="77777777" w:rsidR="00B5090E" w:rsidRDefault="00B5090E" w:rsidP="00B5090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ОПИСЬ ДОКУМЕНТОВ, ВХОДЯЩИХ В СОСТАВ ЗАЯВКИ НА УЧАСТИЕ В КОНКУРСЕ</w:t>
      </w:r>
    </w:p>
    <w:p w14:paraId="4173916C" w14:textId="77777777" w:rsidR="00B5090E" w:rsidRDefault="00B5090E" w:rsidP="00B5090E">
      <w:pPr>
        <w:spacing w:line="186" w:lineRule="auto"/>
        <w:rPr>
          <w:rFonts w:eastAsia="Times New Roman"/>
          <w:sz w:val="18"/>
          <w:szCs w:val="18"/>
        </w:rPr>
      </w:pPr>
    </w:p>
    <w:p w14:paraId="099EC630" w14:textId="77777777" w:rsidR="00B5090E" w:rsidRDefault="00B5090E" w:rsidP="00B5090E">
      <w:pPr>
        <w:spacing w:line="186" w:lineRule="auto"/>
        <w:rPr>
          <w:rFonts w:eastAsia="Times New Roman"/>
          <w:sz w:val="18"/>
          <w:szCs w:val="18"/>
        </w:rPr>
      </w:pPr>
    </w:p>
    <w:p w14:paraId="2B25CCC5" w14:textId="77777777" w:rsidR="00B5090E" w:rsidRDefault="00B5090E" w:rsidP="00B5090E">
      <w:pPr>
        <w:spacing w:line="186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642D7748" w14:textId="77777777" w:rsidR="00B5090E" w:rsidRPr="002D103A" w:rsidRDefault="00B5090E" w:rsidP="00B5090E">
      <w:pPr>
        <w:spacing w:line="186" w:lineRule="auto"/>
        <w:ind w:right="282"/>
        <w:jc w:val="center"/>
        <w:rPr>
          <w:sz w:val="28"/>
          <w:szCs w:val="28"/>
        </w:rPr>
      </w:pPr>
      <w:r w:rsidRPr="002D103A">
        <w:rPr>
          <w:sz w:val="28"/>
          <w:szCs w:val="28"/>
          <w:vertAlign w:val="superscript"/>
        </w:rPr>
        <w:t>данные о заявителе: для физического лица или физических лиц, являющихся индивидуальными предпринимателями, - сведения о документе, удостоверяющем личность; адрес места регистрации (адрес места жительства, если он не совпадает с местом регистрации), ИНН, номер телефона (при наличии); для юридических лиц - сведения о государственной регистрации, ИНН, номер телефона (при наличии);</w:t>
      </w:r>
    </w:p>
    <w:p w14:paraId="3F45FD91" w14:textId="77777777" w:rsidR="00B5090E" w:rsidRDefault="00B5090E" w:rsidP="00B5090E">
      <w:pPr>
        <w:spacing w:line="186" w:lineRule="auto"/>
        <w:rPr>
          <w:sz w:val="24"/>
          <w:szCs w:val="24"/>
        </w:rPr>
      </w:pPr>
    </w:p>
    <w:p w14:paraId="7B1D798A" w14:textId="77777777" w:rsidR="00B5090E" w:rsidRPr="00A71C94" w:rsidRDefault="00B5090E" w:rsidP="00B5090E">
      <w:pPr>
        <w:spacing w:line="18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4CCA97B" w14:textId="77777777" w:rsidR="00B5090E" w:rsidRPr="002D103A" w:rsidRDefault="00B5090E" w:rsidP="00B5090E">
      <w:pPr>
        <w:pStyle w:val="Default"/>
        <w:spacing w:line="216" w:lineRule="auto"/>
        <w:ind w:right="282"/>
        <w:jc w:val="center"/>
        <w:rPr>
          <w:sz w:val="28"/>
          <w:szCs w:val="28"/>
          <w:vertAlign w:val="superscript"/>
        </w:rPr>
      </w:pPr>
      <w:r w:rsidRPr="002D103A">
        <w:rPr>
          <w:sz w:val="28"/>
          <w:szCs w:val="28"/>
          <w:vertAlign w:val="superscript"/>
        </w:rPr>
        <w:t>документ, подтверждающий полномочия лица на осуществление действий от имени заявителя: для юридического лица - копия решения о назначении или об избрании либо приказа о назначении на должность руководителя).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 для физического лица (индивидуального предпринимателя) - доверенность на осуществление действий от имени заявителя, заверенную в соответствии с требованиями законодательства;</w:t>
      </w:r>
    </w:p>
    <w:p w14:paraId="2A8EA163" w14:textId="77777777" w:rsidR="00B5090E" w:rsidRDefault="00B5090E" w:rsidP="00B5090E">
      <w:pPr>
        <w:tabs>
          <w:tab w:val="left" w:pos="720"/>
        </w:tabs>
        <w:spacing w:line="186" w:lineRule="auto"/>
        <w:rPr>
          <w:rFonts w:eastAsia="Times New Roman"/>
          <w:sz w:val="24"/>
          <w:szCs w:val="24"/>
        </w:rPr>
      </w:pPr>
    </w:p>
    <w:p w14:paraId="3CD2144E" w14:textId="77777777" w:rsidR="00B5090E" w:rsidRPr="002D103A" w:rsidRDefault="00B5090E" w:rsidP="00B5090E">
      <w:pPr>
        <w:tabs>
          <w:tab w:val="left" w:pos="720"/>
        </w:tabs>
        <w:spacing w:line="186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6261B6CC" w14:textId="77777777" w:rsidR="00B5090E" w:rsidRPr="002D103A" w:rsidRDefault="00B5090E" w:rsidP="00B5090E">
      <w:pPr>
        <w:spacing w:line="211" w:lineRule="auto"/>
        <w:ind w:right="282"/>
        <w:jc w:val="center"/>
        <w:rPr>
          <w:rFonts w:eastAsia="Times New Roman"/>
          <w:sz w:val="28"/>
          <w:szCs w:val="28"/>
          <w:vertAlign w:val="superscript"/>
        </w:rPr>
      </w:pPr>
      <w:r w:rsidRPr="002D103A">
        <w:rPr>
          <w:rFonts w:eastAsia="Times New Roman"/>
          <w:sz w:val="28"/>
          <w:szCs w:val="28"/>
          <w:vertAlign w:val="superscript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полученные не ранее чем за шесть месяцев до даты размещения на официальном сайте извещения о проведении торгов</w:t>
      </w:r>
    </w:p>
    <w:p w14:paraId="59AE8E5E" w14:textId="77777777" w:rsidR="00B5090E" w:rsidRDefault="00B5090E" w:rsidP="00B5090E">
      <w:pPr>
        <w:tabs>
          <w:tab w:val="left" w:pos="540"/>
        </w:tabs>
        <w:rPr>
          <w:rFonts w:eastAsia="Times New Roman"/>
          <w:sz w:val="24"/>
          <w:szCs w:val="24"/>
        </w:rPr>
      </w:pPr>
    </w:p>
    <w:p w14:paraId="18989952" w14:textId="77777777" w:rsidR="00B5090E" w:rsidRPr="002D103A" w:rsidRDefault="00B5090E" w:rsidP="00B5090E">
      <w:pPr>
        <w:tabs>
          <w:tab w:val="left" w:pos="540"/>
        </w:tabs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313EAB38" w14:textId="77777777" w:rsidR="00B5090E" w:rsidRPr="002D103A" w:rsidRDefault="00B5090E" w:rsidP="00B5090E">
      <w:pPr>
        <w:spacing w:line="12" w:lineRule="exact"/>
        <w:rPr>
          <w:sz w:val="24"/>
          <w:szCs w:val="24"/>
        </w:rPr>
      </w:pPr>
    </w:p>
    <w:p w14:paraId="4C3B414F" w14:textId="77777777" w:rsidR="00B5090E" w:rsidRPr="002D103A" w:rsidRDefault="00B5090E" w:rsidP="00B5090E">
      <w:pPr>
        <w:spacing w:line="234" w:lineRule="auto"/>
        <w:ind w:right="282"/>
        <w:jc w:val="center"/>
        <w:rPr>
          <w:sz w:val="28"/>
          <w:szCs w:val="28"/>
          <w:vertAlign w:val="superscript"/>
        </w:rPr>
      </w:pPr>
      <w:r w:rsidRPr="002D103A">
        <w:rPr>
          <w:rFonts w:eastAsia="Times New Roman"/>
          <w:sz w:val="28"/>
          <w:szCs w:val="28"/>
          <w:vertAlign w:val="superscript"/>
        </w:rPr>
        <w:t>предложения участника конкурса, которые являются критериями оценки заявок на участие в конкурсе и определены конкурсной документацией</w:t>
      </w:r>
    </w:p>
    <w:p w14:paraId="184555DC" w14:textId="77777777" w:rsidR="00B5090E" w:rsidRDefault="00B5090E" w:rsidP="00B5090E">
      <w:pPr>
        <w:spacing w:line="220" w:lineRule="auto"/>
        <w:rPr>
          <w:rFonts w:eastAsia="Times New Roman"/>
          <w:sz w:val="24"/>
          <w:szCs w:val="24"/>
        </w:rPr>
      </w:pPr>
    </w:p>
    <w:p w14:paraId="36FB8A73" w14:textId="77777777" w:rsidR="00B5090E" w:rsidRPr="002D103A" w:rsidRDefault="00B5090E" w:rsidP="00B5090E">
      <w:pPr>
        <w:spacing w:line="220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6AFB3A16" w14:textId="77777777" w:rsidR="00B5090E" w:rsidRPr="002D103A" w:rsidRDefault="00B5090E" w:rsidP="00B5090E">
      <w:pPr>
        <w:spacing w:line="220" w:lineRule="auto"/>
        <w:ind w:right="282"/>
        <w:jc w:val="center"/>
        <w:rPr>
          <w:rFonts w:eastAsia="Times New Roman"/>
          <w:sz w:val="28"/>
          <w:szCs w:val="28"/>
          <w:vertAlign w:val="superscript"/>
        </w:rPr>
      </w:pPr>
      <w:r w:rsidRPr="002D103A">
        <w:rPr>
          <w:rFonts w:eastAsia="Times New Roman"/>
          <w:sz w:val="28"/>
          <w:szCs w:val="28"/>
          <w:vertAlign w:val="superscript"/>
        </w:rPr>
        <w:t>эскизный проект рекламной конструкции</w:t>
      </w:r>
    </w:p>
    <w:p w14:paraId="42F055CD" w14:textId="77777777" w:rsidR="00B5090E" w:rsidRDefault="00B5090E" w:rsidP="00B5090E">
      <w:pPr>
        <w:spacing w:line="220" w:lineRule="auto"/>
        <w:rPr>
          <w:rFonts w:eastAsia="Times New Roman"/>
          <w:sz w:val="24"/>
          <w:szCs w:val="24"/>
          <w:vertAlign w:val="superscript"/>
        </w:rPr>
      </w:pPr>
    </w:p>
    <w:p w14:paraId="19188466" w14:textId="77777777" w:rsidR="00B5090E" w:rsidRPr="003E7627" w:rsidRDefault="00B5090E" w:rsidP="00B5090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9BF83F" w14:textId="77777777" w:rsidR="00B5090E" w:rsidRDefault="00B5090E" w:rsidP="00B5090E">
      <w:pPr>
        <w:tabs>
          <w:tab w:val="left" w:pos="6617"/>
        </w:tabs>
      </w:pPr>
      <w:r w:rsidRPr="002276E5">
        <w:rPr>
          <w:vertAlign w:val="superscript"/>
        </w:rPr>
        <w:t>Подпись</w:t>
      </w:r>
      <w:r>
        <w:tab/>
        <w:t xml:space="preserve">     </w:t>
      </w:r>
      <w:r w:rsidRPr="002276E5">
        <w:rPr>
          <w:vertAlign w:val="superscript"/>
        </w:rPr>
        <w:t>Ф.И.О. (последнее – при наличии)</w:t>
      </w:r>
    </w:p>
    <w:p w14:paraId="668F75C1" w14:textId="77777777" w:rsidR="00B5090E" w:rsidRDefault="00B5090E" w:rsidP="00B5090E">
      <w:r>
        <w:t xml:space="preserve"> М.П.</w:t>
      </w:r>
    </w:p>
    <w:p w14:paraId="28A56A65" w14:textId="77777777" w:rsidR="00B5090E" w:rsidRPr="003E7627" w:rsidRDefault="00B5090E" w:rsidP="00B5090E">
      <w:pPr>
        <w:rPr>
          <w:u w:val="single"/>
        </w:rPr>
      </w:pPr>
    </w:p>
    <w:p w14:paraId="6CEF7324" w14:textId="71CAAFD4" w:rsidR="00B5090E" w:rsidRPr="002276E5" w:rsidRDefault="00B5090E" w:rsidP="00B5090E">
      <w:pPr>
        <w:tabs>
          <w:tab w:val="left" w:pos="5937"/>
        </w:tabs>
        <w:rPr>
          <w:u w:val="single"/>
        </w:rPr>
      </w:pPr>
      <w:r>
        <w:tab/>
      </w:r>
      <w:r>
        <w:tab/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>202</w:t>
      </w:r>
      <w:r w:rsidR="00912BE9">
        <w:t>3</w:t>
      </w:r>
      <w:r>
        <w:t>г.</w:t>
      </w:r>
    </w:p>
    <w:p w14:paraId="39210CBD" w14:textId="77777777" w:rsidR="00B5090E" w:rsidRPr="002D103A" w:rsidRDefault="00B5090E" w:rsidP="00B5090E">
      <w:pPr>
        <w:spacing w:line="220" w:lineRule="auto"/>
        <w:rPr>
          <w:rFonts w:eastAsia="Times New Roman"/>
          <w:sz w:val="24"/>
          <w:szCs w:val="24"/>
        </w:rPr>
        <w:sectPr w:rsidR="00B5090E" w:rsidRPr="002D103A" w:rsidSect="00452708">
          <w:pgSz w:w="11900" w:h="16838"/>
          <w:pgMar w:top="966" w:right="566" w:bottom="1440" w:left="851" w:header="0" w:footer="0" w:gutter="0"/>
          <w:cols w:space="720" w:equalWidth="0">
            <w:col w:w="10489"/>
          </w:cols>
        </w:sectPr>
      </w:pPr>
    </w:p>
    <w:p w14:paraId="43F26E6D" w14:textId="77777777" w:rsidR="00B5090E" w:rsidRDefault="00B5090E" w:rsidP="00B5090E">
      <w:pPr>
        <w:spacing w:line="417" w:lineRule="auto"/>
        <w:ind w:right="3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3 к Конкурсной документации </w:t>
      </w:r>
    </w:p>
    <w:p w14:paraId="4683152D" w14:textId="77777777" w:rsidR="00B5090E" w:rsidRDefault="00B5090E" w:rsidP="00B5090E">
      <w:pPr>
        <w:spacing w:line="417" w:lineRule="auto"/>
        <w:ind w:left="3300" w:right="35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Предложение участника конкурса по лоту № </w:t>
      </w:r>
      <w:r>
        <w:rPr>
          <w:rFonts w:eastAsia="Times New Roman"/>
          <w:sz w:val="24"/>
          <w:szCs w:val="24"/>
          <w:u w:val="single"/>
        </w:rPr>
        <w:tab/>
      </w:r>
    </w:p>
    <w:p w14:paraId="2DD0476D" w14:textId="77777777" w:rsidR="00B5090E" w:rsidRPr="00F80CF3" w:rsidRDefault="00B5090E" w:rsidP="00B5090E">
      <w:pPr>
        <w:spacing w:line="192" w:lineRule="auto"/>
        <w:ind w:left="284" w:right="-248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Pr="00F80CF3">
        <w:rPr>
          <w:rFonts w:eastAsia="Times New Roman"/>
          <w:sz w:val="24"/>
          <w:szCs w:val="24"/>
          <w:u w:val="single"/>
        </w:rPr>
        <w:tab/>
      </w:r>
    </w:p>
    <w:p w14:paraId="2A50DF8A" w14:textId="77777777" w:rsidR="00B5090E" w:rsidRPr="002D103A" w:rsidRDefault="00B5090E" w:rsidP="00B5090E">
      <w:pPr>
        <w:spacing w:line="192" w:lineRule="auto"/>
        <w:ind w:left="284" w:right="442"/>
        <w:jc w:val="center"/>
        <w:rPr>
          <w:sz w:val="24"/>
          <w:szCs w:val="24"/>
          <w:vertAlign w:val="superscript"/>
        </w:rPr>
      </w:pPr>
      <w:r w:rsidRPr="002D103A">
        <w:rPr>
          <w:rFonts w:eastAsia="Times New Roman"/>
          <w:sz w:val="24"/>
          <w:szCs w:val="24"/>
          <w:vertAlign w:val="superscript"/>
        </w:rPr>
        <w:t>полное наименование, адрес (для юридического лица), фамилия, имя, отчество (при наличии), место</w:t>
      </w:r>
      <w:r w:rsidRPr="002D103A">
        <w:rPr>
          <w:sz w:val="24"/>
          <w:szCs w:val="24"/>
          <w:vertAlign w:val="superscript"/>
        </w:rPr>
        <w:t xml:space="preserve"> </w:t>
      </w:r>
      <w:r w:rsidRPr="002D103A">
        <w:rPr>
          <w:rFonts w:eastAsia="Times New Roman"/>
          <w:sz w:val="24"/>
          <w:szCs w:val="24"/>
          <w:vertAlign w:val="superscript"/>
        </w:rPr>
        <w:t>жительства (для физического лица, индивидуального предпринимателя)</w:t>
      </w:r>
    </w:p>
    <w:p w14:paraId="7B9C7AC9" w14:textId="77777777" w:rsidR="00B5090E" w:rsidRDefault="00B5090E" w:rsidP="00B5090E">
      <w:pPr>
        <w:spacing w:line="221" w:lineRule="auto"/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Ценовое предложение оплаты предмета конкурса:</w:t>
      </w:r>
    </w:p>
    <w:tbl>
      <w:tblPr>
        <w:tblW w:w="1049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3347"/>
        <w:gridCol w:w="2607"/>
      </w:tblGrid>
      <w:tr w:rsidR="00B5090E" w:rsidRPr="008B22C4" w14:paraId="503D2DAB" w14:textId="77777777" w:rsidTr="00B941FD">
        <w:trPr>
          <w:trHeight w:val="26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1F6010" w14:textId="77777777" w:rsidR="00B5090E" w:rsidRPr="008B22C4" w:rsidRDefault="00B5090E" w:rsidP="00B941F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B52724" w14:textId="77777777" w:rsidR="00B5090E" w:rsidRPr="008B22C4" w:rsidRDefault="00B5090E" w:rsidP="00B941FD">
            <w:pPr>
              <w:spacing w:line="265" w:lineRule="exact"/>
              <w:ind w:left="284"/>
              <w:jc w:val="center"/>
              <w:rPr>
                <w:sz w:val="24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Критерии оценки предложений</w:t>
            </w:r>
          </w:p>
          <w:p w14:paraId="7BAB8E67" w14:textId="77777777" w:rsidR="00B5090E" w:rsidRPr="008B22C4" w:rsidRDefault="00B5090E" w:rsidP="00B941FD">
            <w:pPr>
              <w:ind w:left="284"/>
              <w:jc w:val="center"/>
              <w:rPr>
                <w:sz w:val="24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участников конкурса, параметры</w:t>
            </w:r>
          </w:p>
          <w:p w14:paraId="7F830F35" w14:textId="77777777" w:rsidR="00B5090E" w:rsidRPr="008B22C4" w:rsidRDefault="00B5090E" w:rsidP="00B941FD">
            <w:pPr>
              <w:ind w:left="284"/>
              <w:jc w:val="center"/>
              <w:rPr>
                <w:sz w:val="24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334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EB65F4" w14:textId="77777777" w:rsidR="00B5090E" w:rsidRPr="008B22C4" w:rsidRDefault="00B5090E" w:rsidP="00B941FD">
            <w:pPr>
              <w:spacing w:line="265" w:lineRule="exact"/>
              <w:ind w:left="284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Стартовая цена за</w:t>
            </w:r>
          </w:p>
          <w:p w14:paraId="1EB32BAB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предмет конкурса (цена</w:t>
            </w:r>
          </w:p>
          <w:p w14:paraId="5A9EF36B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лота), в рублях</w:t>
            </w:r>
          </w:p>
        </w:tc>
        <w:tc>
          <w:tcPr>
            <w:tcW w:w="26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ED47D5" w14:textId="77777777" w:rsidR="00B5090E" w:rsidRPr="008B22C4" w:rsidRDefault="00B5090E" w:rsidP="00B941FD">
            <w:pPr>
              <w:spacing w:line="265" w:lineRule="exact"/>
              <w:ind w:left="284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Ценовое предложение оплаты</w:t>
            </w:r>
          </w:p>
          <w:p w14:paraId="0FE988CE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предмета конкурса участника</w:t>
            </w:r>
          </w:p>
          <w:p w14:paraId="0D31F2D3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конкурса, в рублях</w:t>
            </w:r>
          </w:p>
        </w:tc>
      </w:tr>
      <w:tr w:rsidR="00B5090E" w:rsidRPr="008B22C4" w14:paraId="488A6A9D" w14:textId="77777777" w:rsidTr="00B941FD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DC89E" w14:textId="77777777" w:rsidR="00B5090E" w:rsidRPr="008B22C4" w:rsidRDefault="00B5090E" w:rsidP="00B941FD">
            <w:pPr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/>
            <w:tcBorders>
              <w:right w:val="single" w:sz="8" w:space="0" w:color="auto"/>
            </w:tcBorders>
            <w:vAlign w:val="bottom"/>
          </w:tcPr>
          <w:p w14:paraId="69D64AE2" w14:textId="77777777" w:rsidR="00B5090E" w:rsidRPr="008B22C4" w:rsidRDefault="00B5090E" w:rsidP="00B941FD">
            <w:pPr>
              <w:ind w:left="284"/>
              <w:jc w:val="center"/>
              <w:rPr>
                <w:sz w:val="24"/>
                <w:szCs w:val="20"/>
              </w:rPr>
            </w:pPr>
          </w:p>
        </w:tc>
        <w:tc>
          <w:tcPr>
            <w:tcW w:w="3347" w:type="dxa"/>
            <w:vMerge/>
            <w:tcBorders>
              <w:right w:val="single" w:sz="8" w:space="0" w:color="auto"/>
            </w:tcBorders>
            <w:vAlign w:val="bottom"/>
          </w:tcPr>
          <w:p w14:paraId="5D03B91C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right w:val="single" w:sz="8" w:space="0" w:color="auto"/>
            </w:tcBorders>
            <w:vAlign w:val="bottom"/>
          </w:tcPr>
          <w:p w14:paraId="72E14E6C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B5090E" w:rsidRPr="008B22C4" w14:paraId="2B1040B5" w14:textId="77777777" w:rsidTr="00B941FD">
        <w:trPr>
          <w:trHeight w:val="28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8D9BD" w14:textId="77777777" w:rsidR="00B5090E" w:rsidRPr="008B22C4" w:rsidRDefault="00B5090E" w:rsidP="00B941F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5CCD4" w14:textId="77777777" w:rsidR="00B5090E" w:rsidRPr="008B22C4" w:rsidRDefault="00B5090E" w:rsidP="00B941FD">
            <w:pPr>
              <w:ind w:left="284"/>
              <w:jc w:val="center"/>
              <w:rPr>
                <w:sz w:val="24"/>
                <w:szCs w:val="20"/>
              </w:rPr>
            </w:pPr>
          </w:p>
        </w:tc>
        <w:tc>
          <w:tcPr>
            <w:tcW w:w="334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F9818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A7CBD" w14:textId="77777777" w:rsidR="00B5090E" w:rsidRPr="008B22C4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B5090E" w:rsidRPr="008B22C4" w14:paraId="06EC4D73" w14:textId="77777777" w:rsidTr="00B941FD">
        <w:trPr>
          <w:trHeight w:val="542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F1A0D" w14:textId="77777777" w:rsidR="00B5090E" w:rsidRPr="00A81709" w:rsidRDefault="00B5090E" w:rsidP="00B941F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81709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E72456" w14:textId="77777777" w:rsidR="00B5090E" w:rsidRPr="008B22C4" w:rsidRDefault="00B5090E" w:rsidP="00B941FD">
            <w:pPr>
              <w:spacing w:line="260" w:lineRule="exact"/>
              <w:ind w:left="284"/>
              <w:jc w:val="center"/>
              <w:rPr>
                <w:sz w:val="20"/>
                <w:szCs w:val="20"/>
              </w:rPr>
            </w:pPr>
            <w:r w:rsidRPr="008B22C4">
              <w:rPr>
                <w:rFonts w:eastAsia="Times New Roman"/>
                <w:sz w:val="24"/>
                <w:szCs w:val="24"/>
              </w:rPr>
              <w:t>Ценовое предложение участника конкурса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B22C4">
              <w:rPr>
                <w:rFonts w:eastAsia="Times New Roman"/>
                <w:sz w:val="24"/>
                <w:szCs w:val="24"/>
              </w:rPr>
              <w:t>оплаты предмета конкурса</w:t>
            </w:r>
          </w:p>
        </w:tc>
        <w:tc>
          <w:tcPr>
            <w:tcW w:w="334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69D93F" w14:textId="21030A0D" w:rsidR="00B5090E" w:rsidRPr="00E80180" w:rsidRDefault="00912BE9" w:rsidP="00DE1CA9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8170</w:t>
            </w:r>
            <w:r w:rsidR="00B5090E" w:rsidRPr="00E8018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восемь</w:t>
            </w:r>
            <w:r w:rsidR="00B5090E">
              <w:rPr>
                <w:sz w:val="24"/>
                <w:szCs w:val="24"/>
              </w:rPr>
              <w:t xml:space="preserve"> тысяч </w:t>
            </w:r>
            <w:r>
              <w:rPr>
                <w:sz w:val="24"/>
                <w:szCs w:val="24"/>
              </w:rPr>
              <w:t>сто семьдесят</w:t>
            </w:r>
            <w:r w:rsidR="00B5090E" w:rsidRPr="00E80180">
              <w:rPr>
                <w:sz w:val="24"/>
                <w:szCs w:val="24"/>
              </w:rPr>
              <w:t xml:space="preserve">) руб. </w:t>
            </w:r>
            <w:r>
              <w:rPr>
                <w:sz w:val="24"/>
                <w:szCs w:val="24"/>
              </w:rPr>
              <w:t>8</w:t>
            </w:r>
            <w:r w:rsidR="00B5090E">
              <w:rPr>
                <w:sz w:val="24"/>
                <w:szCs w:val="24"/>
              </w:rPr>
              <w:t>0</w:t>
            </w:r>
            <w:r w:rsidR="00B5090E" w:rsidRPr="00E80180">
              <w:rPr>
                <w:sz w:val="24"/>
                <w:szCs w:val="24"/>
              </w:rPr>
              <w:t xml:space="preserve"> коп.</w:t>
            </w:r>
          </w:p>
        </w:tc>
        <w:tc>
          <w:tcPr>
            <w:tcW w:w="260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6C03635" w14:textId="77777777" w:rsidR="00B5090E" w:rsidRPr="00EA67C6" w:rsidRDefault="00B5090E" w:rsidP="00B941FD">
            <w:pPr>
              <w:ind w:left="284"/>
              <w:jc w:val="center"/>
            </w:pPr>
          </w:p>
        </w:tc>
      </w:tr>
    </w:tbl>
    <w:p w14:paraId="3263DF1D" w14:textId="77777777" w:rsidR="00B5090E" w:rsidRDefault="00B5090E" w:rsidP="00B5090E">
      <w:pPr>
        <w:spacing w:line="231" w:lineRule="auto"/>
        <w:ind w:left="284"/>
        <w:rPr>
          <w:rFonts w:eastAsia="Times New Roman"/>
          <w:sz w:val="24"/>
          <w:szCs w:val="24"/>
        </w:rPr>
      </w:pPr>
    </w:p>
    <w:p w14:paraId="3C732710" w14:textId="77777777" w:rsidR="00B5090E" w:rsidRPr="002D103A" w:rsidRDefault="00B5090E" w:rsidP="00B5090E">
      <w:pPr>
        <w:spacing w:line="231" w:lineRule="auto"/>
        <w:ind w:left="284"/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>Итого по лоту: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28AE6E40" w14:textId="77777777" w:rsidR="00B5090E" w:rsidRPr="002D103A" w:rsidRDefault="00B5090E" w:rsidP="00B5090E">
      <w:pPr>
        <w:ind w:left="284"/>
        <w:jc w:val="center"/>
        <w:rPr>
          <w:sz w:val="20"/>
          <w:szCs w:val="20"/>
          <w:vertAlign w:val="superscript"/>
        </w:rPr>
      </w:pPr>
      <w:r w:rsidRPr="002D103A">
        <w:rPr>
          <w:rFonts w:eastAsia="Times New Roman"/>
          <w:sz w:val="24"/>
          <w:szCs w:val="24"/>
          <w:vertAlign w:val="superscript"/>
        </w:rPr>
        <w:t>(сумма цифрами и прописью)</w:t>
      </w:r>
    </w:p>
    <w:p w14:paraId="46C85422" w14:textId="77777777" w:rsidR="00B5090E" w:rsidRDefault="00B5090E" w:rsidP="00B5090E">
      <w:pPr>
        <w:spacing w:line="12" w:lineRule="exact"/>
        <w:ind w:left="284"/>
        <w:rPr>
          <w:sz w:val="20"/>
          <w:szCs w:val="20"/>
        </w:rPr>
      </w:pPr>
    </w:p>
    <w:p w14:paraId="0E506FC0" w14:textId="77777777" w:rsidR="00B5090E" w:rsidRDefault="00B5090E" w:rsidP="00B5090E">
      <w:pPr>
        <w:numPr>
          <w:ilvl w:val="0"/>
          <w:numId w:val="13"/>
        </w:numPr>
        <w:tabs>
          <w:tab w:val="left" w:pos="348"/>
        </w:tabs>
        <w:spacing w:line="236" w:lineRule="auto"/>
        <w:ind w:left="284" w:right="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Предложение участника конкурса по архитектурно-художественным параметрам и инженерно-техническим характеристикам рекламной конструкции, в соответствии с эскизом рекламной конструкции (указать прописью во втором столбце):</w:t>
      </w:r>
    </w:p>
    <w:p w14:paraId="3EDBD298" w14:textId="77777777" w:rsidR="00B5090E" w:rsidRDefault="00B5090E" w:rsidP="00B5090E">
      <w:pPr>
        <w:spacing w:line="2" w:lineRule="exact"/>
        <w:ind w:left="284"/>
        <w:rPr>
          <w:sz w:val="20"/>
          <w:szCs w:val="20"/>
        </w:rPr>
      </w:pPr>
    </w:p>
    <w:tbl>
      <w:tblPr>
        <w:tblW w:w="1049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720"/>
        <w:gridCol w:w="2320"/>
        <w:gridCol w:w="1040"/>
        <w:gridCol w:w="1480"/>
        <w:gridCol w:w="2252"/>
      </w:tblGrid>
      <w:tr w:rsidR="00B5090E" w:rsidRPr="008B22C4" w14:paraId="6C2A29F7" w14:textId="77777777" w:rsidTr="00B941FD">
        <w:trPr>
          <w:trHeight w:val="266"/>
        </w:trPr>
        <w:tc>
          <w:tcPr>
            <w:tcW w:w="82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22AF3C1" w14:textId="77777777" w:rsidR="00B5090E" w:rsidRPr="00272BC6" w:rsidRDefault="00B5090E" w:rsidP="00B941FD">
            <w:pPr>
              <w:spacing w:line="266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Критерии оценки предложений участников конкурса, параметры предложений</w:t>
            </w:r>
          </w:p>
        </w:tc>
        <w:tc>
          <w:tcPr>
            <w:tcW w:w="22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D5E11F" w14:textId="77777777" w:rsidR="00B5090E" w:rsidRPr="00272BC6" w:rsidRDefault="00B5090E" w:rsidP="00B941FD">
            <w:pPr>
              <w:spacing w:line="266" w:lineRule="exact"/>
              <w:ind w:left="284"/>
              <w:jc w:val="center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Предложение участника</w:t>
            </w:r>
          </w:p>
        </w:tc>
      </w:tr>
      <w:tr w:rsidR="00B5090E" w:rsidRPr="008B22C4" w14:paraId="0421AA27" w14:textId="77777777" w:rsidTr="00B941FD">
        <w:trPr>
          <w:trHeight w:val="281"/>
        </w:trPr>
        <w:tc>
          <w:tcPr>
            <w:tcW w:w="16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98E26A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0C32D5C0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153EE70B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9323EA1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971B8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C6168" w14:textId="77777777" w:rsidR="00B5090E" w:rsidRPr="00272BC6" w:rsidRDefault="00B5090E" w:rsidP="00B941FD">
            <w:pPr>
              <w:ind w:left="284"/>
              <w:jc w:val="center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конкурса</w:t>
            </w:r>
          </w:p>
        </w:tc>
      </w:tr>
      <w:tr w:rsidR="00B5090E" w:rsidRPr="008B22C4" w14:paraId="07E87C05" w14:textId="77777777" w:rsidTr="00B941FD">
        <w:trPr>
          <w:trHeight w:val="261"/>
        </w:trPr>
        <w:tc>
          <w:tcPr>
            <w:tcW w:w="823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945B4" w14:textId="77777777" w:rsidR="00B5090E" w:rsidRPr="00272BC6" w:rsidRDefault="00B5090E" w:rsidP="00B941FD">
            <w:pPr>
              <w:spacing w:line="260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2.1.  По  способу  распространения  рекламной  информации  (изображения)  и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bottom"/>
          </w:tcPr>
          <w:p w14:paraId="1F43D253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25B8635F" w14:textId="77777777" w:rsidTr="00B941FD">
        <w:trPr>
          <w:trHeight w:val="276"/>
        </w:trPr>
        <w:tc>
          <w:tcPr>
            <w:tcW w:w="1678" w:type="dxa"/>
            <w:tcBorders>
              <w:left w:val="single" w:sz="8" w:space="0" w:color="auto"/>
            </w:tcBorders>
            <w:vAlign w:val="bottom"/>
          </w:tcPr>
          <w:p w14:paraId="7CEA7253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vAlign w:val="bottom"/>
          </w:tcPr>
          <w:p w14:paraId="4930E84B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плоскости</w:t>
            </w:r>
          </w:p>
        </w:tc>
        <w:tc>
          <w:tcPr>
            <w:tcW w:w="2320" w:type="dxa"/>
            <w:vAlign w:val="bottom"/>
          </w:tcPr>
          <w:p w14:paraId="744C4EBF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1040" w:type="dxa"/>
            <w:vAlign w:val="bottom"/>
          </w:tcPr>
          <w:p w14:paraId="2E75FCDC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поля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F7246FB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рекламной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bottom"/>
          </w:tcPr>
          <w:p w14:paraId="5E19FAD3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23F03898" w14:textId="77777777" w:rsidTr="00B941FD">
        <w:trPr>
          <w:trHeight w:val="281"/>
        </w:trPr>
        <w:tc>
          <w:tcPr>
            <w:tcW w:w="571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C8EA83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конструкции  (указывается один из вариантов):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FD96382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B2362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92013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0AF186E6" w14:textId="77777777" w:rsidTr="00B941FD">
        <w:trPr>
          <w:trHeight w:val="266"/>
        </w:trPr>
        <w:tc>
          <w:tcPr>
            <w:tcW w:w="33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B7E1D4" w14:textId="77777777" w:rsidR="00B5090E" w:rsidRPr="00272BC6" w:rsidRDefault="00B5090E" w:rsidP="00B941FD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а) статичное изображение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165F6E37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613F28B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CB20A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6E08E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739BC9AE" w14:textId="77777777" w:rsidTr="00B941FD">
        <w:trPr>
          <w:trHeight w:val="263"/>
        </w:trPr>
        <w:tc>
          <w:tcPr>
            <w:tcW w:w="823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0DAD4" w14:textId="77777777" w:rsidR="00B5090E" w:rsidRPr="00272BC6" w:rsidRDefault="00B5090E" w:rsidP="00B941FD">
            <w:pPr>
              <w:spacing w:line="263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б) динамическая система смены изображения - система поворотных панелей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bottom"/>
          </w:tcPr>
          <w:p w14:paraId="5D67D679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4F0B26EF" w14:textId="77777777" w:rsidTr="00B941FD">
        <w:trPr>
          <w:trHeight w:val="281"/>
        </w:trPr>
        <w:tc>
          <w:tcPr>
            <w:tcW w:w="1678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3A94FD5D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272BC6">
              <w:rPr>
                <w:rFonts w:eastAsia="Times New Roman"/>
                <w:sz w:val="24"/>
                <w:szCs w:val="24"/>
              </w:rPr>
              <w:t>призматрон</w:t>
            </w:r>
            <w:proofErr w:type="spellEnd"/>
            <w:r w:rsidRPr="00272BC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bottom"/>
          </w:tcPr>
          <w:p w14:paraId="00C8BB05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bottom"/>
          </w:tcPr>
          <w:p w14:paraId="2FBB6750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14:paraId="43774041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E8DAF0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3F8C4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4B3F56EF" w14:textId="77777777" w:rsidTr="00B941FD">
        <w:trPr>
          <w:trHeight w:val="266"/>
        </w:trPr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16D59" w14:textId="77777777" w:rsidR="00B5090E" w:rsidRPr="00272BC6" w:rsidRDefault="00B5090E" w:rsidP="00B941FD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в) динамическая система смены изображения - роллерная система (роллер)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CD6F5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443C5BB8" w14:textId="77777777" w:rsidTr="00B941FD">
        <w:trPr>
          <w:trHeight w:val="261"/>
        </w:trPr>
        <w:tc>
          <w:tcPr>
            <w:tcW w:w="823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F6F82C" w14:textId="77777777" w:rsidR="00B5090E" w:rsidRPr="00272BC6" w:rsidRDefault="00B5090E" w:rsidP="00B941FD">
            <w:pPr>
              <w:spacing w:line="260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2.2.   По   способу   оформления   рекламной   конструкции   элементами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bottom"/>
          </w:tcPr>
          <w:p w14:paraId="389B98A9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780A4C05" w14:textId="77777777" w:rsidTr="00B941FD">
        <w:trPr>
          <w:trHeight w:val="281"/>
        </w:trPr>
        <w:tc>
          <w:tcPr>
            <w:tcW w:w="823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9770E4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благоустройства (декоративными и (или) художественными элементами):</w:t>
            </w: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2CCDE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03480CE0" w14:textId="77777777" w:rsidTr="00B941FD">
        <w:trPr>
          <w:trHeight w:val="266"/>
        </w:trPr>
        <w:tc>
          <w:tcPr>
            <w:tcW w:w="33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1340E5" w14:textId="77777777" w:rsidR="00B5090E" w:rsidRPr="00272BC6" w:rsidRDefault="00B5090E" w:rsidP="00B941FD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а) информационного поля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03AD6C62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F23A140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DF031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43668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763D398D" w14:textId="77777777" w:rsidTr="00B941FD">
        <w:trPr>
          <w:trHeight w:val="266"/>
        </w:trPr>
        <w:tc>
          <w:tcPr>
            <w:tcW w:w="33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229FB9" w14:textId="77777777" w:rsidR="00B5090E" w:rsidRPr="00272BC6" w:rsidRDefault="00B5090E" w:rsidP="00B941FD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б) несущей части (опоры)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11567ED0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E4BACAE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C751C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5B492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8B22C4" w14:paraId="6DE6A1D0" w14:textId="77777777" w:rsidTr="00B941FD">
        <w:trPr>
          <w:trHeight w:val="267"/>
        </w:trPr>
        <w:tc>
          <w:tcPr>
            <w:tcW w:w="33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D5C15F" w14:textId="77777777" w:rsidR="00B5090E" w:rsidRPr="00272BC6" w:rsidRDefault="00B5090E" w:rsidP="00B941FD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в) благоустройство фундамента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146829C3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B16E5EB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F5E89" w14:textId="77777777" w:rsidR="00B5090E" w:rsidRPr="00272BC6" w:rsidRDefault="00B5090E" w:rsidP="00B941F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A727C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</w:tbl>
    <w:p w14:paraId="43DA8D31" w14:textId="77777777" w:rsidR="00B5090E" w:rsidRDefault="00B5090E" w:rsidP="00B5090E">
      <w:pPr>
        <w:spacing w:line="2" w:lineRule="exact"/>
        <w:ind w:left="284"/>
        <w:rPr>
          <w:sz w:val="20"/>
          <w:szCs w:val="20"/>
        </w:rPr>
      </w:pPr>
    </w:p>
    <w:p w14:paraId="3267688B" w14:textId="77777777" w:rsidR="00B5090E" w:rsidRDefault="00B5090E" w:rsidP="00B5090E">
      <w:pPr>
        <w:spacing w:line="234" w:lineRule="auto"/>
        <w:ind w:left="284" w:right="440"/>
        <w:rPr>
          <w:rFonts w:eastAsia="Times New Roman"/>
          <w:sz w:val="24"/>
          <w:szCs w:val="24"/>
          <w:lang w:val="en-US"/>
        </w:rPr>
      </w:pPr>
    </w:p>
    <w:p w14:paraId="44226ADF" w14:textId="77777777" w:rsidR="00B5090E" w:rsidRDefault="00B5090E" w:rsidP="00B5090E">
      <w:pPr>
        <w:spacing w:line="234" w:lineRule="auto"/>
        <w:ind w:left="284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Предложения участника конкурса по оборудованию подсветом рекламной конструкции в соответствии с эскизом рекламной конструкции (указать прописью во втором столбце):</w:t>
      </w:r>
    </w:p>
    <w:p w14:paraId="776AC6B3" w14:textId="77777777" w:rsidR="00B5090E" w:rsidRDefault="00B5090E" w:rsidP="00B5090E">
      <w:pPr>
        <w:spacing w:line="2" w:lineRule="exact"/>
        <w:ind w:left="284"/>
        <w:rPr>
          <w:sz w:val="20"/>
          <w:szCs w:val="20"/>
        </w:rPr>
      </w:pPr>
    </w:p>
    <w:tbl>
      <w:tblPr>
        <w:tblW w:w="1049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8"/>
        <w:gridCol w:w="2252"/>
      </w:tblGrid>
      <w:tr w:rsidR="00B5090E" w:rsidRPr="00964847" w14:paraId="2DB2CD74" w14:textId="77777777" w:rsidTr="00B941FD">
        <w:trPr>
          <w:trHeight w:val="266"/>
        </w:trPr>
        <w:tc>
          <w:tcPr>
            <w:tcW w:w="82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55AB20" w14:textId="77777777" w:rsidR="00B5090E" w:rsidRPr="00964847" w:rsidRDefault="00B5090E" w:rsidP="00B941FD">
            <w:pPr>
              <w:spacing w:line="265" w:lineRule="exact"/>
              <w:ind w:left="284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Критерий оценки, предложения участника торгов</w:t>
            </w:r>
          </w:p>
        </w:tc>
        <w:tc>
          <w:tcPr>
            <w:tcW w:w="22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92CC42" w14:textId="77777777" w:rsidR="00B5090E" w:rsidRPr="00964847" w:rsidRDefault="00B5090E" w:rsidP="00B941FD">
            <w:pPr>
              <w:spacing w:line="265" w:lineRule="exact"/>
              <w:ind w:left="284"/>
              <w:jc w:val="center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Предложение участника</w:t>
            </w:r>
          </w:p>
        </w:tc>
      </w:tr>
      <w:tr w:rsidR="00B5090E" w:rsidRPr="00964847" w14:paraId="27EA133A" w14:textId="77777777" w:rsidTr="00B941FD">
        <w:trPr>
          <w:trHeight w:val="281"/>
        </w:trPr>
        <w:tc>
          <w:tcPr>
            <w:tcW w:w="8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80ADF0" w14:textId="77777777" w:rsidR="00B5090E" w:rsidRPr="00964847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D9F03" w14:textId="77777777" w:rsidR="00B5090E" w:rsidRPr="00964847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конкурса</w:t>
            </w:r>
          </w:p>
        </w:tc>
      </w:tr>
      <w:tr w:rsidR="00B5090E" w:rsidRPr="00964847" w14:paraId="5479442B" w14:textId="77777777" w:rsidTr="00B941FD">
        <w:trPr>
          <w:trHeight w:val="261"/>
        </w:trPr>
        <w:tc>
          <w:tcPr>
            <w:tcW w:w="82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06971" w14:textId="77777777" w:rsidR="00B5090E" w:rsidRPr="00964847" w:rsidRDefault="00B5090E" w:rsidP="00B941FD">
            <w:pPr>
              <w:spacing w:line="260" w:lineRule="exact"/>
              <w:ind w:left="284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3.1. Оборудование рекламной конструкции подсветом (указывается один из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bottom"/>
          </w:tcPr>
          <w:p w14:paraId="7709F7ED" w14:textId="77777777" w:rsidR="00B5090E" w:rsidRPr="00964847" w:rsidRDefault="00B5090E" w:rsidP="00B941FD">
            <w:pPr>
              <w:ind w:left="284"/>
            </w:pPr>
          </w:p>
        </w:tc>
      </w:tr>
      <w:tr w:rsidR="00B5090E" w:rsidRPr="00964847" w14:paraId="54D6FD48" w14:textId="77777777" w:rsidTr="00B941FD">
        <w:trPr>
          <w:trHeight w:val="281"/>
        </w:trPr>
        <w:tc>
          <w:tcPr>
            <w:tcW w:w="8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9163D" w14:textId="77777777" w:rsidR="00B5090E" w:rsidRPr="00964847" w:rsidRDefault="00B5090E" w:rsidP="00B941FD">
            <w:pPr>
              <w:ind w:left="284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вариантов):</w:t>
            </w: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6FC39" w14:textId="77777777" w:rsidR="00B5090E" w:rsidRPr="00964847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964847" w14:paraId="6E5E90CD" w14:textId="77777777" w:rsidTr="00B941FD">
        <w:trPr>
          <w:trHeight w:val="261"/>
        </w:trPr>
        <w:tc>
          <w:tcPr>
            <w:tcW w:w="82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FA68B" w14:textId="77777777" w:rsidR="00B5090E" w:rsidRPr="00964847" w:rsidRDefault="00B5090E" w:rsidP="00B941FD">
            <w:pPr>
              <w:spacing w:line="260" w:lineRule="exact"/>
              <w:ind w:left="284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а)  внутренний  подсвет  информационного  поля  рекламной  конструкции  (не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bottom"/>
          </w:tcPr>
          <w:p w14:paraId="11651836" w14:textId="77777777" w:rsidR="00B5090E" w:rsidRPr="00964847" w:rsidRDefault="00B5090E" w:rsidP="00B941FD">
            <w:pPr>
              <w:ind w:left="284"/>
            </w:pPr>
          </w:p>
        </w:tc>
      </w:tr>
      <w:tr w:rsidR="00B5090E" w:rsidRPr="00964847" w14:paraId="5CC8C00B" w14:textId="77777777" w:rsidTr="00B941FD">
        <w:trPr>
          <w:trHeight w:val="281"/>
        </w:trPr>
        <w:tc>
          <w:tcPr>
            <w:tcW w:w="8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609B9" w14:textId="77777777" w:rsidR="00B5090E" w:rsidRPr="00964847" w:rsidRDefault="00B5090E" w:rsidP="00B941FD">
            <w:pPr>
              <w:ind w:left="284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 xml:space="preserve">применяется для видеоэкрана, </w:t>
            </w:r>
            <w:proofErr w:type="spellStart"/>
            <w:r w:rsidRPr="00964847">
              <w:rPr>
                <w:rFonts w:eastAsia="Times New Roman"/>
                <w:sz w:val="24"/>
                <w:szCs w:val="24"/>
              </w:rPr>
              <w:t>призматрона</w:t>
            </w:r>
            <w:proofErr w:type="spellEnd"/>
            <w:r w:rsidRPr="00964847">
              <w:rPr>
                <w:rFonts w:eastAsia="Times New Roman"/>
                <w:sz w:val="24"/>
                <w:szCs w:val="24"/>
              </w:rPr>
              <w:t>, роллера)</w:t>
            </w: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FE4C8" w14:textId="77777777" w:rsidR="00B5090E" w:rsidRPr="00964847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:rsidRPr="00964847" w14:paraId="7B7F8938" w14:textId="77777777" w:rsidTr="00B941FD">
        <w:trPr>
          <w:trHeight w:val="261"/>
        </w:trPr>
        <w:tc>
          <w:tcPr>
            <w:tcW w:w="82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C5BB6" w14:textId="77777777" w:rsidR="00B5090E" w:rsidRPr="00964847" w:rsidRDefault="00B5090E" w:rsidP="00B941FD">
            <w:pPr>
              <w:spacing w:line="260" w:lineRule="exact"/>
              <w:ind w:left="284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б) внешний светодиодный подсвет по всему периметру информационного поля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bottom"/>
          </w:tcPr>
          <w:p w14:paraId="69D7164D" w14:textId="77777777" w:rsidR="00B5090E" w:rsidRPr="00964847" w:rsidRDefault="00B5090E" w:rsidP="00B941FD">
            <w:pPr>
              <w:ind w:left="284"/>
            </w:pPr>
          </w:p>
        </w:tc>
      </w:tr>
      <w:tr w:rsidR="00B5090E" w:rsidRPr="00964847" w14:paraId="69516F51" w14:textId="77777777" w:rsidTr="00B941FD">
        <w:trPr>
          <w:trHeight w:val="281"/>
        </w:trPr>
        <w:tc>
          <w:tcPr>
            <w:tcW w:w="8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03635" w14:textId="77777777" w:rsidR="00B5090E" w:rsidRPr="00964847" w:rsidRDefault="00B5090E" w:rsidP="00B941FD">
            <w:pPr>
              <w:ind w:left="284"/>
              <w:rPr>
                <w:sz w:val="20"/>
                <w:szCs w:val="20"/>
              </w:rPr>
            </w:pPr>
            <w:r w:rsidRPr="00964847">
              <w:rPr>
                <w:rFonts w:eastAsia="Times New Roman"/>
                <w:sz w:val="24"/>
                <w:szCs w:val="24"/>
              </w:rPr>
              <w:t>рекламной конструкции (не применяется для видеоэкрана и роллера)</w:t>
            </w:r>
          </w:p>
        </w:tc>
        <w:tc>
          <w:tcPr>
            <w:tcW w:w="22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C7BAC" w14:textId="77777777" w:rsidR="00B5090E" w:rsidRPr="00964847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</w:tbl>
    <w:p w14:paraId="74285DC0" w14:textId="77777777" w:rsidR="00B5090E" w:rsidRDefault="00B5090E" w:rsidP="00B5090E">
      <w:pPr>
        <w:spacing w:line="2" w:lineRule="exact"/>
        <w:ind w:left="284"/>
        <w:rPr>
          <w:sz w:val="20"/>
          <w:szCs w:val="20"/>
        </w:rPr>
      </w:pPr>
    </w:p>
    <w:p w14:paraId="4BA17B19" w14:textId="77777777" w:rsidR="00B5090E" w:rsidRPr="00EA67C6" w:rsidRDefault="00B5090E" w:rsidP="00B5090E">
      <w:pPr>
        <w:tabs>
          <w:tab w:val="left" w:pos="285"/>
        </w:tabs>
        <w:spacing w:line="234" w:lineRule="auto"/>
        <w:ind w:left="284" w:right="440"/>
        <w:rPr>
          <w:rFonts w:eastAsia="Times New Roman"/>
          <w:sz w:val="24"/>
          <w:szCs w:val="24"/>
        </w:rPr>
      </w:pPr>
    </w:p>
    <w:p w14:paraId="0CFC3ABD" w14:textId="77777777" w:rsidR="00B5090E" w:rsidRDefault="00B5090E" w:rsidP="00B5090E">
      <w:pPr>
        <w:numPr>
          <w:ilvl w:val="0"/>
          <w:numId w:val="14"/>
        </w:numPr>
        <w:tabs>
          <w:tab w:val="left" w:pos="285"/>
        </w:tabs>
        <w:spacing w:line="234" w:lineRule="auto"/>
        <w:ind w:left="284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Предложения по размещению социальной рекламы на рекламной конструкции (указать цифрами и прописью во втором столбце):</w:t>
      </w:r>
    </w:p>
    <w:p w14:paraId="4366112B" w14:textId="77777777" w:rsidR="00B5090E" w:rsidRDefault="00B5090E" w:rsidP="00B5090E">
      <w:pPr>
        <w:spacing w:line="2" w:lineRule="exact"/>
        <w:ind w:left="284"/>
        <w:rPr>
          <w:sz w:val="20"/>
          <w:szCs w:val="20"/>
        </w:rPr>
      </w:pPr>
    </w:p>
    <w:tbl>
      <w:tblPr>
        <w:tblW w:w="104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2268"/>
      </w:tblGrid>
      <w:tr w:rsidR="00B5090E" w14:paraId="4026E96D" w14:textId="77777777" w:rsidTr="00B941FD">
        <w:trPr>
          <w:trHeight w:val="266"/>
        </w:trPr>
        <w:tc>
          <w:tcPr>
            <w:tcW w:w="8222" w:type="dxa"/>
            <w:vAlign w:val="bottom"/>
          </w:tcPr>
          <w:p w14:paraId="3DAD746A" w14:textId="77777777" w:rsidR="00B5090E" w:rsidRPr="00272BC6" w:rsidRDefault="00B5090E" w:rsidP="00B941FD">
            <w:pPr>
              <w:spacing w:line="266" w:lineRule="exact"/>
              <w:ind w:left="284"/>
              <w:jc w:val="center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lastRenderedPageBreak/>
              <w:t>Критерии оценки предложений участников конкурса, параметры</w:t>
            </w:r>
          </w:p>
        </w:tc>
        <w:tc>
          <w:tcPr>
            <w:tcW w:w="2268" w:type="dxa"/>
            <w:vAlign w:val="bottom"/>
          </w:tcPr>
          <w:p w14:paraId="4257DF86" w14:textId="77777777" w:rsidR="00B5090E" w:rsidRPr="00272BC6" w:rsidRDefault="00B5090E" w:rsidP="00B941FD">
            <w:pPr>
              <w:spacing w:line="266" w:lineRule="exact"/>
              <w:ind w:left="284"/>
              <w:jc w:val="center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Предложение участника</w:t>
            </w:r>
          </w:p>
        </w:tc>
      </w:tr>
      <w:tr w:rsidR="00B5090E" w14:paraId="6C0D054C" w14:textId="77777777" w:rsidTr="00B941FD">
        <w:trPr>
          <w:trHeight w:val="281"/>
        </w:trPr>
        <w:tc>
          <w:tcPr>
            <w:tcW w:w="8222" w:type="dxa"/>
            <w:vAlign w:val="bottom"/>
          </w:tcPr>
          <w:p w14:paraId="2FD5DAF5" w14:textId="77777777" w:rsidR="00B5090E" w:rsidRPr="00272BC6" w:rsidRDefault="00B5090E" w:rsidP="00B941FD">
            <w:pPr>
              <w:ind w:left="284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2268" w:type="dxa"/>
            <w:vAlign w:val="bottom"/>
          </w:tcPr>
          <w:p w14:paraId="3A3DB31C" w14:textId="77777777" w:rsidR="00B5090E" w:rsidRPr="00272BC6" w:rsidRDefault="00B5090E" w:rsidP="00B941FD">
            <w:pPr>
              <w:ind w:left="284"/>
              <w:jc w:val="center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конкурса, в %</w:t>
            </w:r>
          </w:p>
        </w:tc>
      </w:tr>
      <w:tr w:rsidR="00B5090E" w14:paraId="1D377D6D" w14:textId="77777777" w:rsidTr="00B941FD">
        <w:trPr>
          <w:trHeight w:val="263"/>
        </w:trPr>
        <w:tc>
          <w:tcPr>
            <w:tcW w:w="8222" w:type="dxa"/>
            <w:vAlign w:val="bottom"/>
          </w:tcPr>
          <w:p w14:paraId="4A91236E" w14:textId="77777777" w:rsidR="00B5090E" w:rsidRPr="00272BC6" w:rsidRDefault="00B5090E" w:rsidP="00B941FD">
            <w:pPr>
              <w:spacing w:line="263" w:lineRule="exact"/>
              <w:ind w:left="284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Предложения участника конкурса по размещению на рекламной конструкции</w:t>
            </w:r>
          </w:p>
        </w:tc>
        <w:tc>
          <w:tcPr>
            <w:tcW w:w="2268" w:type="dxa"/>
            <w:vAlign w:val="bottom"/>
          </w:tcPr>
          <w:p w14:paraId="3D08FF50" w14:textId="77777777" w:rsidR="00B5090E" w:rsidRPr="00272BC6" w:rsidRDefault="00B5090E" w:rsidP="00B941FD">
            <w:pPr>
              <w:ind w:left="284"/>
            </w:pPr>
          </w:p>
        </w:tc>
      </w:tr>
      <w:tr w:rsidR="00B5090E" w14:paraId="27E6CEA5" w14:textId="77777777" w:rsidTr="00B941FD">
        <w:trPr>
          <w:trHeight w:val="281"/>
        </w:trPr>
        <w:tc>
          <w:tcPr>
            <w:tcW w:w="8222" w:type="dxa"/>
            <w:vAlign w:val="bottom"/>
          </w:tcPr>
          <w:p w14:paraId="74D37E82" w14:textId="77777777" w:rsidR="00B5090E" w:rsidRPr="00272BC6" w:rsidRDefault="00B5090E" w:rsidP="00B941FD">
            <w:pPr>
              <w:ind w:left="284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социальной рекламы (Р4) - указывается один из вариантов:</w:t>
            </w:r>
          </w:p>
        </w:tc>
        <w:tc>
          <w:tcPr>
            <w:tcW w:w="2268" w:type="dxa"/>
            <w:vAlign w:val="bottom"/>
          </w:tcPr>
          <w:p w14:paraId="70A93F1A" w14:textId="77777777" w:rsidR="00B5090E" w:rsidRPr="00272BC6" w:rsidRDefault="00B5090E" w:rsidP="00B941FD">
            <w:pPr>
              <w:ind w:left="284"/>
              <w:rPr>
                <w:sz w:val="24"/>
                <w:szCs w:val="24"/>
              </w:rPr>
            </w:pPr>
          </w:p>
        </w:tc>
      </w:tr>
      <w:tr w:rsidR="00B5090E" w14:paraId="096250F5" w14:textId="77777777" w:rsidTr="00B941FD">
        <w:trPr>
          <w:trHeight w:val="266"/>
        </w:trPr>
        <w:tc>
          <w:tcPr>
            <w:tcW w:w="8222" w:type="dxa"/>
            <w:vAlign w:val="bottom"/>
          </w:tcPr>
          <w:p w14:paraId="5C924FB4" w14:textId="77777777" w:rsidR="00B5090E" w:rsidRPr="00272BC6" w:rsidRDefault="00B5090E" w:rsidP="00B941FD">
            <w:pPr>
              <w:spacing w:line="264" w:lineRule="exact"/>
              <w:ind w:left="284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а) 15% и более годового объема размещения в год</w:t>
            </w:r>
          </w:p>
        </w:tc>
        <w:tc>
          <w:tcPr>
            <w:tcW w:w="2268" w:type="dxa"/>
            <w:vAlign w:val="bottom"/>
          </w:tcPr>
          <w:p w14:paraId="74089C55" w14:textId="77777777" w:rsidR="00B5090E" w:rsidRPr="00272BC6" w:rsidRDefault="00B5090E" w:rsidP="00B941FD">
            <w:pPr>
              <w:ind w:left="284"/>
              <w:rPr>
                <w:sz w:val="23"/>
                <w:szCs w:val="23"/>
              </w:rPr>
            </w:pPr>
          </w:p>
        </w:tc>
      </w:tr>
      <w:tr w:rsidR="00B5090E" w14:paraId="47CA399C" w14:textId="77777777" w:rsidTr="00B941FD">
        <w:trPr>
          <w:trHeight w:val="266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14:paraId="1BC88605" w14:textId="77777777" w:rsidR="00B5090E" w:rsidRPr="00272BC6" w:rsidRDefault="00B5090E" w:rsidP="00B941FD">
            <w:pPr>
              <w:spacing w:line="264" w:lineRule="exact"/>
              <w:ind w:left="284"/>
              <w:rPr>
                <w:sz w:val="20"/>
                <w:szCs w:val="20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б) от 10 до 15 % годового объема размещения в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6CA3E70" w14:textId="77777777" w:rsidR="00B5090E" w:rsidRPr="00272BC6" w:rsidRDefault="00B5090E" w:rsidP="00B941FD">
            <w:pPr>
              <w:ind w:left="284"/>
              <w:rPr>
                <w:sz w:val="23"/>
                <w:szCs w:val="23"/>
              </w:rPr>
            </w:pPr>
          </w:p>
        </w:tc>
      </w:tr>
      <w:tr w:rsidR="00B5090E" w14:paraId="464C565C" w14:textId="77777777" w:rsidTr="00B941FD">
        <w:trPr>
          <w:trHeight w:val="26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F74E" w14:textId="77777777" w:rsidR="00B5090E" w:rsidRPr="00272BC6" w:rsidRDefault="00B5090E" w:rsidP="00B941FD">
            <w:pPr>
              <w:spacing w:line="264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272BC6">
              <w:rPr>
                <w:rFonts w:eastAsia="Times New Roman"/>
                <w:sz w:val="24"/>
                <w:szCs w:val="24"/>
              </w:rPr>
              <w:t>в) от 5 до 10 % годового объема размещения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C38D1" w14:textId="77777777" w:rsidR="00B5090E" w:rsidRPr="00272BC6" w:rsidRDefault="00B5090E" w:rsidP="00B941FD">
            <w:pPr>
              <w:ind w:left="284"/>
              <w:rPr>
                <w:sz w:val="23"/>
                <w:szCs w:val="23"/>
              </w:rPr>
            </w:pPr>
          </w:p>
        </w:tc>
      </w:tr>
    </w:tbl>
    <w:p w14:paraId="7999D63E" w14:textId="77777777" w:rsidR="00B5090E" w:rsidRDefault="00B5090E" w:rsidP="00B5090E">
      <w:pPr>
        <w:spacing w:line="10" w:lineRule="exact"/>
        <w:ind w:left="284"/>
        <w:rPr>
          <w:sz w:val="20"/>
          <w:szCs w:val="20"/>
        </w:rPr>
      </w:pPr>
    </w:p>
    <w:p w14:paraId="1DBD0C06" w14:textId="77777777" w:rsidR="00B5090E" w:rsidRDefault="00B5090E" w:rsidP="00B5090E">
      <w:pPr>
        <w:spacing w:line="20" w:lineRule="exact"/>
        <w:ind w:left="284"/>
        <w:rPr>
          <w:sz w:val="20"/>
          <w:szCs w:val="20"/>
        </w:rPr>
      </w:pPr>
    </w:p>
    <w:p w14:paraId="788313A0" w14:textId="77777777" w:rsidR="00B5090E" w:rsidRDefault="00B5090E" w:rsidP="00B5090E">
      <w:pPr>
        <w:spacing w:line="2" w:lineRule="exact"/>
        <w:ind w:left="284"/>
        <w:rPr>
          <w:sz w:val="20"/>
          <w:szCs w:val="20"/>
        </w:rPr>
      </w:pPr>
    </w:p>
    <w:p w14:paraId="5794CBF9" w14:textId="77777777" w:rsidR="00B5090E" w:rsidRDefault="00B5090E" w:rsidP="00B5090E">
      <w:pPr>
        <w:spacing w:line="237" w:lineRule="auto"/>
        <w:ind w:left="284"/>
        <w:rPr>
          <w:rFonts w:eastAsia="Times New Roman"/>
          <w:sz w:val="24"/>
          <w:szCs w:val="24"/>
        </w:rPr>
      </w:pPr>
    </w:p>
    <w:p w14:paraId="0261EA33" w14:textId="77777777" w:rsidR="00B5090E" w:rsidRPr="00A81709" w:rsidRDefault="00B5090E" w:rsidP="00B5090E">
      <w:pPr>
        <w:spacing w:line="237" w:lineRule="auto"/>
        <w:ind w:left="284"/>
        <w:rPr>
          <w:rFonts w:eastAsia="Times New Roman"/>
          <w:sz w:val="24"/>
          <w:szCs w:val="24"/>
        </w:rPr>
        <w:sectPr w:rsidR="00B5090E" w:rsidRPr="00A81709" w:rsidSect="00964847">
          <w:pgSz w:w="11900" w:h="16838"/>
          <w:pgMar w:top="988" w:right="666" w:bottom="851" w:left="567" w:header="0" w:footer="0" w:gutter="0"/>
          <w:cols w:space="720" w:equalWidth="0">
            <w:col w:w="10673"/>
          </w:cols>
        </w:sectPr>
      </w:pPr>
      <w:r>
        <w:rPr>
          <w:rFonts w:eastAsia="Times New Roman"/>
          <w:sz w:val="24"/>
          <w:szCs w:val="24"/>
        </w:rPr>
        <w:t xml:space="preserve">Примечание: В случае если конкурсной документацией определены требования к типу и виду рекламной конструкции, предъявление которых обязательно в соответствии с действующим законодательством, то оценка и сопоставление заявок на участие в конкурсе </w:t>
      </w:r>
      <w:proofErr w:type="gramStart"/>
      <w:r>
        <w:rPr>
          <w:rFonts w:eastAsia="Times New Roman"/>
          <w:sz w:val="24"/>
          <w:szCs w:val="24"/>
        </w:rPr>
        <w:t>по критериям</w:t>
      </w:r>
      <w:proofErr w:type="gramEnd"/>
      <w:r>
        <w:rPr>
          <w:rFonts w:eastAsia="Times New Roman"/>
          <w:sz w:val="24"/>
          <w:szCs w:val="24"/>
        </w:rPr>
        <w:t xml:space="preserve"> к которым установлены такие требования не осуществляется.</w:t>
      </w:r>
      <w:r>
        <w:rPr>
          <w:rFonts w:eastAsia="Times New Roman"/>
          <w:sz w:val="24"/>
          <w:szCs w:val="24"/>
        </w:rPr>
        <w:br/>
      </w:r>
    </w:p>
    <w:p w14:paraId="016258BC" w14:textId="77777777" w:rsidR="00B5090E" w:rsidRDefault="00B5090E" w:rsidP="00B5090E">
      <w:pPr>
        <w:ind w:left="284"/>
      </w:pPr>
    </w:p>
    <w:p w14:paraId="34F2CC3D" w14:textId="77777777" w:rsidR="00B5090E" w:rsidRDefault="00B5090E" w:rsidP="00B5090E">
      <w:pPr>
        <w:ind w:left="284"/>
      </w:pPr>
    </w:p>
    <w:p w14:paraId="61920383" w14:textId="77777777" w:rsidR="00B5090E" w:rsidRDefault="00B5090E" w:rsidP="00B5090E">
      <w:pPr>
        <w:ind w:left="284"/>
        <w:rPr>
          <w:sz w:val="24"/>
          <w:szCs w:val="24"/>
          <w:u w:val="single"/>
        </w:rPr>
      </w:pPr>
    </w:p>
    <w:p w14:paraId="399DB0F6" w14:textId="77777777" w:rsidR="00B5090E" w:rsidRDefault="00B5090E" w:rsidP="00B5090E">
      <w:pPr>
        <w:ind w:left="284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19AB2F8" w14:textId="77777777" w:rsidR="00B5090E" w:rsidRDefault="00B5090E" w:rsidP="00B5090E">
      <w:pPr>
        <w:tabs>
          <w:tab w:val="left" w:pos="3332"/>
          <w:tab w:val="center" w:pos="5770"/>
        </w:tabs>
        <w:ind w:left="284"/>
        <w:rPr>
          <w:sz w:val="24"/>
          <w:szCs w:val="24"/>
        </w:rPr>
      </w:pPr>
      <w:r w:rsidRPr="00A81709">
        <w:rPr>
          <w:sz w:val="24"/>
          <w:szCs w:val="24"/>
          <w:vertAlign w:val="superscript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709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709">
        <w:rPr>
          <w:sz w:val="24"/>
          <w:szCs w:val="24"/>
          <w:vertAlign w:val="superscript"/>
        </w:rPr>
        <w:t>расшифровка подпис</w:t>
      </w:r>
      <w:r>
        <w:rPr>
          <w:sz w:val="24"/>
          <w:szCs w:val="24"/>
          <w:vertAlign w:val="superscript"/>
        </w:rPr>
        <w:t>и</w:t>
      </w:r>
      <w:r>
        <w:rPr>
          <w:sz w:val="24"/>
          <w:szCs w:val="24"/>
        </w:rPr>
        <w:br/>
      </w:r>
    </w:p>
    <w:p w14:paraId="56D0B99F" w14:textId="77777777" w:rsidR="00B5090E" w:rsidRDefault="00B5090E" w:rsidP="00B5090E">
      <w:pPr>
        <w:ind w:left="284"/>
        <w:rPr>
          <w:sz w:val="24"/>
          <w:szCs w:val="24"/>
        </w:rPr>
      </w:pPr>
    </w:p>
    <w:p w14:paraId="206DE766" w14:textId="3B9BE087" w:rsidR="00B5090E" w:rsidRDefault="00B5090E" w:rsidP="00B5090E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«</w:t>
      </w:r>
      <w:r w:rsidRPr="00A81709"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202</w:t>
      </w:r>
      <w:r w:rsidR="00912BE9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14:paraId="3352F757" w14:textId="77777777" w:rsidR="00B5090E" w:rsidRDefault="00B5090E" w:rsidP="00B5090E">
      <w:pPr>
        <w:tabs>
          <w:tab w:val="left" w:pos="8690"/>
        </w:tabs>
        <w:ind w:left="284"/>
        <w:rPr>
          <w:sz w:val="24"/>
          <w:szCs w:val="24"/>
        </w:rPr>
      </w:pPr>
    </w:p>
    <w:p w14:paraId="10E7A2CB" w14:textId="77777777" w:rsidR="00B5090E" w:rsidRDefault="00B5090E" w:rsidP="00B5090E">
      <w:pPr>
        <w:ind w:left="284"/>
        <w:rPr>
          <w:sz w:val="24"/>
          <w:szCs w:val="24"/>
        </w:rPr>
      </w:pPr>
    </w:p>
    <w:p w14:paraId="215D0596" w14:textId="77777777" w:rsidR="00B5090E" w:rsidRPr="00A81709" w:rsidRDefault="00B5090E" w:rsidP="00B5090E">
      <w:pPr>
        <w:rPr>
          <w:sz w:val="24"/>
          <w:szCs w:val="24"/>
        </w:rPr>
        <w:sectPr w:rsidR="00B5090E" w:rsidRPr="00A81709">
          <w:type w:val="continuous"/>
          <w:pgSz w:w="11900" w:h="16838"/>
          <w:pgMar w:top="988" w:right="666" w:bottom="1440" w:left="420" w:header="0" w:footer="0" w:gutter="0"/>
          <w:cols w:space="720" w:equalWidth="0">
            <w:col w:w="10820"/>
          </w:cols>
        </w:sectPr>
      </w:pPr>
    </w:p>
    <w:p w14:paraId="08AC1C0B" w14:textId="77777777" w:rsidR="00B5090E" w:rsidRDefault="00B5090E" w:rsidP="00B5090E">
      <w:pPr>
        <w:spacing w:line="236" w:lineRule="auto"/>
        <w:ind w:hanging="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4 к Конкурсной документации </w:t>
      </w:r>
    </w:p>
    <w:p w14:paraId="4DBC8F96" w14:textId="77777777" w:rsidR="00B5090E" w:rsidRDefault="00B5090E" w:rsidP="00B5090E">
      <w:pPr>
        <w:spacing w:line="236" w:lineRule="auto"/>
        <w:rPr>
          <w:rFonts w:eastAsia="Times New Roman"/>
          <w:sz w:val="24"/>
          <w:szCs w:val="24"/>
        </w:rPr>
      </w:pPr>
    </w:p>
    <w:p w14:paraId="55DD532B" w14:textId="77777777" w:rsidR="00B5090E" w:rsidRPr="00CD328D" w:rsidRDefault="00B5090E" w:rsidP="00B5090E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ЭСКИЗ РЕКЛАМНОЙ КОНСТРУКЦИИ</w:t>
      </w:r>
    </w:p>
    <w:p w14:paraId="26CC851E" w14:textId="77777777" w:rsidR="00B5090E" w:rsidRDefault="00B5090E" w:rsidP="00B5090E">
      <w:pPr>
        <w:spacing w:line="273" w:lineRule="exact"/>
        <w:rPr>
          <w:sz w:val="20"/>
          <w:szCs w:val="20"/>
        </w:rPr>
      </w:pPr>
    </w:p>
    <w:p w14:paraId="0F1BAA57" w14:textId="77777777" w:rsidR="00B5090E" w:rsidRPr="00A81709" w:rsidRDefault="00B5090E" w:rsidP="00B5090E">
      <w:pPr>
        <w:ind w:left="56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Рекламораспространитель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3362884C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p w14:paraId="6613AA64" w14:textId="77777777" w:rsidR="00B5090E" w:rsidRPr="00A81709" w:rsidRDefault="00B5090E" w:rsidP="00B5090E">
      <w:pPr>
        <w:ind w:left="567"/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Тип и вид рекламной конструкции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1B7CB5EB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p w14:paraId="1A5BA7F4" w14:textId="77777777" w:rsidR="00B5090E" w:rsidRPr="00A81709" w:rsidRDefault="00B5090E" w:rsidP="00B5090E">
      <w:pPr>
        <w:ind w:left="567"/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Размеры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4946FC3B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p w14:paraId="43472CF0" w14:textId="77777777" w:rsidR="00B5090E" w:rsidRPr="00A81709" w:rsidRDefault="00B5090E" w:rsidP="00B5090E">
      <w:pPr>
        <w:ind w:left="567"/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Площадь информационных полей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1C93D44C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p w14:paraId="6E442AAB" w14:textId="77777777" w:rsidR="00B5090E" w:rsidRPr="00A81709" w:rsidRDefault="00B5090E" w:rsidP="00B5090E">
      <w:pPr>
        <w:ind w:left="567"/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Вид подсвета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4825D1C4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p w14:paraId="6DED188D" w14:textId="77777777" w:rsidR="00B5090E" w:rsidRDefault="00B5090E" w:rsidP="00B5090E">
      <w:pPr>
        <w:ind w:left="56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Адрес размещения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14:paraId="3BD3DCF2" w14:textId="77777777" w:rsidR="00B5090E" w:rsidRDefault="00B5090E" w:rsidP="00B5090E">
      <w:pPr>
        <w:ind w:left="567"/>
        <w:rPr>
          <w:rFonts w:eastAsia="Times New Roman"/>
          <w:sz w:val="24"/>
          <w:szCs w:val="24"/>
          <w:u w:val="single"/>
        </w:rPr>
      </w:pPr>
    </w:p>
    <w:p w14:paraId="49D01657" w14:textId="77777777" w:rsidR="00B5090E" w:rsidRDefault="00B5090E" w:rsidP="00B5090E">
      <w:pPr>
        <w:ind w:left="567"/>
        <w:rPr>
          <w:rFonts w:eastAsia="Times New Roman"/>
          <w:sz w:val="24"/>
          <w:szCs w:val="24"/>
          <w:u w:val="single"/>
        </w:rPr>
      </w:pPr>
    </w:p>
    <w:p w14:paraId="4EF5ED0F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  <w:r w:rsidRPr="006420C4">
        <w:rPr>
          <w:rFonts w:eastAsia="Times New Roman"/>
          <w:sz w:val="24"/>
          <w:szCs w:val="24"/>
        </w:rPr>
        <w:t>Карта</w:t>
      </w:r>
      <w:r>
        <w:rPr>
          <w:rFonts w:eastAsia="Times New Roman"/>
          <w:sz w:val="24"/>
          <w:szCs w:val="24"/>
        </w:rPr>
        <w:t xml:space="preserve"> размещения рекламной конструкции</w:t>
      </w:r>
      <w:r>
        <w:rPr>
          <w:rFonts w:eastAsia="Times New Roman"/>
          <w:sz w:val="24"/>
          <w:szCs w:val="24"/>
        </w:rPr>
        <w:br/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512"/>
      </w:tblGrid>
      <w:tr w:rsidR="00B5090E" w14:paraId="1F68A0F7" w14:textId="77777777" w:rsidTr="00B941FD">
        <w:trPr>
          <w:trHeight w:val="1283"/>
        </w:trPr>
        <w:tc>
          <w:tcPr>
            <w:tcW w:w="10738" w:type="dxa"/>
          </w:tcPr>
          <w:p w14:paraId="4B94300A" w14:textId="77777777" w:rsidR="00B5090E" w:rsidRDefault="00B5090E" w:rsidP="00B941FD">
            <w:pPr>
              <w:ind w:left="567" w:right="-362"/>
            </w:pPr>
          </w:p>
          <w:p w14:paraId="0F03D670" w14:textId="77777777" w:rsidR="00B5090E" w:rsidRDefault="00B5090E" w:rsidP="00B941FD">
            <w:pPr>
              <w:ind w:left="567" w:right="-362"/>
            </w:pPr>
          </w:p>
          <w:p w14:paraId="21464242" w14:textId="77777777" w:rsidR="00B5090E" w:rsidRDefault="00B5090E" w:rsidP="00B941FD">
            <w:pP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</w:t>
            </w:r>
            <w:r w:rsidRPr="003D5664">
              <w:rPr>
                <w:sz w:val="24"/>
                <w:szCs w:val="24"/>
              </w:rPr>
              <w:t>М 1:500</w:t>
            </w:r>
          </w:p>
        </w:tc>
      </w:tr>
    </w:tbl>
    <w:p w14:paraId="0BF3E60C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p w14:paraId="26CD0452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характеристики рекламной конструкции</w:t>
      </w:r>
    </w:p>
    <w:tbl>
      <w:tblPr>
        <w:tblStyle w:val="a8"/>
        <w:tblpPr w:leftFromText="180" w:rightFromText="180" w:vertAnchor="text" w:horzAnchor="margin" w:tblpX="392" w:tblpY="160"/>
        <w:tblW w:w="0" w:type="auto"/>
        <w:tblLook w:val="04A0" w:firstRow="1" w:lastRow="0" w:firstColumn="1" w:lastColumn="0" w:noHBand="0" w:noVBand="1"/>
      </w:tblPr>
      <w:tblGrid>
        <w:gridCol w:w="10738"/>
      </w:tblGrid>
      <w:tr w:rsidR="00B5090E" w14:paraId="3A42DC9F" w14:textId="77777777" w:rsidTr="00B941FD">
        <w:trPr>
          <w:trHeight w:val="1283"/>
        </w:trPr>
        <w:tc>
          <w:tcPr>
            <w:tcW w:w="10738" w:type="dxa"/>
          </w:tcPr>
          <w:p w14:paraId="222B8CD7" w14:textId="77777777" w:rsidR="00B5090E" w:rsidRDefault="00B5090E" w:rsidP="00B941FD">
            <w:pPr>
              <w:ind w:left="567" w:right="-362"/>
            </w:pPr>
          </w:p>
          <w:p w14:paraId="7BC6DFC8" w14:textId="77777777" w:rsidR="00B5090E" w:rsidRDefault="00B5090E" w:rsidP="00B941FD">
            <w:pPr>
              <w:ind w:left="567" w:right="-362"/>
            </w:pPr>
          </w:p>
          <w:p w14:paraId="1783E708" w14:textId="77777777" w:rsidR="00B5090E" w:rsidRDefault="00B5090E" w:rsidP="00B941FD">
            <w:pP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ТХ</w:t>
            </w:r>
          </w:p>
        </w:tc>
      </w:tr>
    </w:tbl>
    <w:p w14:paraId="32169AE0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p w14:paraId="2840586C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Эскизный проект рекламной конструкции, присоединенный к фотографии предполагаемого места установки, с учетом пропорций конструкции и в соответствии с размерами места установки</w:t>
      </w:r>
    </w:p>
    <w:p w14:paraId="478CE0EE" w14:textId="77777777" w:rsidR="00B5090E" w:rsidRDefault="00B5090E" w:rsidP="00B5090E">
      <w:pPr>
        <w:ind w:left="567"/>
        <w:rPr>
          <w:rFonts w:eastAsia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="392" w:tblpY="-44"/>
        <w:tblW w:w="0" w:type="auto"/>
        <w:tblLook w:val="04A0" w:firstRow="1" w:lastRow="0" w:firstColumn="1" w:lastColumn="0" w:noHBand="0" w:noVBand="1"/>
      </w:tblPr>
      <w:tblGrid>
        <w:gridCol w:w="10738"/>
      </w:tblGrid>
      <w:tr w:rsidR="00B5090E" w14:paraId="1E3801EA" w14:textId="77777777" w:rsidTr="00B941FD">
        <w:trPr>
          <w:trHeight w:val="1283"/>
        </w:trPr>
        <w:tc>
          <w:tcPr>
            <w:tcW w:w="10738" w:type="dxa"/>
          </w:tcPr>
          <w:p w14:paraId="029DDF0F" w14:textId="77777777" w:rsidR="00B5090E" w:rsidRDefault="00B5090E" w:rsidP="00B941FD">
            <w:pPr>
              <w:ind w:left="567" w:right="-362"/>
            </w:pPr>
          </w:p>
          <w:p w14:paraId="7D82F8B2" w14:textId="77777777" w:rsidR="00B5090E" w:rsidRDefault="00B5090E" w:rsidP="00B941FD">
            <w:pPr>
              <w:ind w:left="567" w:right="-362"/>
            </w:pPr>
          </w:p>
          <w:p w14:paraId="248BB1FD" w14:textId="77777777" w:rsidR="00B5090E" w:rsidRDefault="00B5090E" w:rsidP="00B941FD">
            <w:pP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места размещения</w:t>
            </w:r>
          </w:p>
        </w:tc>
      </w:tr>
    </w:tbl>
    <w:tbl>
      <w:tblPr>
        <w:tblStyle w:val="a8"/>
        <w:tblpPr w:leftFromText="180" w:rightFromText="180" w:vertAnchor="text" w:horzAnchor="margin" w:tblpX="392" w:tblpY="541"/>
        <w:tblW w:w="0" w:type="auto"/>
        <w:tblLook w:val="04A0" w:firstRow="1" w:lastRow="0" w:firstColumn="1" w:lastColumn="0" w:noHBand="0" w:noVBand="1"/>
      </w:tblPr>
      <w:tblGrid>
        <w:gridCol w:w="10738"/>
      </w:tblGrid>
      <w:tr w:rsidR="00B5090E" w14:paraId="3270A863" w14:textId="77777777" w:rsidTr="00B941FD">
        <w:trPr>
          <w:trHeight w:val="1283"/>
        </w:trPr>
        <w:tc>
          <w:tcPr>
            <w:tcW w:w="10738" w:type="dxa"/>
          </w:tcPr>
          <w:p w14:paraId="65AE4107" w14:textId="77777777" w:rsidR="00B5090E" w:rsidRDefault="00B5090E" w:rsidP="00B941FD">
            <w:pPr>
              <w:ind w:left="567" w:right="-362"/>
            </w:pPr>
          </w:p>
          <w:p w14:paraId="69018D45" w14:textId="77777777" w:rsidR="00B5090E" w:rsidRDefault="00B5090E" w:rsidP="00B941FD">
            <w:pPr>
              <w:ind w:left="567" w:right="-362"/>
            </w:pPr>
          </w:p>
          <w:p w14:paraId="7B958733" w14:textId="77777777" w:rsidR="00B5090E" w:rsidRDefault="00B5090E" w:rsidP="00B941FD">
            <w:pP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конструкции</w:t>
            </w:r>
          </w:p>
        </w:tc>
      </w:tr>
    </w:tbl>
    <w:p w14:paraId="26F8B75B" w14:textId="77777777" w:rsidR="00B5090E" w:rsidRPr="003D5664" w:rsidRDefault="00B5090E" w:rsidP="00B5090E">
      <w:pPr>
        <w:ind w:left="567"/>
        <w:rPr>
          <w:rFonts w:eastAsia="Times New Roman"/>
          <w:sz w:val="24"/>
          <w:szCs w:val="24"/>
        </w:rPr>
        <w:sectPr w:rsidR="00B5090E" w:rsidRPr="003D5664">
          <w:pgSz w:w="11900" w:h="16838"/>
          <w:pgMar w:top="979" w:right="566" w:bottom="1440" w:left="420" w:header="0" w:footer="0" w:gutter="0"/>
          <w:cols w:space="720" w:equalWidth="0">
            <w:col w:w="10920"/>
          </w:cols>
        </w:sectPr>
      </w:pPr>
      <w:r>
        <w:rPr>
          <w:rFonts w:eastAsia="Times New Roman"/>
          <w:sz w:val="24"/>
          <w:szCs w:val="24"/>
        </w:rPr>
        <w:t>Эскиз рекламной конструкции</w:t>
      </w:r>
    </w:p>
    <w:p w14:paraId="2E9EEC49" w14:textId="77777777" w:rsidR="00B5090E" w:rsidRDefault="00B5090E" w:rsidP="00B5090E">
      <w:pPr>
        <w:spacing w:line="319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5 к Конкурсной документации</w:t>
      </w:r>
    </w:p>
    <w:p w14:paraId="21DB7846" w14:textId="77777777" w:rsidR="00B5090E" w:rsidRDefault="00B5090E" w:rsidP="00B509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</w:p>
    <w:p w14:paraId="7BA1E167" w14:textId="77777777" w:rsidR="00B5090E" w:rsidRDefault="00B5090E" w:rsidP="00B509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</w:p>
    <w:p w14:paraId="0C5133AB" w14:textId="77777777" w:rsidR="00B5090E" w:rsidRPr="00BD2537" w:rsidRDefault="00B5090E" w:rsidP="00B509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ДОГОВОР</w:t>
      </w:r>
      <w:r w:rsidRPr="00BD2537">
        <w:rPr>
          <w:rFonts w:eastAsiaTheme="minorHAnsi"/>
          <w:sz w:val="28"/>
          <w:szCs w:val="28"/>
          <w:lang w:eastAsia="en-US"/>
        </w:rPr>
        <w:t xml:space="preserve"> № ___</w:t>
      </w:r>
    </w:p>
    <w:p w14:paraId="2237D55B" w14:textId="77777777" w:rsidR="00B5090E" w:rsidRDefault="00B5090E" w:rsidP="00B509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4FB360C" w14:textId="77777777" w:rsidR="009A5814" w:rsidRDefault="00B5090E" w:rsidP="009A5814">
      <w:pPr>
        <w:pStyle w:val="20"/>
        <w:shd w:val="clear" w:color="auto" w:fill="auto"/>
        <w:spacing w:before="0"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BD2537">
        <w:rPr>
          <w:rFonts w:eastAsiaTheme="minorHAnsi"/>
          <w:sz w:val="28"/>
          <w:szCs w:val="28"/>
          <w:lang w:eastAsia="en-US"/>
        </w:rPr>
        <w:t xml:space="preserve">а установку и эксплуатацию рекламной конструкции, </w:t>
      </w:r>
    </w:p>
    <w:p w14:paraId="3ED9BE43" w14:textId="38CC8E5F" w:rsidR="009A5814" w:rsidRDefault="009A5814" w:rsidP="009A5814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F6160">
        <w:rPr>
          <w:bCs/>
          <w:sz w:val="28"/>
          <w:szCs w:val="28"/>
        </w:rPr>
        <w:t>размещаем</w:t>
      </w:r>
      <w:r>
        <w:rPr>
          <w:bCs/>
          <w:sz w:val="28"/>
          <w:szCs w:val="28"/>
        </w:rPr>
        <w:t>ой</w:t>
      </w:r>
      <w:r w:rsidRPr="007F6160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остановочном павильоне</w:t>
      </w:r>
      <w:r w:rsidRPr="007F6160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находящ</w:t>
      </w:r>
      <w:r w:rsidR="001E21AD">
        <w:rPr>
          <w:sz w:val="28"/>
          <w:szCs w:val="28"/>
        </w:rPr>
        <w:t>и</w:t>
      </w:r>
      <w:r>
        <w:rPr>
          <w:sz w:val="28"/>
          <w:szCs w:val="28"/>
        </w:rPr>
        <w:t xml:space="preserve">мся в </w:t>
      </w:r>
    </w:p>
    <w:p w14:paraId="248761D8" w14:textId="3455137F" w:rsidR="009A5814" w:rsidRDefault="009A5814" w:rsidP="009A5814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собственности городского поселения «Город Амурск»</w:t>
      </w:r>
    </w:p>
    <w:p w14:paraId="5DF82FA8" w14:textId="5E52AB6D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 </w:t>
      </w:r>
    </w:p>
    <w:p w14:paraId="15491A66" w14:textId="3607087F" w:rsidR="00B5090E" w:rsidRPr="00BD2537" w:rsidRDefault="00912BE9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B5090E">
        <w:rPr>
          <w:rFonts w:eastAsiaTheme="minorHAnsi"/>
          <w:sz w:val="28"/>
          <w:szCs w:val="28"/>
          <w:lang w:eastAsia="en-US"/>
        </w:rPr>
        <w:t xml:space="preserve">«  </w:t>
      </w:r>
      <w:proofErr w:type="gramEnd"/>
      <w:r w:rsidR="00B5090E">
        <w:rPr>
          <w:rFonts w:eastAsiaTheme="minorHAnsi"/>
          <w:sz w:val="28"/>
          <w:szCs w:val="28"/>
          <w:lang w:eastAsia="en-US"/>
        </w:rPr>
        <w:t xml:space="preserve">  »</w:t>
      </w:r>
      <w:r w:rsidR="00B5090E" w:rsidRPr="00BD2537">
        <w:rPr>
          <w:rFonts w:eastAsiaTheme="minorHAnsi"/>
          <w:sz w:val="28"/>
          <w:szCs w:val="28"/>
          <w:lang w:eastAsia="en-US"/>
        </w:rPr>
        <w:t xml:space="preserve"> </w:t>
      </w:r>
      <w:r w:rsidR="004064B2">
        <w:rPr>
          <w:rFonts w:eastAsiaTheme="minorHAnsi"/>
          <w:sz w:val="28"/>
          <w:szCs w:val="28"/>
          <w:lang w:eastAsia="en-US"/>
        </w:rPr>
        <w:t>апреля</w:t>
      </w:r>
      <w:r w:rsidR="00B5090E" w:rsidRPr="00BD2537">
        <w:rPr>
          <w:rFonts w:eastAsiaTheme="minorHAnsi"/>
          <w:sz w:val="28"/>
          <w:szCs w:val="28"/>
          <w:lang w:eastAsia="en-US"/>
        </w:rPr>
        <w:t xml:space="preserve"> 20</w:t>
      </w:r>
      <w:r w:rsidR="00B5090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3</w:t>
      </w:r>
      <w:r w:rsidR="00B5090E" w:rsidRPr="00BD2537">
        <w:rPr>
          <w:rFonts w:eastAsiaTheme="minorHAnsi"/>
          <w:sz w:val="28"/>
          <w:szCs w:val="28"/>
          <w:lang w:eastAsia="en-US"/>
        </w:rPr>
        <w:t xml:space="preserve"> года</w:t>
      </w:r>
      <w:r w:rsidR="00B5090E">
        <w:rPr>
          <w:rFonts w:eastAsiaTheme="minorHAnsi"/>
          <w:sz w:val="28"/>
          <w:szCs w:val="28"/>
          <w:lang w:eastAsia="en-US"/>
        </w:rPr>
        <w:tab/>
      </w:r>
      <w:r w:rsidR="00B5090E">
        <w:rPr>
          <w:rFonts w:eastAsiaTheme="minorHAnsi"/>
          <w:sz w:val="28"/>
          <w:szCs w:val="28"/>
          <w:lang w:eastAsia="en-US"/>
        </w:rPr>
        <w:tab/>
      </w:r>
      <w:r w:rsidR="00B5090E">
        <w:rPr>
          <w:rFonts w:eastAsiaTheme="minorHAnsi"/>
          <w:sz w:val="28"/>
          <w:szCs w:val="28"/>
          <w:lang w:eastAsia="en-US"/>
        </w:rPr>
        <w:tab/>
      </w:r>
      <w:r w:rsidR="00B5090E">
        <w:rPr>
          <w:rFonts w:eastAsiaTheme="minorHAnsi"/>
          <w:sz w:val="28"/>
          <w:szCs w:val="28"/>
          <w:lang w:eastAsia="en-US"/>
        </w:rPr>
        <w:tab/>
      </w:r>
      <w:r w:rsidR="00B5090E">
        <w:rPr>
          <w:rFonts w:eastAsiaTheme="minorHAnsi"/>
          <w:sz w:val="28"/>
          <w:szCs w:val="28"/>
          <w:lang w:eastAsia="en-US"/>
        </w:rPr>
        <w:tab/>
      </w:r>
      <w:r w:rsidR="00B5090E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5090E">
        <w:rPr>
          <w:rFonts w:eastAsiaTheme="minorHAnsi"/>
          <w:sz w:val="28"/>
          <w:szCs w:val="28"/>
          <w:lang w:eastAsia="en-US"/>
        </w:rPr>
        <w:tab/>
      </w:r>
      <w:r w:rsidR="00B5090E">
        <w:rPr>
          <w:rFonts w:eastAsiaTheme="minorHAnsi"/>
          <w:sz w:val="28"/>
          <w:szCs w:val="28"/>
          <w:lang w:eastAsia="en-US"/>
        </w:rPr>
        <w:tab/>
      </w:r>
      <w:r w:rsidR="00B5090E">
        <w:rPr>
          <w:rFonts w:eastAsiaTheme="minorHAnsi"/>
          <w:sz w:val="28"/>
          <w:szCs w:val="28"/>
          <w:lang w:eastAsia="en-US"/>
        </w:rPr>
        <w:tab/>
        <w:t>г. Амурск</w:t>
      </w:r>
    </w:p>
    <w:p w14:paraId="308670C8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14:paraId="30A16533" w14:textId="353C0288" w:rsidR="00B5090E" w:rsidRPr="00BD2537" w:rsidRDefault="00B5090E" w:rsidP="001E21AD">
      <w:pPr>
        <w:pStyle w:val="ConsNonformat"/>
        <w:widowControl/>
        <w:ind w:left="42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53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Амурск» </w:t>
      </w:r>
      <w:r w:rsidR="00912BE9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Pr="00BD2537">
        <w:rPr>
          <w:rFonts w:ascii="Times New Roman" w:hAnsi="Times New Roman" w:cs="Times New Roman"/>
          <w:sz w:val="28"/>
          <w:szCs w:val="28"/>
        </w:rPr>
        <w:t xml:space="preserve">в лице главы городского поселения </w:t>
      </w:r>
      <w:proofErr w:type="spellStart"/>
      <w:r w:rsidR="00912BE9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912BE9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Pr="00BD2537">
        <w:rPr>
          <w:rFonts w:ascii="Times New Roman" w:hAnsi="Times New Roman" w:cs="Times New Roman"/>
          <w:sz w:val="28"/>
          <w:szCs w:val="28"/>
        </w:rPr>
        <w:t>, действующе</w:t>
      </w:r>
      <w:r w:rsidR="009A5814">
        <w:rPr>
          <w:rFonts w:ascii="Times New Roman" w:hAnsi="Times New Roman" w:cs="Times New Roman"/>
          <w:sz w:val="28"/>
          <w:szCs w:val="28"/>
        </w:rPr>
        <w:t>го</w:t>
      </w:r>
      <w:r w:rsidRPr="00BD2537">
        <w:rPr>
          <w:rFonts w:ascii="Times New Roman" w:hAnsi="Times New Roman" w:cs="Times New Roman"/>
          <w:sz w:val="28"/>
          <w:szCs w:val="28"/>
        </w:rPr>
        <w:t xml:space="preserve"> на основании Устава и прав по должности, именуемая в дальнейшем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«Администрация» с одной стороны, и директор ООО «Иванов» Иванов Иван Иванович, паспорт 0808 000000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Амурским ГОВД, зарегистрированный по адресу: г. Амурск , ул. Амурская д. 1, кв. 1, действующий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именуемый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дальнейшем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"Рекламораспространитель", с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другой стороны, и именуемые в дальнейшем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2BE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Стороны</w:t>
      </w:r>
      <w:r w:rsidR="00912BE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протоколом Конкурсной комиссии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</w:t>
      </w:r>
      <w:r w:rsidRPr="00C52FC5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»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 </w:t>
      </w:r>
      <w:r w:rsidRPr="00C52FC5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12BE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 </w:t>
      </w:r>
      <w:r w:rsidR="00912BE9">
        <w:rPr>
          <w:rFonts w:ascii="Times New Roman" w:eastAsiaTheme="minorHAnsi" w:hAnsi="Times New Roman" w:cs="Times New Roman"/>
          <w:sz w:val="28"/>
          <w:szCs w:val="28"/>
          <w:lang w:eastAsia="en-US"/>
        </w:rPr>
        <w:t>«О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б итогах конкурса на право заключения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</w:t>
      </w:r>
      <w:r w:rsidR="001E21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установку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эксплуатацию рекламной конструкции, размещаемой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1A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остановочном павильоне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</w:t>
      </w:r>
      <w:r w:rsidR="001E21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мся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</w:t>
      </w:r>
      <w:r w:rsidR="001E21A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</w:t>
      </w:r>
      <w:r w:rsidR="001E21A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1A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Амурск</w:t>
      </w:r>
      <w:r w:rsidR="001E21AD">
        <w:rPr>
          <w:rFonts w:ascii="Times New Roman" w:eastAsiaTheme="minorHAnsi" w:hAnsi="Times New Roman" w:cs="Times New Roman"/>
          <w:sz w:val="28"/>
          <w:szCs w:val="28"/>
          <w:lang w:eastAsia="en-US"/>
        </w:rPr>
        <w:t>» Амурского муниципального района Хабаровского края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заключили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договор (далее - Договор) о нижеследующем:</w:t>
      </w:r>
    </w:p>
    <w:p w14:paraId="3AB42660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2C310A57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1. Предмет Договора</w:t>
      </w:r>
    </w:p>
    <w:p w14:paraId="706680CC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2768001B" w14:textId="6BFDC864" w:rsidR="00B5090E" w:rsidRPr="00BD2537" w:rsidRDefault="00B5090E" w:rsidP="00AE701D">
      <w:pPr>
        <w:pStyle w:val="20"/>
        <w:shd w:val="clear" w:color="auto" w:fill="auto"/>
        <w:spacing w:before="0" w:after="0" w:line="240" w:lineRule="auto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предоставляет,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Рекламораспространитель принимает место для установки и эксплуатации рекламной конструкции: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701D">
        <w:rPr>
          <w:rFonts w:eastAsiaTheme="minorHAnsi"/>
          <w:sz w:val="28"/>
          <w:szCs w:val="28"/>
          <w:lang w:eastAsia="en-US"/>
        </w:rPr>
        <w:t>Сити-формат</w:t>
      </w:r>
      <w:r w:rsidRPr="00BD2537">
        <w:rPr>
          <w:rFonts w:eastAsiaTheme="minorHAnsi"/>
          <w:sz w:val="28"/>
          <w:szCs w:val="28"/>
          <w:lang w:eastAsia="en-US"/>
        </w:rPr>
        <w:t xml:space="preserve">, площадью </w:t>
      </w:r>
      <w:r w:rsidR="00AE701D" w:rsidRPr="00AE701D">
        <w:rPr>
          <w:rFonts w:eastAsiaTheme="minorHAnsi"/>
          <w:sz w:val="28"/>
          <w:szCs w:val="28"/>
          <w:lang w:eastAsia="en-US"/>
        </w:rPr>
        <w:t>____</w:t>
      </w:r>
      <w:r w:rsidRPr="00BD2537">
        <w:rPr>
          <w:rFonts w:eastAsiaTheme="minorHAnsi"/>
          <w:sz w:val="28"/>
          <w:szCs w:val="28"/>
          <w:lang w:eastAsia="en-US"/>
        </w:rPr>
        <w:t xml:space="preserve"> кв.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м. (далее - Место)</w:t>
      </w:r>
      <w:r w:rsidR="00AE701D">
        <w:rPr>
          <w:rFonts w:eastAsiaTheme="minorHAnsi"/>
          <w:sz w:val="28"/>
          <w:szCs w:val="28"/>
          <w:lang w:eastAsia="en-US"/>
        </w:rPr>
        <w:t xml:space="preserve">, размещаемый </w:t>
      </w:r>
      <w:r w:rsidR="00AE701D" w:rsidRPr="007F6160">
        <w:rPr>
          <w:bCs/>
          <w:sz w:val="28"/>
          <w:szCs w:val="28"/>
        </w:rPr>
        <w:t xml:space="preserve">на </w:t>
      </w:r>
      <w:r w:rsidR="00AE701D">
        <w:rPr>
          <w:bCs/>
          <w:sz w:val="28"/>
          <w:szCs w:val="28"/>
        </w:rPr>
        <w:t>остановочном павильоне</w:t>
      </w:r>
      <w:r w:rsidR="00AE701D" w:rsidRPr="007F6160">
        <w:rPr>
          <w:bCs/>
          <w:sz w:val="28"/>
          <w:szCs w:val="28"/>
        </w:rPr>
        <w:t xml:space="preserve">, </w:t>
      </w:r>
      <w:r w:rsidR="00AE701D">
        <w:rPr>
          <w:sz w:val="28"/>
          <w:szCs w:val="28"/>
        </w:rPr>
        <w:t xml:space="preserve">находящемся в собственности городского поселения «Город Амурск» </w:t>
      </w:r>
      <w:r w:rsidRPr="00BD2537">
        <w:rPr>
          <w:rFonts w:eastAsiaTheme="minorHAnsi"/>
          <w:sz w:val="28"/>
          <w:szCs w:val="28"/>
          <w:lang w:eastAsia="en-US"/>
        </w:rPr>
        <w:t>(далее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объект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 xml:space="preserve">недвижимости), расположенном по адресу: </w:t>
      </w:r>
      <w:r w:rsidR="009A5814">
        <w:rPr>
          <w:rFonts w:eastAsiaTheme="minorHAnsi"/>
          <w:sz w:val="28"/>
          <w:szCs w:val="28"/>
          <w:lang w:eastAsia="en-US"/>
        </w:rPr>
        <w:t>___________________________________________________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BD8D829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BD2537">
        <w:rPr>
          <w:rFonts w:eastAsiaTheme="minorHAnsi"/>
          <w:sz w:val="28"/>
          <w:szCs w:val="28"/>
          <w:lang w:eastAsia="en-US"/>
        </w:rPr>
        <w:t>. Характеристики рекламной конструкции:</w:t>
      </w:r>
    </w:p>
    <w:p w14:paraId="28E97A42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тип и вид конструкции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 w:rsidRPr="00BD2537">
        <w:rPr>
          <w:rFonts w:eastAsiaTheme="minorHAnsi"/>
          <w:sz w:val="28"/>
          <w:szCs w:val="28"/>
          <w:lang w:eastAsia="en-US"/>
        </w:rPr>
        <w:t>;</w:t>
      </w:r>
    </w:p>
    <w:p w14:paraId="2003F5E5" w14:textId="5A39F1DF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размер рекламной конструкции</w:t>
      </w:r>
      <w:r>
        <w:rPr>
          <w:rFonts w:eastAsiaTheme="minorHAnsi"/>
          <w:sz w:val="28"/>
          <w:szCs w:val="28"/>
          <w:lang w:eastAsia="en-US"/>
        </w:rPr>
        <w:t xml:space="preserve"> (м): ширина </w:t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 w:rsidRPr="006D5C93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высота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 w:rsidRPr="00BD2537">
        <w:rPr>
          <w:rFonts w:eastAsiaTheme="minorHAnsi"/>
          <w:sz w:val="28"/>
          <w:szCs w:val="28"/>
          <w:lang w:eastAsia="en-US"/>
        </w:rPr>
        <w:t>;</w:t>
      </w:r>
    </w:p>
    <w:p w14:paraId="52FD0358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площадь информационных поле</w:t>
      </w:r>
      <w:r>
        <w:rPr>
          <w:rFonts w:eastAsiaTheme="minorHAnsi"/>
          <w:sz w:val="28"/>
          <w:szCs w:val="28"/>
          <w:lang w:eastAsia="en-US"/>
        </w:rPr>
        <w:t>й рекламной конструкции (кв. м)</w:t>
      </w:r>
      <w:r w:rsidRPr="00BD2537">
        <w:rPr>
          <w:rFonts w:eastAsiaTheme="minorHAnsi"/>
          <w:sz w:val="28"/>
          <w:szCs w:val="28"/>
          <w:lang w:eastAsia="en-US"/>
        </w:rPr>
        <w:t>_________;</w:t>
      </w:r>
    </w:p>
    <w:p w14:paraId="02BB6C87" w14:textId="6AF68189" w:rsidR="00B5090E" w:rsidRPr="00BD2537" w:rsidRDefault="00B5090E" w:rsidP="001E21AD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количество сторон ________.</w:t>
      </w:r>
    </w:p>
    <w:p w14:paraId="6B3F39A7" w14:textId="77777777" w:rsidR="00B5090E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7393A7DD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2. Срок Договора</w:t>
      </w:r>
    </w:p>
    <w:p w14:paraId="029BC54C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2CEC9967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bookmarkStart w:id="1" w:name="Par70"/>
      <w:bookmarkEnd w:id="1"/>
      <w:r w:rsidRPr="00BD2537">
        <w:rPr>
          <w:rFonts w:eastAsiaTheme="minorHAnsi"/>
          <w:sz w:val="28"/>
          <w:szCs w:val="28"/>
          <w:lang w:eastAsia="en-US"/>
        </w:rPr>
        <w:t xml:space="preserve">2.1. Настоящий Договор вступает в силу с даты его подписания и действует в течение </w:t>
      </w:r>
      <w:r w:rsidRPr="00E456BE">
        <w:rPr>
          <w:rFonts w:eastAsiaTheme="minorHAnsi"/>
          <w:sz w:val="28"/>
          <w:szCs w:val="28"/>
          <w:lang w:eastAsia="en-US"/>
        </w:rPr>
        <w:t>пяти лет</w:t>
      </w:r>
      <w:r w:rsidRPr="00BD2537">
        <w:rPr>
          <w:rFonts w:eastAsiaTheme="minorHAnsi"/>
          <w:sz w:val="28"/>
          <w:szCs w:val="28"/>
          <w:lang w:eastAsia="en-US"/>
        </w:rPr>
        <w:t>.</w:t>
      </w:r>
    </w:p>
    <w:p w14:paraId="0BC5BF05" w14:textId="03A85FAD" w:rsidR="00B5090E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2.2. По окончании срока действия настоящего Договора обязательства Сторон по Договору прекращаются.</w:t>
      </w:r>
    </w:p>
    <w:p w14:paraId="6D6B0FFD" w14:textId="3F515A31" w:rsidR="001E21AD" w:rsidRDefault="001E21AD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2EFDD841" w14:textId="77777777" w:rsidR="001E21AD" w:rsidRPr="00BD2537" w:rsidRDefault="001E21AD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3C3DC895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lastRenderedPageBreak/>
        <w:t>3. Права и обязанности Сторон:</w:t>
      </w:r>
    </w:p>
    <w:p w14:paraId="2944C496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4E367AC5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3.1. Администрация имеет право:</w:t>
      </w:r>
    </w:p>
    <w:p w14:paraId="1B10ADF6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3.1.1. Осуществлять контроль за использованием Места в соответствии с требованиями законодательства Российской Федерации и условиями настоящего Договора, за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устранение.</w:t>
      </w:r>
    </w:p>
    <w:p w14:paraId="69EE7A66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3.1.2. Требовать от Рекламораспространителя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за период времени свыше одного месяца Рекламораспространителем не произ</w:t>
      </w:r>
      <w:r>
        <w:rPr>
          <w:rFonts w:eastAsiaTheme="minorHAnsi"/>
          <w:sz w:val="28"/>
          <w:szCs w:val="28"/>
          <w:lang w:eastAsia="en-US"/>
        </w:rPr>
        <w:t xml:space="preserve">водится, что оформляется </w:t>
      </w:r>
      <w:r w:rsidRPr="00BD2537">
        <w:rPr>
          <w:rFonts w:eastAsiaTheme="minorHAnsi"/>
          <w:sz w:val="28"/>
          <w:szCs w:val="28"/>
          <w:lang w:eastAsia="en-US"/>
        </w:rPr>
        <w:t>дополнительным соглашением к Договору.</w:t>
      </w:r>
    </w:p>
    <w:p w14:paraId="7CDA988E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bookmarkStart w:id="2" w:name="Par78"/>
      <w:bookmarkEnd w:id="2"/>
      <w:r w:rsidRPr="00BD2537">
        <w:rPr>
          <w:rFonts w:eastAsiaTheme="minorHAnsi"/>
          <w:sz w:val="28"/>
          <w:szCs w:val="28"/>
          <w:lang w:eastAsia="en-US"/>
        </w:rPr>
        <w:t>3.1.3. Досрочно расторгнуть Договор в одностороннем порядке в случаях:</w:t>
      </w:r>
    </w:p>
    <w:p w14:paraId="606F49C7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- невнесения очередного платежа, </w:t>
      </w:r>
      <w:r w:rsidRPr="0068598B">
        <w:rPr>
          <w:rFonts w:eastAsiaTheme="minorHAnsi"/>
          <w:sz w:val="28"/>
          <w:szCs w:val="28"/>
          <w:lang w:eastAsia="en-US"/>
        </w:rPr>
        <w:t>установленного пунктом 4.2 Договора</w:t>
      </w:r>
      <w:r w:rsidRPr="00BD2537">
        <w:rPr>
          <w:rFonts w:eastAsiaTheme="minorHAnsi"/>
          <w:sz w:val="28"/>
          <w:szCs w:val="28"/>
          <w:lang w:eastAsia="en-US"/>
        </w:rPr>
        <w:t>, более двух месяцев подряд, следующих за платежным периодом;</w:t>
      </w:r>
    </w:p>
    <w:p w14:paraId="1ED560E2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изменения градостроительной обстановки, схемы территориального планирования или генерального плана территории, на которой установлена рекламная конструкция, и отказа Рекламораспространителя от предлагаемого Администрацией места для переноса рекламной конструкции;</w:t>
      </w:r>
    </w:p>
    <w:p w14:paraId="7AF27ADD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невыполнения Рекламораспространителем обязанности по размещению социальной и социально значимой рекламы.</w:t>
      </w:r>
    </w:p>
    <w:p w14:paraId="43607C67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3.1.4. Требовать от Рекламораспространителя возмещения убытков, причиненных ухудшением состояния места и прилегающей к нему территории в границах пяти метров от места, и приведения места и прилегающей к нему территории в границах пяти метров от места в надлежащее состояние за счет средств Рекламораспространителя.</w:t>
      </w:r>
    </w:p>
    <w:p w14:paraId="679148AB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3.2. Администрация обязана:</w:t>
      </w:r>
    </w:p>
    <w:p w14:paraId="4B9DAC60" w14:textId="77777777" w:rsidR="00B5090E" w:rsidRPr="00F80CF3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3.2.1. Передать Рекламораспространителю Место по акту приема-передачи, являющемуся неотъемлемой частью Договора, в течение трех дней с даты подписания Договора.</w:t>
      </w:r>
    </w:p>
    <w:p w14:paraId="46FB2197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3.3. Рекламораспространитель имеет право:</w:t>
      </w:r>
    </w:p>
    <w:p w14:paraId="2B4472D3" w14:textId="77777777" w:rsidR="00B5090E" w:rsidRPr="0068598B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3.3.1. </w:t>
      </w:r>
      <w:r w:rsidRPr="0068598B">
        <w:rPr>
          <w:rFonts w:eastAsiaTheme="minorHAnsi"/>
          <w:sz w:val="28"/>
          <w:szCs w:val="28"/>
          <w:lang w:eastAsia="en-US"/>
        </w:rPr>
        <w:t>Разместить в Месте принадлежащую ему рекламную конструкцию на срок, указанный в пункте 2.1 Договора.</w:t>
      </w:r>
    </w:p>
    <w:p w14:paraId="22E20EBE" w14:textId="3DC97D42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3.3.</w:t>
      </w:r>
      <w:r w:rsidR="001E21AD">
        <w:rPr>
          <w:rFonts w:eastAsiaTheme="minorHAnsi"/>
          <w:sz w:val="28"/>
          <w:szCs w:val="28"/>
          <w:lang w:eastAsia="en-US"/>
        </w:rPr>
        <w:t>2</w:t>
      </w:r>
      <w:r w:rsidRPr="00BD2537">
        <w:rPr>
          <w:rFonts w:eastAsiaTheme="minorHAnsi"/>
          <w:sz w:val="28"/>
          <w:szCs w:val="28"/>
          <w:lang w:eastAsia="en-US"/>
        </w:rPr>
        <w:t>. Расторгнуть Договор досрочно в случае, если Место в силу обстоятельств, за которые Рекламораспространитель не отвечает, окажется в состоянии, непригодном для использования, при этом оплата за установку и эксплуатацию рекламной конструкции Рекламораспространителю не возвращается.</w:t>
      </w:r>
    </w:p>
    <w:p w14:paraId="555C44E5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3.4. Рекламораспространитель обязан:</w:t>
      </w:r>
    </w:p>
    <w:p w14:paraId="4FCBF608" w14:textId="48A1468D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3.4.1. Установить рекламную конструкцию </w:t>
      </w:r>
      <w:r w:rsidR="001E21AD">
        <w:rPr>
          <w:rFonts w:eastAsiaTheme="minorHAnsi"/>
          <w:sz w:val="28"/>
          <w:szCs w:val="28"/>
          <w:lang w:eastAsia="en-US"/>
        </w:rPr>
        <w:t xml:space="preserve">в соответствии со схемой размещения </w:t>
      </w:r>
      <w:r w:rsidRPr="00BD2537">
        <w:rPr>
          <w:rFonts w:eastAsiaTheme="minorHAnsi"/>
          <w:sz w:val="28"/>
          <w:szCs w:val="28"/>
          <w:lang w:eastAsia="en-US"/>
        </w:rPr>
        <w:t>рекламных конструкций на территории муниципального образования городское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поселение «Город Амурск»</w:t>
      </w:r>
      <w:r w:rsidR="001E21AD">
        <w:rPr>
          <w:rFonts w:eastAsiaTheme="minorHAnsi"/>
          <w:sz w:val="28"/>
          <w:szCs w:val="28"/>
          <w:lang w:eastAsia="en-US"/>
        </w:rPr>
        <w:t>.</w:t>
      </w:r>
    </w:p>
    <w:p w14:paraId="5EAA7FE0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lastRenderedPageBreak/>
        <w:t>3.4.2. Обеспечивать надлежащее техническое состояние и безопасность рекламной конструкции для жизни и здоровья людей, имущества всех форм собственности в течение всего срока эксплуатации Места.</w:t>
      </w:r>
    </w:p>
    <w:p w14:paraId="4DF88E97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3.4.3. Содержать внешний вид рекламной конструкции в надлежащем состоянии.</w:t>
      </w:r>
    </w:p>
    <w:p w14:paraId="53830501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3.4.4. Соблюдать санитарные и технические требования по содержанию Места и прилегающей к нему территории в границах пяти метров от Места, а также по эксплуатации рекламной конструкции, не допускать размещения на ней листовок, объявления, плакатов.</w:t>
      </w:r>
    </w:p>
    <w:p w14:paraId="66F58BB0" w14:textId="77777777" w:rsidR="00B5090E" w:rsidRPr="0068598B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3.4.5. </w:t>
      </w:r>
      <w:r w:rsidRPr="0068598B">
        <w:rPr>
          <w:rFonts w:eastAsiaTheme="minorHAnsi"/>
          <w:sz w:val="28"/>
          <w:szCs w:val="28"/>
          <w:lang w:eastAsia="en-US"/>
        </w:rPr>
        <w:t>Своевременно вносить плату за использование Места в порядке, установленном разделом 4 Договора.</w:t>
      </w:r>
    </w:p>
    <w:p w14:paraId="1F495075" w14:textId="2F6C1680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bookmarkStart w:id="3" w:name="Par106"/>
      <w:bookmarkEnd w:id="3"/>
      <w:r w:rsidRPr="00BD2537">
        <w:rPr>
          <w:rFonts w:eastAsiaTheme="minorHAnsi"/>
          <w:sz w:val="28"/>
          <w:szCs w:val="28"/>
          <w:lang w:eastAsia="en-US"/>
        </w:rPr>
        <w:t xml:space="preserve">3.4.6. </w:t>
      </w:r>
      <w:bookmarkStart w:id="4" w:name="Par107"/>
      <w:bookmarkStart w:id="5" w:name="Par108"/>
      <w:bookmarkEnd w:id="4"/>
      <w:bookmarkEnd w:id="5"/>
      <w:r w:rsidRPr="00BD2537">
        <w:rPr>
          <w:rFonts w:eastAsiaTheme="minorHAnsi"/>
          <w:sz w:val="28"/>
          <w:szCs w:val="28"/>
          <w:lang w:eastAsia="en-US"/>
        </w:rPr>
        <w:t>В случаях истечения срока действия Договора или досрочного расторжения Договора демонтировать рекламную конструкцию в течение десяти дней, привести Место в первоначальное состояние с выполнением благоустройства за свой счет и передать Место Администрации по акту приема-передачи.</w:t>
      </w:r>
    </w:p>
    <w:p w14:paraId="55081167" w14:textId="27503D11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3.4.</w:t>
      </w:r>
      <w:r w:rsidR="001E21AD">
        <w:rPr>
          <w:rFonts w:eastAsiaTheme="minorHAnsi"/>
          <w:sz w:val="28"/>
          <w:szCs w:val="28"/>
          <w:lang w:eastAsia="en-US"/>
        </w:rPr>
        <w:t>7</w:t>
      </w:r>
      <w:r w:rsidRPr="00BD2537">
        <w:rPr>
          <w:rFonts w:eastAsiaTheme="minorHAnsi"/>
          <w:sz w:val="28"/>
          <w:szCs w:val="28"/>
          <w:lang w:eastAsia="en-US"/>
        </w:rPr>
        <w:t>. Не передавать свои права и обязанности по настоящему договору другому лицу.</w:t>
      </w:r>
    </w:p>
    <w:p w14:paraId="319083E5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3.5. Стороны обязуются письменно в десятидневный срок уведомлять друг друга об изменении своих реквизитов.</w:t>
      </w:r>
    </w:p>
    <w:p w14:paraId="1020BC1D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52DD68CB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6" w:name="Par113"/>
      <w:bookmarkEnd w:id="6"/>
      <w:r w:rsidRPr="00BD2537">
        <w:rPr>
          <w:rFonts w:eastAsiaTheme="minorHAnsi"/>
          <w:sz w:val="28"/>
          <w:szCs w:val="28"/>
          <w:lang w:eastAsia="en-US"/>
        </w:rPr>
        <w:t>4. Размер и условия внесения платы по договору</w:t>
      </w:r>
    </w:p>
    <w:p w14:paraId="130A1FCC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067285BE" w14:textId="1813C69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4.1. Плата по настоящему Договору рассчитывается в порядке, </w:t>
      </w:r>
      <w:r w:rsidRPr="0068598B">
        <w:rPr>
          <w:rFonts w:eastAsiaTheme="minorHAnsi"/>
          <w:sz w:val="28"/>
          <w:szCs w:val="28"/>
          <w:lang w:eastAsia="en-US"/>
        </w:rPr>
        <w:t xml:space="preserve">установленном постановлением </w:t>
      </w:r>
      <w:r w:rsidRPr="00BD2537">
        <w:rPr>
          <w:rFonts w:eastAsiaTheme="minorHAnsi"/>
          <w:sz w:val="28"/>
          <w:szCs w:val="28"/>
          <w:lang w:eastAsia="en-US"/>
        </w:rPr>
        <w:t xml:space="preserve">администрации городского поселения «Город Амурск» от ______ </w:t>
      </w:r>
      <w:r w:rsidR="001E21AD">
        <w:rPr>
          <w:rFonts w:eastAsiaTheme="minorHAnsi"/>
          <w:sz w:val="28"/>
          <w:szCs w:val="28"/>
          <w:lang w:eastAsia="en-US"/>
        </w:rPr>
        <w:t>№</w:t>
      </w:r>
      <w:r w:rsidRPr="00BD2537">
        <w:rPr>
          <w:rFonts w:eastAsiaTheme="minorHAnsi"/>
          <w:sz w:val="28"/>
          <w:szCs w:val="28"/>
          <w:lang w:eastAsia="en-US"/>
        </w:rPr>
        <w:t xml:space="preserve"> _____ </w:t>
      </w:r>
      <w:r w:rsidR="001E21AD">
        <w:rPr>
          <w:rFonts w:eastAsiaTheme="minorHAnsi"/>
          <w:sz w:val="28"/>
          <w:szCs w:val="28"/>
          <w:lang w:eastAsia="en-US"/>
        </w:rPr>
        <w:t>«</w:t>
      </w:r>
      <w:r w:rsidRPr="00BD2537">
        <w:rPr>
          <w:rFonts w:eastAsiaTheme="minorHAnsi"/>
          <w:sz w:val="28"/>
          <w:szCs w:val="28"/>
          <w:lang w:eastAsia="en-US"/>
        </w:rPr>
        <w:t>Об утверждении порядка расчета годового размера платы по договору и примерной формы договора на установку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эксплуатацию рекламных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конструкций,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размещаемой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на земельном участке, здании и ином недвижимом имуществе, находящихся в собственности горо</w:t>
      </w:r>
      <w:r>
        <w:rPr>
          <w:rFonts w:eastAsiaTheme="minorHAnsi"/>
          <w:sz w:val="28"/>
          <w:szCs w:val="28"/>
          <w:lang w:eastAsia="en-US"/>
        </w:rPr>
        <w:t>дского поселения «Город Амурск»</w:t>
      </w:r>
      <w:r w:rsidRPr="00BD2537">
        <w:rPr>
          <w:rFonts w:eastAsiaTheme="minorHAnsi"/>
          <w:sz w:val="28"/>
          <w:szCs w:val="28"/>
          <w:lang w:eastAsia="en-US"/>
        </w:rPr>
        <w:t>, а так же на земельном участке, государственная собственность на который</w:t>
      </w:r>
      <w:r>
        <w:rPr>
          <w:rFonts w:eastAsiaTheme="minorHAnsi"/>
          <w:sz w:val="28"/>
          <w:szCs w:val="28"/>
          <w:lang w:eastAsia="en-US"/>
        </w:rPr>
        <w:t xml:space="preserve"> не разграничена</w:t>
      </w:r>
      <w:r w:rsidR="001E21AD">
        <w:rPr>
          <w:rFonts w:eastAsiaTheme="minorHAnsi"/>
          <w:sz w:val="28"/>
          <w:szCs w:val="28"/>
          <w:lang w:eastAsia="en-US"/>
        </w:rPr>
        <w:t>»</w:t>
      </w:r>
      <w:r w:rsidRPr="00BD2537">
        <w:rPr>
          <w:rFonts w:eastAsiaTheme="minorHAnsi"/>
          <w:sz w:val="28"/>
          <w:szCs w:val="28"/>
          <w:lang w:eastAsia="en-US"/>
        </w:rPr>
        <w:t>, и составляет __________ (_____________________) рублей в год без учета НДС. НДС перечисляется Рекламораспространителем в соответствующий бюджет самостоятельно.</w:t>
      </w:r>
    </w:p>
    <w:p w14:paraId="72817913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bookmarkStart w:id="7" w:name="Par116"/>
      <w:bookmarkEnd w:id="7"/>
      <w:r w:rsidRPr="00BD2537">
        <w:rPr>
          <w:rFonts w:eastAsiaTheme="minorHAnsi"/>
          <w:sz w:val="28"/>
          <w:szCs w:val="28"/>
          <w:lang w:eastAsia="en-US"/>
        </w:rPr>
        <w:t>4.2. Плата по Договору вносится Рекламораспространителем ежеквартально равными долями от годовой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платы по следующим реквизитам:</w:t>
      </w:r>
    </w:p>
    <w:p w14:paraId="03289413" w14:textId="77777777" w:rsidR="00EE1BAE" w:rsidRPr="00EE1BAE" w:rsidRDefault="00EE1BAE" w:rsidP="00EE1BAE">
      <w:pPr>
        <w:ind w:left="426"/>
        <w:rPr>
          <w:sz w:val="36"/>
          <w:szCs w:val="36"/>
        </w:rPr>
      </w:pPr>
      <w:r w:rsidRPr="00EE1BAE">
        <w:rPr>
          <w:sz w:val="28"/>
          <w:szCs w:val="28"/>
        </w:rPr>
        <w:t>Получатель: УФК по Хабаровскому краю (администрация города Амурска)</w:t>
      </w:r>
    </w:p>
    <w:p w14:paraId="46C55938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ИНН </w:t>
      </w:r>
      <w:proofErr w:type="gramStart"/>
      <w:r w:rsidRPr="00EE1BAE">
        <w:rPr>
          <w:sz w:val="28"/>
          <w:szCs w:val="28"/>
        </w:rPr>
        <w:t>2706026117  КПП</w:t>
      </w:r>
      <w:proofErr w:type="gramEnd"/>
      <w:r w:rsidRPr="00EE1BAE">
        <w:rPr>
          <w:sz w:val="28"/>
          <w:szCs w:val="28"/>
        </w:rPr>
        <w:t xml:space="preserve"> 270601001</w:t>
      </w:r>
    </w:p>
    <w:p w14:paraId="1BFC9BA8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Номер р/с получателя - 03100643000000012200</w:t>
      </w:r>
    </w:p>
    <w:p w14:paraId="44EC2C23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Наименование банка: </w:t>
      </w:r>
      <w:proofErr w:type="gramStart"/>
      <w:r w:rsidRPr="00EE1BAE">
        <w:rPr>
          <w:sz w:val="28"/>
          <w:szCs w:val="28"/>
        </w:rPr>
        <w:t>ОТДЕЛЕНИЕ  ХАБАРОВСК</w:t>
      </w:r>
      <w:proofErr w:type="gramEnd"/>
      <w:r w:rsidRPr="00EE1BAE">
        <w:rPr>
          <w:sz w:val="28"/>
          <w:szCs w:val="28"/>
        </w:rPr>
        <w:t xml:space="preserve"> БАНКА РОССИИ //УФК по Хабаровскому  краю г. Хабаровск</w:t>
      </w:r>
    </w:p>
    <w:p w14:paraId="336605B8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БИК 010813050</w:t>
      </w:r>
    </w:p>
    <w:p w14:paraId="6BF636DD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ЕКС 40102810845370000014 (заполняется, где </w:t>
      </w:r>
      <w:proofErr w:type="spellStart"/>
      <w:proofErr w:type="gramStart"/>
      <w:r w:rsidRPr="00EE1BAE">
        <w:rPr>
          <w:sz w:val="28"/>
          <w:szCs w:val="28"/>
        </w:rPr>
        <w:t>кор.счёт</w:t>
      </w:r>
      <w:proofErr w:type="spellEnd"/>
      <w:proofErr w:type="gramEnd"/>
      <w:r w:rsidRPr="00EE1BAE">
        <w:rPr>
          <w:sz w:val="28"/>
          <w:szCs w:val="28"/>
        </w:rPr>
        <w:t>)</w:t>
      </w:r>
    </w:p>
    <w:p w14:paraId="5FA3A003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ОКТМО 08603101</w:t>
      </w:r>
    </w:p>
    <w:p w14:paraId="233E8A4E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КБК 15611109080130001120</w:t>
      </w:r>
    </w:p>
    <w:p w14:paraId="314C8570" w14:textId="77777777" w:rsidR="00EE1BAE" w:rsidRPr="00EE1BAE" w:rsidRDefault="00EE1BAE" w:rsidP="00EE1BAE">
      <w:pPr>
        <w:ind w:left="426"/>
        <w:rPr>
          <w:sz w:val="28"/>
          <w:szCs w:val="28"/>
        </w:rPr>
      </w:pPr>
      <w:r w:rsidRPr="00EE1BAE">
        <w:rPr>
          <w:sz w:val="28"/>
          <w:szCs w:val="28"/>
        </w:rPr>
        <w:t xml:space="preserve">                       Назначение платежа: по договору от       №</w:t>
      </w:r>
    </w:p>
    <w:p w14:paraId="0AC09D89" w14:textId="6C2FDC70" w:rsidR="00B5090E" w:rsidRPr="00C83A63" w:rsidRDefault="00B5090E" w:rsidP="00B5090E">
      <w:pPr>
        <w:ind w:left="426"/>
        <w:rPr>
          <w:sz w:val="28"/>
          <w:szCs w:val="28"/>
        </w:rPr>
      </w:pPr>
      <w:r w:rsidRPr="00BD2537">
        <w:rPr>
          <w:rFonts w:eastAsiaTheme="minorHAnsi"/>
          <w:sz w:val="28"/>
          <w:szCs w:val="28"/>
          <w:lang w:eastAsia="en-US"/>
        </w:rPr>
        <w:t>следующие сроки:</w:t>
      </w:r>
    </w:p>
    <w:p w14:paraId="1A68455F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- 1 квартал - до 15 марта;</w:t>
      </w:r>
    </w:p>
    <w:p w14:paraId="2D3A201F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- 2 квартал - до 15 мая;</w:t>
      </w:r>
    </w:p>
    <w:p w14:paraId="29EF15D9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- 3 квартал - до 15 августа;</w:t>
      </w:r>
    </w:p>
    <w:p w14:paraId="5425FA17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- 4 квартал - до 15 ноября.</w:t>
      </w:r>
    </w:p>
    <w:p w14:paraId="4FF814CA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lastRenderedPageBreak/>
        <w:t>4.3. Плата за предмет</w:t>
      </w:r>
      <w:r>
        <w:rPr>
          <w:rFonts w:eastAsiaTheme="minorHAnsi"/>
          <w:sz w:val="28"/>
          <w:szCs w:val="28"/>
          <w:lang w:eastAsia="en-US"/>
        </w:rPr>
        <w:t xml:space="preserve"> конкурса составляет </w:t>
      </w:r>
      <w:r>
        <w:rPr>
          <w:rFonts w:eastAsiaTheme="minorHAnsi"/>
          <w:sz w:val="28"/>
          <w:szCs w:val="28"/>
          <w:u w:val="single"/>
          <w:lang w:eastAsia="en-US"/>
        </w:rPr>
        <w:tab/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 w:rsidRPr="00BD2537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 w:rsidRPr="00BD2537">
        <w:rPr>
          <w:rFonts w:eastAsiaTheme="minorHAnsi"/>
          <w:sz w:val="28"/>
          <w:szCs w:val="28"/>
          <w:lang w:eastAsia="en-US"/>
        </w:rPr>
        <w:t>) рублей без учета НДС. НДС перечисляется Рекламораспространителем в соответствующий бюджет самостоятельно.</w:t>
      </w:r>
    </w:p>
    <w:p w14:paraId="7B427607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Плата по Договору за первый период (первый платеж) и плата за предмет конкурса подлежит уплате в течение 10 дней с даты заключения Договора.</w:t>
      </w:r>
    </w:p>
    <w:p w14:paraId="3FB6D2EB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Обязательство по внесению платы считается исполненным Рекламораспространителем с момента поступления денежных средств на счет, указанный Администрацией.</w:t>
      </w:r>
    </w:p>
    <w:p w14:paraId="63C65C42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4.4. В платежном документе на перечисление платы Рекламораспространителем указываются назначение платежа, дата и номер договора, период, за который она вносится.</w:t>
      </w:r>
    </w:p>
    <w:p w14:paraId="4BCE367A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4.5. Размер платы может быть изменен Администрацией в одностороннем порядке на основании муниципального правового акта. Об изменении размера платы Рекламораспространитель уведомляется в письменной форме заказным почтовым отправлением не позднее чем за десять календарных дней до такого изменения.</w:t>
      </w:r>
    </w:p>
    <w:p w14:paraId="410CD2BE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</w:t>
      </w:r>
      <w:r w:rsidRPr="00BD2537">
        <w:rPr>
          <w:rFonts w:eastAsiaTheme="minorHAnsi"/>
          <w:sz w:val="28"/>
          <w:szCs w:val="28"/>
          <w:lang w:eastAsia="en-US"/>
        </w:rPr>
        <w:t>Рекламораспространитель ежегодно производит сверку расчетов, осуществляемых в соответствии с Договором, но не позднее 25 декабря текущего года.</w:t>
      </w:r>
    </w:p>
    <w:p w14:paraId="23FD967F" w14:textId="77777777" w:rsidR="00B5090E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528346F3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5. Ответственность Сторон</w:t>
      </w:r>
    </w:p>
    <w:p w14:paraId="1145B6B1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3A7E52AF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1B36C7C3" w14:textId="77777777" w:rsidR="00B5090E" w:rsidRPr="00C83A63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5.2. За нарушение сроков внесения платы по Договору и платы за предмет конкурса Рекламораспространитель выплачивает Администрации пени из расчета 0,1% от размера невнесенной платы за каждый календарный день просрочки. Пени перечисляются в порядке, </w:t>
      </w:r>
      <w:r w:rsidRPr="00C83A63">
        <w:rPr>
          <w:rFonts w:eastAsiaTheme="minorHAnsi"/>
          <w:sz w:val="28"/>
          <w:szCs w:val="28"/>
          <w:lang w:eastAsia="en-US"/>
        </w:rPr>
        <w:t>предусмотренном п. 4.2 Договора.</w:t>
      </w:r>
    </w:p>
    <w:p w14:paraId="7BF81CB2" w14:textId="6F804F88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5.</w:t>
      </w:r>
      <w:r w:rsidR="001E21AD">
        <w:rPr>
          <w:rFonts w:eastAsiaTheme="minorHAnsi"/>
          <w:sz w:val="28"/>
          <w:szCs w:val="28"/>
          <w:lang w:eastAsia="en-US"/>
        </w:rPr>
        <w:t>3</w:t>
      </w:r>
      <w:r w:rsidRPr="00BD2537">
        <w:rPr>
          <w:rFonts w:eastAsiaTheme="minorHAnsi"/>
          <w:sz w:val="28"/>
          <w:szCs w:val="28"/>
          <w:lang w:eastAsia="en-US"/>
        </w:rPr>
        <w:t>. Оплата пени и (или) штрафа не освобождает Рекламораспространителя от выполнения принятых обязательств, а также от возмещения убытков, причиненных неисполнением или ненадлежащим исполнением обязательств, предусмотренных Договором.</w:t>
      </w:r>
    </w:p>
    <w:p w14:paraId="7871D411" w14:textId="1D2E36E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5</w:t>
      </w:r>
      <w:r w:rsidR="001E21AD">
        <w:rPr>
          <w:rFonts w:eastAsiaTheme="minorHAnsi"/>
          <w:sz w:val="28"/>
          <w:szCs w:val="28"/>
          <w:lang w:eastAsia="en-US"/>
        </w:rPr>
        <w:t>.4</w:t>
      </w:r>
      <w:r w:rsidRPr="00BD2537">
        <w:rPr>
          <w:rFonts w:eastAsiaTheme="minorHAnsi"/>
          <w:sz w:val="28"/>
          <w:szCs w:val="28"/>
          <w:lang w:eastAsia="en-US"/>
        </w:rPr>
        <w:t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41E196AC" w14:textId="77777777" w:rsidR="00B5090E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065E2020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6. Изменение, расторжение и прекращение Договора</w:t>
      </w:r>
    </w:p>
    <w:p w14:paraId="640324B8" w14:textId="77777777" w:rsidR="00B5090E" w:rsidRPr="00BD2537" w:rsidRDefault="00B5090E" w:rsidP="00B5090E">
      <w:pPr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</w:p>
    <w:p w14:paraId="67A4906A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6.1. Все изменения и (или) дополнения к Договору оформляются Сторонами в виде дополнительных соглашений к договору в письменной форме, за исключением случаев, указанных в Договоре.</w:t>
      </w:r>
    </w:p>
    <w:p w14:paraId="2F453017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6.2. По истечении срока действия, </w:t>
      </w:r>
      <w:r w:rsidRPr="00C83A63">
        <w:rPr>
          <w:rFonts w:eastAsiaTheme="minorHAnsi"/>
          <w:sz w:val="28"/>
          <w:szCs w:val="28"/>
          <w:lang w:eastAsia="en-US"/>
        </w:rPr>
        <w:t>указанного в пункте 2.1 Д</w:t>
      </w:r>
      <w:r w:rsidRPr="00BD2537">
        <w:rPr>
          <w:rFonts w:eastAsiaTheme="minorHAnsi"/>
          <w:sz w:val="28"/>
          <w:szCs w:val="28"/>
          <w:lang w:eastAsia="en-US"/>
        </w:rPr>
        <w:t>оговора, Договор считается прекращенным.</w:t>
      </w:r>
    </w:p>
    <w:p w14:paraId="0C52A652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6.3. Договор может быть расторгнут досрочно:</w:t>
      </w:r>
    </w:p>
    <w:p w14:paraId="59C34199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- по соглашению сторон;</w:t>
      </w:r>
    </w:p>
    <w:p w14:paraId="32B8720F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 xml:space="preserve">- в одностороннем порядке по инициативе Администрации в случаях, указанных </w:t>
      </w:r>
      <w:r w:rsidRPr="00C83A63">
        <w:rPr>
          <w:rFonts w:eastAsiaTheme="minorHAnsi"/>
          <w:sz w:val="28"/>
          <w:szCs w:val="28"/>
          <w:lang w:eastAsia="en-US"/>
        </w:rPr>
        <w:t xml:space="preserve">3.1.3, </w:t>
      </w:r>
      <w:r w:rsidRPr="00BD2537">
        <w:rPr>
          <w:rFonts w:eastAsiaTheme="minorHAnsi"/>
          <w:sz w:val="28"/>
          <w:szCs w:val="28"/>
          <w:lang w:eastAsia="en-US"/>
        </w:rPr>
        <w:t>при этом оплата за установку и эксплуатацию рекламной конструкции Рекламораспространителю не возвращается, убытки, связанные с установкой и демонтажем рекламной конструкции, не возмещаются.</w:t>
      </w:r>
    </w:p>
    <w:p w14:paraId="396269C6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lastRenderedPageBreak/>
        <w:t>7. Особые (прочие) условия договора</w:t>
      </w:r>
    </w:p>
    <w:p w14:paraId="0F80969E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531EDC07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7.1. Вопросы, не предусмотренные Договором, регулируются действующим законодательством Российской Федерации.</w:t>
      </w:r>
    </w:p>
    <w:p w14:paraId="61EBCDF6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7.2. Споры и разногласия, которые могут возникнуть между Сторонами, разрешаются путем переговоров. В случае невозможности разрешения споров и разногласий путем переговоров они рассматриваются в судебном порядке.</w:t>
      </w:r>
    </w:p>
    <w:p w14:paraId="2E4932E8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7.3. Договор составлен в двух экземплярах, имеющих юридическую силу оригинала, из которых по одному экземпляру хранится у сторон.</w:t>
      </w:r>
    </w:p>
    <w:p w14:paraId="4932AE45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38546B8D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D2537">
        <w:rPr>
          <w:rFonts w:eastAsiaTheme="minorHAnsi"/>
          <w:sz w:val="28"/>
          <w:szCs w:val="28"/>
          <w:lang w:eastAsia="en-US"/>
        </w:rPr>
        <w:t>8.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37">
        <w:rPr>
          <w:rFonts w:eastAsiaTheme="minorHAnsi"/>
          <w:sz w:val="28"/>
          <w:szCs w:val="28"/>
          <w:lang w:eastAsia="en-US"/>
        </w:rPr>
        <w:t>Юридические адреса, банковские реквизиты и подписи Сторон</w:t>
      </w:r>
    </w:p>
    <w:p w14:paraId="19AEDBF0" w14:textId="77777777" w:rsidR="00B5090E" w:rsidRPr="00BD2537" w:rsidRDefault="00B5090E" w:rsidP="00B5090E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48" w:type="dxa"/>
        <w:tblInd w:w="619" w:type="dxa"/>
        <w:tblLook w:val="0000" w:firstRow="0" w:lastRow="0" w:firstColumn="0" w:lastColumn="0" w:noHBand="0" w:noVBand="0"/>
      </w:tblPr>
      <w:tblGrid>
        <w:gridCol w:w="5159"/>
        <w:gridCol w:w="4989"/>
      </w:tblGrid>
      <w:tr w:rsidR="00B5090E" w:rsidRPr="00A96B29" w14:paraId="08461F7A" w14:textId="77777777" w:rsidTr="00B941FD">
        <w:trPr>
          <w:trHeight w:val="1998"/>
        </w:trPr>
        <w:tc>
          <w:tcPr>
            <w:tcW w:w="5159" w:type="dxa"/>
          </w:tcPr>
          <w:p w14:paraId="64384640" w14:textId="77777777" w:rsidR="00B5090E" w:rsidRPr="00272BC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b/>
                <w:sz w:val="28"/>
                <w:szCs w:val="28"/>
              </w:rPr>
              <w:t xml:space="preserve">                   </w:t>
            </w:r>
            <w:r w:rsidRPr="00272BC6">
              <w:rPr>
                <w:sz w:val="28"/>
                <w:szCs w:val="28"/>
              </w:rPr>
              <w:t>Администрация:</w:t>
            </w:r>
          </w:p>
          <w:p w14:paraId="5DEBEAB4" w14:textId="77777777" w:rsidR="00B5090E" w:rsidRPr="00DB3076" w:rsidRDefault="00B5090E" w:rsidP="00B941FD">
            <w:pPr>
              <w:ind w:left="426"/>
              <w:rPr>
                <w:b/>
                <w:sz w:val="28"/>
                <w:szCs w:val="28"/>
              </w:rPr>
            </w:pPr>
          </w:p>
          <w:p w14:paraId="3E97D2FB" w14:textId="77777777" w:rsidR="00B5090E" w:rsidRPr="00DB3076" w:rsidRDefault="00B5090E" w:rsidP="00B941FD">
            <w:pPr>
              <w:pStyle w:val="a4"/>
              <w:tabs>
                <w:tab w:val="clear" w:pos="4677"/>
                <w:tab w:val="center" w:pos="5051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п</w:t>
            </w:r>
            <w:r w:rsidRPr="00DB3076">
              <w:rPr>
                <w:sz w:val="28"/>
                <w:szCs w:val="28"/>
              </w:rPr>
              <w:t>оселения «Город Амурск»</w:t>
            </w:r>
          </w:p>
          <w:p w14:paraId="6185CDFC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 xml:space="preserve">682640, </w:t>
            </w:r>
            <w:r w:rsidRPr="00DB3076">
              <w:rPr>
                <w:bCs/>
                <w:sz w:val="28"/>
                <w:szCs w:val="28"/>
              </w:rPr>
              <w:t>Хабаровский край,</w:t>
            </w:r>
            <w:r w:rsidRPr="00DB3076">
              <w:rPr>
                <w:sz w:val="28"/>
                <w:szCs w:val="28"/>
              </w:rPr>
              <w:t xml:space="preserve"> г. Амурск, пр. Комсомольский, 2</w:t>
            </w:r>
            <w:r>
              <w:rPr>
                <w:sz w:val="28"/>
                <w:szCs w:val="28"/>
              </w:rPr>
              <w:t>А</w:t>
            </w:r>
          </w:p>
          <w:p w14:paraId="653C1E7A" w14:textId="77777777" w:rsidR="00B5090E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 xml:space="preserve">ИНН 2706026117 </w:t>
            </w:r>
          </w:p>
          <w:p w14:paraId="4E6A17AB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КПП 270601001</w:t>
            </w:r>
          </w:p>
          <w:p w14:paraId="571AE3CB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ОГРН 1052740062649</w:t>
            </w:r>
          </w:p>
          <w:p w14:paraId="3DA1D96F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Тел.: 8 (42142) 2-64-81</w:t>
            </w:r>
          </w:p>
          <w:p w14:paraId="051F4661" w14:textId="77777777" w:rsidR="00B5090E" w:rsidRPr="00DB3076" w:rsidRDefault="00B5090E" w:rsidP="00B941FD">
            <w:pPr>
              <w:tabs>
                <w:tab w:val="left" w:pos="3686"/>
              </w:tabs>
              <w:ind w:left="426"/>
              <w:rPr>
                <w:sz w:val="28"/>
                <w:szCs w:val="28"/>
              </w:rPr>
            </w:pPr>
          </w:p>
          <w:p w14:paraId="1BDB9C8E" w14:textId="77777777" w:rsidR="00B5090E" w:rsidRPr="00DB3076" w:rsidRDefault="00B5090E" w:rsidP="00B941FD">
            <w:pPr>
              <w:tabs>
                <w:tab w:val="left" w:pos="3686"/>
              </w:tabs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М.П.</w:t>
            </w:r>
          </w:p>
          <w:p w14:paraId="5311B898" w14:textId="336B5CEE" w:rsidR="00B5090E" w:rsidRPr="00DB3076" w:rsidRDefault="00B5090E" w:rsidP="00B941FD">
            <w:pPr>
              <w:tabs>
                <w:tab w:val="left" w:pos="3686"/>
              </w:tabs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__________________</w:t>
            </w:r>
            <w:r w:rsidR="00EE1BAE">
              <w:rPr>
                <w:sz w:val="28"/>
                <w:szCs w:val="28"/>
              </w:rPr>
              <w:t xml:space="preserve"> </w:t>
            </w:r>
            <w:r w:rsidR="001E21AD">
              <w:rPr>
                <w:sz w:val="28"/>
                <w:szCs w:val="28"/>
              </w:rPr>
              <w:t>С.В. Семёнов</w:t>
            </w:r>
          </w:p>
        </w:tc>
        <w:tc>
          <w:tcPr>
            <w:tcW w:w="4989" w:type="dxa"/>
          </w:tcPr>
          <w:p w14:paraId="69E38438" w14:textId="77777777" w:rsidR="00B5090E" w:rsidRPr="00272BC6" w:rsidRDefault="00B5090E" w:rsidP="00B941FD">
            <w:pPr>
              <w:pStyle w:val="a4"/>
              <w:ind w:left="426"/>
              <w:jc w:val="center"/>
              <w:rPr>
                <w:sz w:val="28"/>
                <w:szCs w:val="28"/>
              </w:rPr>
            </w:pPr>
            <w:r w:rsidRPr="00272BC6">
              <w:rPr>
                <w:sz w:val="28"/>
                <w:szCs w:val="28"/>
              </w:rPr>
              <w:t>Рекламораспространитель:</w:t>
            </w:r>
          </w:p>
          <w:p w14:paraId="585452DA" w14:textId="77777777" w:rsidR="00B5090E" w:rsidRPr="00DB3076" w:rsidRDefault="00B5090E" w:rsidP="00B941FD">
            <w:pPr>
              <w:pStyle w:val="a4"/>
              <w:ind w:left="426"/>
              <w:jc w:val="center"/>
              <w:rPr>
                <w:b/>
                <w:sz w:val="28"/>
                <w:szCs w:val="28"/>
              </w:rPr>
            </w:pPr>
          </w:p>
          <w:p w14:paraId="35FB4E5C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Иванов Иван Иванович</w:t>
            </w:r>
          </w:p>
          <w:p w14:paraId="04F9FF1C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 xml:space="preserve">682640, Хабаровский край, г. Амурск, </w:t>
            </w:r>
          </w:p>
          <w:p w14:paraId="05BC86EE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 xml:space="preserve">пр. Октябрьский, д. 1, кв. 1 </w:t>
            </w:r>
          </w:p>
          <w:p w14:paraId="2C90FCF4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ОГРН 11</w:t>
            </w:r>
            <w:r>
              <w:rPr>
                <w:sz w:val="28"/>
                <w:szCs w:val="28"/>
              </w:rPr>
              <w:t>11111111111</w:t>
            </w:r>
          </w:p>
          <w:p w14:paraId="5144E1B9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ИНН 27060</w:t>
            </w:r>
            <w:r>
              <w:rPr>
                <w:sz w:val="28"/>
                <w:szCs w:val="28"/>
              </w:rPr>
              <w:t>00000</w:t>
            </w:r>
          </w:p>
          <w:p w14:paraId="5A94622D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 w:rsidRPr="00DB3076">
              <w:rPr>
                <w:sz w:val="28"/>
                <w:szCs w:val="28"/>
              </w:rPr>
              <w:t>Тел. 8 914 </w:t>
            </w:r>
            <w:r>
              <w:rPr>
                <w:sz w:val="28"/>
                <w:szCs w:val="28"/>
              </w:rPr>
              <w:t>914</w:t>
            </w:r>
            <w:r w:rsidRPr="00DB30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</w:t>
            </w:r>
            <w:r w:rsidRPr="00DB30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</w:t>
            </w:r>
          </w:p>
          <w:p w14:paraId="09874EBD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</w:p>
          <w:p w14:paraId="26E45BD7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</w:p>
          <w:p w14:paraId="21A3FCE8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</w:p>
          <w:p w14:paraId="2B2A13CB" w14:textId="77777777" w:rsidR="00B5090E" w:rsidRPr="00DB3076" w:rsidRDefault="00B5090E" w:rsidP="00B941F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DB3076">
              <w:rPr>
                <w:sz w:val="28"/>
                <w:szCs w:val="28"/>
              </w:rPr>
              <w:t>_ И.И. Иванов</w:t>
            </w:r>
          </w:p>
        </w:tc>
      </w:tr>
    </w:tbl>
    <w:p w14:paraId="05323ECD" w14:textId="77777777" w:rsidR="00895CA9" w:rsidRPr="00BD2537" w:rsidRDefault="00895CA9" w:rsidP="00895C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39FE9C7" w14:textId="77777777" w:rsidR="00895CA9" w:rsidRDefault="00895CA9" w:rsidP="00895CA9">
      <w:pPr>
        <w:spacing w:line="319" w:lineRule="auto"/>
        <w:jc w:val="center"/>
        <w:rPr>
          <w:rFonts w:eastAsia="Times New Roman"/>
          <w:sz w:val="24"/>
          <w:szCs w:val="24"/>
        </w:rPr>
      </w:pPr>
    </w:p>
    <w:sectPr w:rsidR="00895CA9" w:rsidSect="00895CA9">
      <w:pgSz w:w="11900" w:h="16838"/>
      <w:pgMar w:top="979" w:right="566" w:bottom="771" w:left="420" w:header="0" w:footer="0" w:gutter="0"/>
      <w:cols w:space="720" w:equalWidth="0">
        <w:col w:w="10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5FBB5" w14:textId="77777777" w:rsidR="00A812BD" w:rsidRDefault="00A812BD" w:rsidP="00A71C94">
      <w:r>
        <w:separator/>
      </w:r>
    </w:p>
  </w:endnote>
  <w:endnote w:type="continuationSeparator" w:id="0">
    <w:p w14:paraId="6F061872" w14:textId="77777777" w:rsidR="00A812BD" w:rsidRDefault="00A812BD" w:rsidP="00A7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C8F5D" w14:textId="77777777" w:rsidR="00A812BD" w:rsidRDefault="00A812BD" w:rsidP="00A71C94">
      <w:r>
        <w:separator/>
      </w:r>
    </w:p>
  </w:footnote>
  <w:footnote w:type="continuationSeparator" w:id="0">
    <w:p w14:paraId="082D4B96" w14:textId="77777777" w:rsidR="00A812BD" w:rsidRDefault="00A812BD" w:rsidP="00A7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A4A4D1B0"/>
    <w:lvl w:ilvl="0" w:tplc="D464B16C">
      <w:start w:val="1"/>
      <w:numFmt w:val="bullet"/>
      <w:lvlText w:val="\endash "/>
      <w:lvlJc w:val="left"/>
    </w:lvl>
    <w:lvl w:ilvl="1" w:tplc="1696F2BE">
      <w:numFmt w:val="decimal"/>
      <w:lvlText w:val=""/>
      <w:lvlJc w:val="left"/>
    </w:lvl>
    <w:lvl w:ilvl="2" w:tplc="EE1C4EF6">
      <w:numFmt w:val="decimal"/>
      <w:lvlText w:val=""/>
      <w:lvlJc w:val="left"/>
    </w:lvl>
    <w:lvl w:ilvl="3" w:tplc="8C122A8A">
      <w:numFmt w:val="decimal"/>
      <w:lvlText w:val=""/>
      <w:lvlJc w:val="left"/>
    </w:lvl>
    <w:lvl w:ilvl="4" w:tplc="5720D4CE">
      <w:numFmt w:val="decimal"/>
      <w:lvlText w:val=""/>
      <w:lvlJc w:val="left"/>
    </w:lvl>
    <w:lvl w:ilvl="5" w:tplc="91945082">
      <w:numFmt w:val="decimal"/>
      <w:lvlText w:val=""/>
      <w:lvlJc w:val="left"/>
    </w:lvl>
    <w:lvl w:ilvl="6" w:tplc="F03CD508">
      <w:numFmt w:val="decimal"/>
      <w:lvlText w:val=""/>
      <w:lvlJc w:val="left"/>
    </w:lvl>
    <w:lvl w:ilvl="7" w:tplc="25720C8E">
      <w:numFmt w:val="decimal"/>
      <w:lvlText w:val=""/>
      <w:lvlJc w:val="left"/>
    </w:lvl>
    <w:lvl w:ilvl="8" w:tplc="EDDE03E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BDEB94E"/>
    <w:lvl w:ilvl="0" w:tplc="99FE3400">
      <w:start w:val="3"/>
      <w:numFmt w:val="decimal"/>
      <w:lvlText w:val="%1)"/>
      <w:lvlJc w:val="left"/>
    </w:lvl>
    <w:lvl w:ilvl="1" w:tplc="47D4E448">
      <w:numFmt w:val="decimal"/>
      <w:lvlText w:val=""/>
      <w:lvlJc w:val="left"/>
    </w:lvl>
    <w:lvl w:ilvl="2" w:tplc="5F023982">
      <w:numFmt w:val="decimal"/>
      <w:lvlText w:val=""/>
      <w:lvlJc w:val="left"/>
    </w:lvl>
    <w:lvl w:ilvl="3" w:tplc="98127006">
      <w:numFmt w:val="decimal"/>
      <w:lvlText w:val=""/>
      <w:lvlJc w:val="left"/>
    </w:lvl>
    <w:lvl w:ilvl="4" w:tplc="1C0EB32C">
      <w:numFmt w:val="decimal"/>
      <w:lvlText w:val=""/>
      <w:lvlJc w:val="left"/>
    </w:lvl>
    <w:lvl w:ilvl="5" w:tplc="4F142C58">
      <w:numFmt w:val="decimal"/>
      <w:lvlText w:val=""/>
      <w:lvlJc w:val="left"/>
    </w:lvl>
    <w:lvl w:ilvl="6" w:tplc="9ECEF68A">
      <w:numFmt w:val="decimal"/>
      <w:lvlText w:val=""/>
      <w:lvlJc w:val="left"/>
    </w:lvl>
    <w:lvl w:ilvl="7" w:tplc="CDD4E73C">
      <w:numFmt w:val="decimal"/>
      <w:lvlText w:val=""/>
      <w:lvlJc w:val="left"/>
    </w:lvl>
    <w:lvl w:ilvl="8" w:tplc="96EA080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FE64410"/>
    <w:lvl w:ilvl="0" w:tplc="8C4A7EAE">
      <w:start w:val="5"/>
      <w:numFmt w:val="decimal"/>
      <w:lvlText w:val="%1."/>
      <w:lvlJc w:val="left"/>
    </w:lvl>
    <w:lvl w:ilvl="1" w:tplc="3AE84148">
      <w:numFmt w:val="decimal"/>
      <w:lvlText w:val=""/>
      <w:lvlJc w:val="left"/>
    </w:lvl>
    <w:lvl w:ilvl="2" w:tplc="C3262258">
      <w:numFmt w:val="decimal"/>
      <w:lvlText w:val=""/>
      <w:lvlJc w:val="left"/>
    </w:lvl>
    <w:lvl w:ilvl="3" w:tplc="CD64EC3C">
      <w:numFmt w:val="decimal"/>
      <w:lvlText w:val=""/>
      <w:lvlJc w:val="left"/>
    </w:lvl>
    <w:lvl w:ilvl="4" w:tplc="396413CE">
      <w:numFmt w:val="decimal"/>
      <w:lvlText w:val=""/>
      <w:lvlJc w:val="left"/>
    </w:lvl>
    <w:lvl w:ilvl="5" w:tplc="26420F02">
      <w:numFmt w:val="decimal"/>
      <w:lvlText w:val=""/>
      <w:lvlJc w:val="left"/>
    </w:lvl>
    <w:lvl w:ilvl="6" w:tplc="00FC449C">
      <w:numFmt w:val="decimal"/>
      <w:lvlText w:val=""/>
      <w:lvlJc w:val="left"/>
    </w:lvl>
    <w:lvl w:ilvl="7" w:tplc="9DA411DE">
      <w:numFmt w:val="decimal"/>
      <w:lvlText w:val=""/>
      <w:lvlJc w:val="left"/>
    </w:lvl>
    <w:lvl w:ilvl="8" w:tplc="B950D5E2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2F30B7BE"/>
    <w:lvl w:ilvl="0" w:tplc="85EAC630">
      <w:start w:val="8"/>
      <w:numFmt w:val="decimal"/>
      <w:lvlText w:val="%1."/>
      <w:lvlJc w:val="left"/>
    </w:lvl>
    <w:lvl w:ilvl="1" w:tplc="A0E4E09E">
      <w:numFmt w:val="decimal"/>
      <w:lvlText w:val=""/>
      <w:lvlJc w:val="left"/>
    </w:lvl>
    <w:lvl w:ilvl="2" w:tplc="98B00430">
      <w:numFmt w:val="decimal"/>
      <w:lvlText w:val=""/>
      <w:lvlJc w:val="left"/>
    </w:lvl>
    <w:lvl w:ilvl="3" w:tplc="16681014">
      <w:numFmt w:val="decimal"/>
      <w:lvlText w:val=""/>
      <w:lvlJc w:val="left"/>
    </w:lvl>
    <w:lvl w:ilvl="4" w:tplc="4184C3D6">
      <w:numFmt w:val="decimal"/>
      <w:lvlText w:val=""/>
      <w:lvlJc w:val="left"/>
    </w:lvl>
    <w:lvl w:ilvl="5" w:tplc="8A184D7A">
      <w:numFmt w:val="decimal"/>
      <w:lvlText w:val=""/>
      <w:lvlJc w:val="left"/>
    </w:lvl>
    <w:lvl w:ilvl="6" w:tplc="99281A24">
      <w:numFmt w:val="decimal"/>
      <w:lvlText w:val=""/>
      <w:lvlJc w:val="left"/>
    </w:lvl>
    <w:lvl w:ilvl="7" w:tplc="5FF4793C">
      <w:numFmt w:val="decimal"/>
      <w:lvlText w:val=""/>
      <w:lvlJc w:val="left"/>
    </w:lvl>
    <w:lvl w:ilvl="8" w:tplc="4F303B3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5F4415E"/>
    <w:lvl w:ilvl="0" w:tplc="3DC05932">
      <w:start w:val="7"/>
      <w:numFmt w:val="decimal"/>
      <w:lvlText w:val="%1."/>
      <w:lvlJc w:val="left"/>
    </w:lvl>
    <w:lvl w:ilvl="1" w:tplc="6E8690AA">
      <w:numFmt w:val="decimal"/>
      <w:lvlText w:val=""/>
      <w:lvlJc w:val="left"/>
    </w:lvl>
    <w:lvl w:ilvl="2" w:tplc="5B30BA24">
      <w:numFmt w:val="decimal"/>
      <w:lvlText w:val=""/>
      <w:lvlJc w:val="left"/>
    </w:lvl>
    <w:lvl w:ilvl="3" w:tplc="7694A588">
      <w:numFmt w:val="decimal"/>
      <w:lvlText w:val=""/>
      <w:lvlJc w:val="left"/>
    </w:lvl>
    <w:lvl w:ilvl="4" w:tplc="E0548BBE">
      <w:numFmt w:val="decimal"/>
      <w:lvlText w:val=""/>
      <w:lvlJc w:val="left"/>
    </w:lvl>
    <w:lvl w:ilvl="5" w:tplc="6C3A8C68">
      <w:numFmt w:val="decimal"/>
      <w:lvlText w:val=""/>
      <w:lvlJc w:val="left"/>
    </w:lvl>
    <w:lvl w:ilvl="6" w:tplc="0C489B58">
      <w:numFmt w:val="decimal"/>
      <w:lvlText w:val=""/>
      <w:lvlJc w:val="left"/>
    </w:lvl>
    <w:lvl w:ilvl="7" w:tplc="0F6E4EB8">
      <w:numFmt w:val="decimal"/>
      <w:lvlText w:val=""/>
      <w:lvlJc w:val="left"/>
    </w:lvl>
    <w:lvl w:ilvl="8" w:tplc="3706728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9B14D822"/>
    <w:lvl w:ilvl="0" w:tplc="3F702FFE">
      <w:start w:val="1"/>
      <w:numFmt w:val="bullet"/>
      <w:lvlText w:val="-"/>
      <w:lvlJc w:val="left"/>
    </w:lvl>
    <w:lvl w:ilvl="1" w:tplc="A36A87EE">
      <w:numFmt w:val="decimal"/>
      <w:lvlText w:val=""/>
      <w:lvlJc w:val="left"/>
    </w:lvl>
    <w:lvl w:ilvl="2" w:tplc="22487B5E">
      <w:numFmt w:val="decimal"/>
      <w:lvlText w:val=""/>
      <w:lvlJc w:val="left"/>
    </w:lvl>
    <w:lvl w:ilvl="3" w:tplc="647C6A20">
      <w:numFmt w:val="decimal"/>
      <w:lvlText w:val=""/>
      <w:lvlJc w:val="left"/>
    </w:lvl>
    <w:lvl w:ilvl="4" w:tplc="C854BCEC">
      <w:numFmt w:val="decimal"/>
      <w:lvlText w:val=""/>
      <w:lvlJc w:val="left"/>
    </w:lvl>
    <w:lvl w:ilvl="5" w:tplc="249AA92A">
      <w:numFmt w:val="decimal"/>
      <w:lvlText w:val=""/>
      <w:lvlJc w:val="left"/>
    </w:lvl>
    <w:lvl w:ilvl="6" w:tplc="4CF244D2">
      <w:numFmt w:val="decimal"/>
      <w:lvlText w:val=""/>
      <w:lvlJc w:val="left"/>
    </w:lvl>
    <w:lvl w:ilvl="7" w:tplc="A6B28816">
      <w:numFmt w:val="decimal"/>
      <w:lvlText w:val=""/>
      <w:lvlJc w:val="left"/>
    </w:lvl>
    <w:lvl w:ilvl="8" w:tplc="5538C86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557E47C8"/>
    <w:lvl w:ilvl="0" w:tplc="2EF0F59A">
      <w:start w:val="3"/>
      <w:numFmt w:val="decimal"/>
      <w:lvlText w:val="%1."/>
      <w:lvlJc w:val="left"/>
    </w:lvl>
    <w:lvl w:ilvl="1" w:tplc="D9042F7E">
      <w:numFmt w:val="decimal"/>
      <w:lvlText w:val=""/>
      <w:lvlJc w:val="left"/>
    </w:lvl>
    <w:lvl w:ilvl="2" w:tplc="73D0585A">
      <w:numFmt w:val="decimal"/>
      <w:lvlText w:val=""/>
      <w:lvlJc w:val="left"/>
    </w:lvl>
    <w:lvl w:ilvl="3" w:tplc="EFAAF31A">
      <w:numFmt w:val="decimal"/>
      <w:lvlText w:val=""/>
      <w:lvlJc w:val="left"/>
    </w:lvl>
    <w:lvl w:ilvl="4" w:tplc="D0F273E6">
      <w:numFmt w:val="decimal"/>
      <w:lvlText w:val=""/>
      <w:lvlJc w:val="left"/>
    </w:lvl>
    <w:lvl w:ilvl="5" w:tplc="A9B294E0">
      <w:numFmt w:val="decimal"/>
      <w:lvlText w:val=""/>
      <w:lvlJc w:val="left"/>
    </w:lvl>
    <w:lvl w:ilvl="6" w:tplc="C2C81F46">
      <w:numFmt w:val="decimal"/>
      <w:lvlText w:val=""/>
      <w:lvlJc w:val="left"/>
    </w:lvl>
    <w:lvl w:ilvl="7" w:tplc="4350D9B0">
      <w:numFmt w:val="decimal"/>
      <w:lvlText w:val=""/>
      <w:lvlJc w:val="left"/>
    </w:lvl>
    <w:lvl w:ilvl="8" w:tplc="AD8A2D4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E104DC1E"/>
    <w:lvl w:ilvl="0" w:tplc="147C4712">
      <w:start w:val="1"/>
      <w:numFmt w:val="decimal"/>
      <w:lvlText w:val="%1)"/>
      <w:lvlJc w:val="left"/>
      <w:rPr>
        <w:sz w:val="28"/>
        <w:szCs w:val="28"/>
      </w:rPr>
    </w:lvl>
    <w:lvl w:ilvl="1" w:tplc="029670EE">
      <w:numFmt w:val="decimal"/>
      <w:lvlText w:val=""/>
      <w:lvlJc w:val="left"/>
    </w:lvl>
    <w:lvl w:ilvl="2" w:tplc="E33C088E">
      <w:numFmt w:val="decimal"/>
      <w:lvlText w:val=""/>
      <w:lvlJc w:val="left"/>
    </w:lvl>
    <w:lvl w:ilvl="3" w:tplc="AE0CB55C">
      <w:numFmt w:val="decimal"/>
      <w:lvlText w:val=""/>
      <w:lvlJc w:val="left"/>
    </w:lvl>
    <w:lvl w:ilvl="4" w:tplc="3DEAB772">
      <w:numFmt w:val="decimal"/>
      <w:lvlText w:val=""/>
      <w:lvlJc w:val="left"/>
    </w:lvl>
    <w:lvl w:ilvl="5" w:tplc="3C247C8C">
      <w:numFmt w:val="decimal"/>
      <w:lvlText w:val=""/>
      <w:lvlJc w:val="left"/>
    </w:lvl>
    <w:lvl w:ilvl="6" w:tplc="8D406CBA">
      <w:numFmt w:val="decimal"/>
      <w:lvlText w:val=""/>
      <w:lvlJc w:val="left"/>
    </w:lvl>
    <w:lvl w:ilvl="7" w:tplc="787CBD10">
      <w:numFmt w:val="decimal"/>
      <w:lvlText w:val=""/>
      <w:lvlJc w:val="left"/>
    </w:lvl>
    <w:lvl w:ilvl="8" w:tplc="85C449F2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66A8AC5C"/>
    <w:lvl w:ilvl="0" w:tplc="EB5CBAB2">
      <w:start w:val="1"/>
      <w:numFmt w:val="decimal"/>
      <w:lvlText w:val="%1)"/>
      <w:lvlJc w:val="left"/>
    </w:lvl>
    <w:lvl w:ilvl="1" w:tplc="BB10F392">
      <w:numFmt w:val="decimal"/>
      <w:lvlText w:val=""/>
      <w:lvlJc w:val="left"/>
    </w:lvl>
    <w:lvl w:ilvl="2" w:tplc="BE3C9192">
      <w:numFmt w:val="decimal"/>
      <w:lvlText w:val=""/>
      <w:lvlJc w:val="left"/>
    </w:lvl>
    <w:lvl w:ilvl="3" w:tplc="1C400D66">
      <w:numFmt w:val="decimal"/>
      <w:lvlText w:val=""/>
      <w:lvlJc w:val="left"/>
    </w:lvl>
    <w:lvl w:ilvl="4" w:tplc="72965F36">
      <w:numFmt w:val="decimal"/>
      <w:lvlText w:val=""/>
      <w:lvlJc w:val="left"/>
    </w:lvl>
    <w:lvl w:ilvl="5" w:tplc="F52C4BD0">
      <w:numFmt w:val="decimal"/>
      <w:lvlText w:val=""/>
      <w:lvlJc w:val="left"/>
    </w:lvl>
    <w:lvl w:ilvl="6" w:tplc="FBCAFAE0">
      <w:numFmt w:val="decimal"/>
      <w:lvlText w:val=""/>
      <w:lvlJc w:val="left"/>
    </w:lvl>
    <w:lvl w:ilvl="7" w:tplc="FCD28802">
      <w:numFmt w:val="decimal"/>
      <w:lvlText w:val=""/>
      <w:lvlJc w:val="left"/>
    </w:lvl>
    <w:lvl w:ilvl="8" w:tplc="4008CA3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AC96A1FA"/>
    <w:lvl w:ilvl="0" w:tplc="88A6C39E">
      <w:start w:val="1"/>
      <w:numFmt w:val="bullet"/>
      <w:lvlText w:val="в"/>
      <w:lvlJc w:val="left"/>
    </w:lvl>
    <w:lvl w:ilvl="1" w:tplc="2CA06228">
      <w:numFmt w:val="decimal"/>
      <w:lvlText w:val=""/>
      <w:lvlJc w:val="left"/>
    </w:lvl>
    <w:lvl w:ilvl="2" w:tplc="165E6D08">
      <w:numFmt w:val="decimal"/>
      <w:lvlText w:val=""/>
      <w:lvlJc w:val="left"/>
    </w:lvl>
    <w:lvl w:ilvl="3" w:tplc="6AD4C024">
      <w:numFmt w:val="decimal"/>
      <w:lvlText w:val=""/>
      <w:lvlJc w:val="left"/>
    </w:lvl>
    <w:lvl w:ilvl="4" w:tplc="989E8832">
      <w:numFmt w:val="decimal"/>
      <w:lvlText w:val=""/>
      <w:lvlJc w:val="left"/>
    </w:lvl>
    <w:lvl w:ilvl="5" w:tplc="6E008C18">
      <w:numFmt w:val="decimal"/>
      <w:lvlText w:val=""/>
      <w:lvlJc w:val="left"/>
    </w:lvl>
    <w:lvl w:ilvl="6" w:tplc="F4E0E978">
      <w:numFmt w:val="decimal"/>
      <w:lvlText w:val=""/>
      <w:lvlJc w:val="left"/>
    </w:lvl>
    <w:lvl w:ilvl="7" w:tplc="58A42670">
      <w:numFmt w:val="decimal"/>
      <w:lvlText w:val=""/>
      <w:lvlJc w:val="left"/>
    </w:lvl>
    <w:lvl w:ilvl="8" w:tplc="22706DD8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AE906922"/>
    <w:lvl w:ilvl="0" w:tplc="B542290A">
      <w:start w:val="1"/>
      <w:numFmt w:val="decimal"/>
      <w:lvlText w:val="%1)"/>
      <w:lvlJc w:val="left"/>
      <w:rPr>
        <w:sz w:val="28"/>
        <w:szCs w:val="28"/>
      </w:rPr>
    </w:lvl>
    <w:lvl w:ilvl="1" w:tplc="79C295E2">
      <w:numFmt w:val="decimal"/>
      <w:lvlText w:val=""/>
      <w:lvlJc w:val="left"/>
    </w:lvl>
    <w:lvl w:ilvl="2" w:tplc="A3C6585A">
      <w:numFmt w:val="decimal"/>
      <w:lvlText w:val=""/>
      <w:lvlJc w:val="left"/>
    </w:lvl>
    <w:lvl w:ilvl="3" w:tplc="F1E2FD00">
      <w:numFmt w:val="decimal"/>
      <w:lvlText w:val=""/>
      <w:lvlJc w:val="left"/>
    </w:lvl>
    <w:lvl w:ilvl="4" w:tplc="7C6A803A">
      <w:numFmt w:val="decimal"/>
      <w:lvlText w:val=""/>
      <w:lvlJc w:val="left"/>
    </w:lvl>
    <w:lvl w:ilvl="5" w:tplc="C8249E0A">
      <w:numFmt w:val="decimal"/>
      <w:lvlText w:val=""/>
      <w:lvlJc w:val="left"/>
    </w:lvl>
    <w:lvl w:ilvl="6" w:tplc="4CD6050A">
      <w:numFmt w:val="decimal"/>
      <w:lvlText w:val=""/>
      <w:lvlJc w:val="left"/>
    </w:lvl>
    <w:lvl w:ilvl="7" w:tplc="C8BEC084">
      <w:numFmt w:val="decimal"/>
      <w:lvlText w:val=""/>
      <w:lvlJc w:val="left"/>
    </w:lvl>
    <w:lvl w:ilvl="8" w:tplc="059A27D0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61D0D334"/>
    <w:lvl w:ilvl="0" w:tplc="2AF0C390">
      <w:start w:val="7"/>
      <w:numFmt w:val="decimal"/>
      <w:lvlText w:val="%1."/>
      <w:lvlJc w:val="left"/>
    </w:lvl>
    <w:lvl w:ilvl="1" w:tplc="22A4684A">
      <w:numFmt w:val="decimal"/>
      <w:lvlText w:val=""/>
      <w:lvlJc w:val="left"/>
    </w:lvl>
    <w:lvl w:ilvl="2" w:tplc="3BCC4E22">
      <w:numFmt w:val="decimal"/>
      <w:lvlText w:val=""/>
      <w:lvlJc w:val="left"/>
    </w:lvl>
    <w:lvl w:ilvl="3" w:tplc="029EBE0C">
      <w:numFmt w:val="decimal"/>
      <w:lvlText w:val=""/>
      <w:lvlJc w:val="left"/>
    </w:lvl>
    <w:lvl w:ilvl="4" w:tplc="5BA08B98">
      <w:numFmt w:val="decimal"/>
      <w:lvlText w:val=""/>
      <w:lvlJc w:val="left"/>
    </w:lvl>
    <w:lvl w:ilvl="5" w:tplc="D04802F0">
      <w:numFmt w:val="decimal"/>
      <w:lvlText w:val=""/>
      <w:lvlJc w:val="left"/>
    </w:lvl>
    <w:lvl w:ilvl="6" w:tplc="FB56B3DC">
      <w:numFmt w:val="decimal"/>
      <w:lvlText w:val=""/>
      <w:lvlJc w:val="left"/>
    </w:lvl>
    <w:lvl w:ilvl="7" w:tplc="AB2E719C">
      <w:numFmt w:val="decimal"/>
      <w:lvlText w:val=""/>
      <w:lvlJc w:val="left"/>
    </w:lvl>
    <w:lvl w:ilvl="8" w:tplc="FC54ED3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C9962654"/>
    <w:lvl w:ilvl="0" w:tplc="C4708DAA">
      <w:start w:val="3"/>
      <w:numFmt w:val="decimal"/>
      <w:lvlText w:val="%1)"/>
      <w:lvlJc w:val="left"/>
      <w:rPr>
        <w:sz w:val="28"/>
        <w:szCs w:val="28"/>
      </w:rPr>
    </w:lvl>
    <w:lvl w:ilvl="1" w:tplc="4A8435BA">
      <w:numFmt w:val="decimal"/>
      <w:lvlText w:val=""/>
      <w:lvlJc w:val="left"/>
    </w:lvl>
    <w:lvl w:ilvl="2" w:tplc="7DFEF94C">
      <w:numFmt w:val="decimal"/>
      <w:lvlText w:val=""/>
      <w:lvlJc w:val="left"/>
    </w:lvl>
    <w:lvl w:ilvl="3" w:tplc="6634376A">
      <w:numFmt w:val="decimal"/>
      <w:lvlText w:val=""/>
      <w:lvlJc w:val="left"/>
    </w:lvl>
    <w:lvl w:ilvl="4" w:tplc="6C5CA086">
      <w:numFmt w:val="decimal"/>
      <w:lvlText w:val=""/>
      <w:lvlJc w:val="left"/>
    </w:lvl>
    <w:lvl w:ilvl="5" w:tplc="9D544D28">
      <w:numFmt w:val="decimal"/>
      <w:lvlText w:val=""/>
      <w:lvlJc w:val="left"/>
    </w:lvl>
    <w:lvl w:ilvl="6" w:tplc="82B6EF56">
      <w:numFmt w:val="decimal"/>
      <w:lvlText w:val=""/>
      <w:lvlJc w:val="left"/>
    </w:lvl>
    <w:lvl w:ilvl="7" w:tplc="54FA6B04">
      <w:numFmt w:val="decimal"/>
      <w:lvlText w:val=""/>
      <w:lvlJc w:val="left"/>
    </w:lvl>
    <w:lvl w:ilvl="8" w:tplc="F5903F94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513028D8"/>
    <w:lvl w:ilvl="0" w:tplc="74545DCC">
      <w:start w:val="1"/>
      <w:numFmt w:val="decimal"/>
      <w:lvlText w:val="%1)"/>
      <w:lvlJc w:val="left"/>
      <w:rPr>
        <w:sz w:val="28"/>
        <w:szCs w:val="28"/>
      </w:rPr>
    </w:lvl>
    <w:lvl w:ilvl="1" w:tplc="7E085AB0">
      <w:numFmt w:val="decimal"/>
      <w:lvlText w:val=""/>
      <w:lvlJc w:val="left"/>
    </w:lvl>
    <w:lvl w:ilvl="2" w:tplc="8EEECB32">
      <w:numFmt w:val="decimal"/>
      <w:lvlText w:val=""/>
      <w:lvlJc w:val="left"/>
    </w:lvl>
    <w:lvl w:ilvl="3" w:tplc="D542F3FC">
      <w:numFmt w:val="decimal"/>
      <w:lvlText w:val=""/>
      <w:lvlJc w:val="left"/>
    </w:lvl>
    <w:lvl w:ilvl="4" w:tplc="C5A4E05A">
      <w:numFmt w:val="decimal"/>
      <w:lvlText w:val=""/>
      <w:lvlJc w:val="left"/>
    </w:lvl>
    <w:lvl w:ilvl="5" w:tplc="981CF36E">
      <w:numFmt w:val="decimal"/>
      <w:lvlText w:val=""/>
      <w:lvlJc w:val="left"/>
    </w:lvl>
    <w:lvl w:ilvl="6" w:tplc="57A84A22">
      <w:numFmt w:val="decimal"/>
      <w:lvlText w:val=""/>
      <w:lvlJc w:val="left"/>
    </w:lvl>
    <w:lvl w:ilvl="7" w:tplc="8AC87EAA">
      <w:numFmt w:val="decimal"/>
      <w:lvlText w:val=""/>
      <w:lvlJc w:val="left"/>
    </w:lvl>
    <w:lvl w:ilvl="8" w:tplc="AF2E2A7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C9567658"/>
    <w:lvl w:ilvl="0" w:tplc="795C4EE0">
      <w:start w:val="2"/>
      <w:numFmt w:val="decimal"/>
      <w:lvlText w:val="%1)"/>
      <w:lvlJc w:val="left"/>
      <w:rPr>
        <w:sz w:val="28"/>
        <w:szCs w:val="28"/>
      </w:rPr>
    </w:lvl>
    <w:lvl w:ilvl="1" w:tplc="BC8A741A">
      <w:numFmt w:val="decimal"/>
      <w:lvlText w:val=""/>
      <w:lvlJc w:val="left"/>
    </w:lvl>
    <w:lvl w:ilvl="2" w:tplc="8A3EE2C4">
      <w:numFmt w:val="decimal"/>
      <w:lvlText w:val=""/>
      <w:lvlJc w:val="left"/>
    </w:lvl>
    <w:lvl w:ilvl="3" w:tplc="30162570">
      <w:numFmt w:val="decimal"/>
      <w:lvlText w:val=""/>
      <w:lvlJc w:val="left"/>
    </w:lvl>
    <w:lvl w:ilvl="4" w:tplc="A1C0D890">
      <w:numFmt w:val="decimal"/>
      <w:lvlText w:val=""/>
      <w:lvlJc w:val="left"/>
    </w:lvl>
    <w:lvl w:ilvl="5" w:tplc="A992BF28">
      <w:numFmt w:val="decimal"/>
      <w:lvlText w:val=""/>
      <w:lvlJc w:val="left"/>
    </w:lvl>
    <w:lvl w:ilvl="6" w:tplc="05F6E7C6">
      <w:numFmt w:val="decimal"/>
      <w:lvlText w:val=""/>
      <w:lvlJc w:val="left"/>
    </w:lvl>
    <w:lvl w:ilvl="7" w:tplc="25D6F3D6">
      <w:numFmt w:val="decimal"/>
      <w:lvlText w:val=""/>
      <w:lvlJc w:val="left"/>
    </w:lvl>
    <w:lvl w:ilvl="8" w:tplc="1DB2B17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C08C40B8"/>
    <w:lvl w:ilvl="0" w:tplc="5178DBB2">
      <w:start w:val="2"/>
      <w:numFmt w:val="decimal"/>
      <w:lvlText w:val="%1."/>
      <w:lvlJc w:val="left"/>
    </w:lvl>
    <w:lvl w:ilvl="1" w:tplc="BAB8D98A">
      <w:numFmt w:val="decimal"/>
      <w:lvlText w:val=""/>
      <w:lvlJc w:val="left"/>
    </w:lvl>
    <w:lvl w:ilvl="2" w:tplc="1CA4106C">
      <w:numFmt w:val="decimal"/>
      <w:lvlText w:val=""/>
      <w:lvlJc w:val="left"/>
    </w:lvl>
    <w:lvl w:ilvl="3" w:tplc="3AE4B86C">
      <w:numFmt w:val="decimal"/>
      <w:lvlText w:val=""/>
      <w:lvlJc w:val="left"/>
    </w:lvl>
    <w:lvl w:ilvl="4" w:tplc="896C977C">
      <w:numFmt w:val="decimal"/>
      <w:lvlText w:val=""/>
      <w:lvlJc w:val="left"/>
    </w:lvl>
    <w:lvl w:ilvl="5" w:tplc="1E2283B6">
      <w:numFmt w:val="decimal"/>
      <w:lvlText w:val=""/>
      <w:lvlJc w:val="left"/>
    </w:lvl>
    <w:lvl w:ilvl="6" w:tplc="42B0E250">
      <w:numFmt w:val="decimal"/>
      <w:lvlText w:val=""/>
      <w:lvlJc w:val="left"/>
    </w:lvl>
    <w:lvl w:ilvl="7" w:tplc="9912C668">
      <w:numFmt w:val="decimal"/>
      <w:lvlText w:val=""/>
      <w:lvlJc w:val="left"/>
    </w:lvl>
    <w:lvl w:ilvl="8" w:tplc="1FFEA7B6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3E221A2C"/>
    <w:lvl w:ilvl="0" w:tplc="78F82278">
      <w:start w:val="9"/>
      <w:numFmt w:val="decimal"/>
      <w:lvlText w:val="%1."/>
      <w:lvlJc w:val="left"/>
      <w:rPr>
        <w:sz w:val="28"/>
        <w:szCs w:val="28"/>
      </w:rPr>
    </w:lvl>
    <w:lvl w:ilvl="1" w:tplc="990289A2">
      <w:numFmt w:val="decimal"/>
      <w:lvlText w:val=""/>
      <w:lvlJc w:val="left"/>
    </w:lvl>
    <w:lvl w:ilvl="2" w:tplc="70D899A8">
      <w:numFmt w:val="decimal"/>
      <w:lvlText w:val=""/>
      <w:lvlJc w:val="left"/>
    </w:lvl>
    <w:lvl w:ilvl="3" w:tplc="6D1C512A">
      <w:numFmt w:val="decimal"/>
      <w:lvlText w:val=""/>
      <w:lvlJc w:val="left"/>
    </w:lvl>
    <w:lvl w:ilvl="4" w:tplc="13C831FC">
      <w:numFmt w:val="decimal"/>
      <w:lvlText w:val=""/>
      <w:lvlJc w:val="left"/>
    </w:lvl>
    <w:lvl w:ilvl="5" w:tplc="D6C61B14">
      <w:numFmt w:val="decimal"/>
      <w:lvlText w:val=""/>
      <w:lvlJc w:val="left"/>
    </w:lvl>
    <w:lvl w:ilvl="6" w:tplc="48AEACCC">
      <w:numFmt w:val="decimal"/>
      <w:lvlText w:val=""/>
      <w:lvlJc w:val="left"/>
    </w:lvl>
    <w:lvl w:ilvl="7" w:tplc="9E165A38">
      <w:numFmt w:val="decimal"/>
      <w:lvlText w:val=""/>
      <w:lvlJc w:val="left"/>
    </w:lvl>
    <w:lvl w:ilvl="8" w:tplc="94F87232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B588C82E"/>
    <w:lvl w:ilvl="0" w:tplc="0824A3E0">
      <w:start w:val="5"/>
      <w:numFmt w:val="decimal"/>
      <w:lvlText w:val="%1."/>
      <w:lvlJc w:val="left"/>
    </w:lvl>
    <w:lvl w:ilvl="1" w:tplc="398ABF1C">
      <w:numFmt w:val="decimal"/>
      <w:lvlText w:val=""/>
      <w:lvlJc w:val="left"/>
    </w:lvl>
    <w:lvl w:ilvl="2" w:tplc="33B2ADEC">
      <w:numFmt w:val="decimal"/>
      <w:lvlText w:val=""/>
      <w:lvlJc w:val="left"/>
    </w:lvl>
    <w:lvl w:ilvl="3" w:tplc="D0A62F4A">
      <w:numFmt w:val="decimal"/>
      <w:lvlText w:val=""/>
      <w:lvlJc w:val="left"/>
    </w:lvl>
    <w:lvl w:ilvl="4" w:tplc="A09CEFEE">
      <w:numFmt w:val="decimal"/>
      <w:lvlText w:val=""/>
      <w:lvlJc w:val="left"/>
    </w:lvl>
    <w:lvl w:ilvl="5" w:tplc="14E61B32">
      <w:numFmt w:val="decimal"/>
      <w:lvlText w:val=""/>
      <w:lvlJc w:val="left"/>
    </w:lvl>
    <w:lvl w:ilvl="6" w:tplc="B3765840">
      <w:numFmt w:val="decimal"/>
      <w:lvlText w:val=""/>
      <w:lvlJc w:val="left"/>
    </w:lvl>
    <w:lvl w:ilvl="7" w:tplc="1C904B40">
      <w:numFmt w:val="decimal"/>
      <w:lvlText w:val=""/>
      <w:lvlJc w:val="left"/>
    </w:lvl>
    <w:lvl w:ilvl="8" w:tplc="493C11E4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6454695E"/>
    <w:lvl w:ilvl="0" w:tplc="A07EB136">
      <w:start w:val="4"/>
      <w:numFmt w:val="decimal"/>
      <w:lvlText w:val="%1."/>
      <w:lvlJc w:val="left"/>
    </w:lvl>
    <w:lvl w:ilvl="1" w:tplc="E0E0B580">
      <w:numFmt w:val="decimal"/>
      <w:lvlText w:val=""/>
      <w:lvlJc w:val="left"/>
    </w:lvl>
    <w:lvl w:ilvl="2" w:tplc="673033E0">
      <w:numFmt w:val="decimal"/>
      <w:lvlText w:val=""/>
      <w:lvlJc w:val="left"/>
    </w:lvl>
    <w:lvl w:ilvl="3" w:tplc="A9F49F24">
      <w:numFmt w:val="decimal"/>
      <w:lvlText w:val=""/>
      <w:lvlJc w:val="left"/>
    </w:lvl>
    <w:lvl w:ilvl="4" w:tplc="D7FA1A18">
      <w:numFmt w:val="decimal"/>
      <w:lvlText w:val=""/>
      <w:lvlJc w:val="left"/>
    </w:lvl>
    <w:lvl w:ilvl="5" w:tplc="66F8D6A2">
      <w:numFmt w:val="decimal"/>
      <w:lvlText w:val=""/>
      <w:lvlJc w:val="left"/>
    </w:lvl>
    <w:lvl w:ilvl="6" w:tplc="BF887916">
      <w:numFmt w:val="decimal"/>
      <w:lvlText w:val=""/>
      <w:lvlJc w:val="left"/>
    </w:lvl>
    <w:lvl w:ilvl="7" w:tplc="BA3ADB18">
      <w:numFmt w:val="decimal"/>
      <w:lvlText w:val=""/>
      <w:lvlJc w:val="left"/>
    </w:lvl>
    <w:lvl w:ilvl="8" w:tplc="C21AF406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458C9A74"/>
    <w:lvl w:ilvl="0" w:tplc="E7CC3280">
      <w:start w:val="1"/>
      <w:numFmt w:val="bullet"/>
      <w:lvlText w:val="и"/>
      <w:lvlJc w:val="left"/>
    </w:lvl>
    <w:lvl w:ilvl="1" w:tplc="E17CF03C">
      <w:numFmt w:val="decimal"/>
      <w:lvlText w:val=""/>
      <w:lvlJc w:val="left"/>
    </w:lvl>
    <w:lvl w:ilvl="2" w:tplc="F87E8CAA">
      <w:numFmt w:val="decimal"/>
      <w:lvlText w:val=""/>
      <w:lvlJc w:val="left"/>
    </w:lvl>
    <w:lvl w:ilvl="3" w:tplc="B97E9500">
      <w:numFmt w:val="decimal"/>
      <w:lvlText w:val=""/>
      <w:lvlJc w:val="left"/>
    </w:lvl>
    <w:lvl w:ilvl="4" w:tplc="A01CBE7C">
      <w:numFmt w:val="decimal"/>
      <w:lvlText w:val=""/>
      <w:lvlJc w:val="left"/>
    </w:lvl>
    <w:lvl w:ilvl="5" w:tplc="2E84EA36">
      <w:numFmt w:val="decimal"/>
      <w:lvlText w:val=""/>
      <w:lvlJc w:val="left"/>
    </w:lvl>
    <w:lvl w:ilvl="6" w:tplc="9E50DBEC">
      <w:numFmt w:val="decimal"/>
      <w:lvlText w:val=""/>
      <w:lvlJc w:val="left"/>
    </w:lvl>
    <w:lvl w:ilvl="7" w:tplc="8A4867BE">
      <w:numFmt w:val="decimal"/>
      <w:lvlText w:val=""/>
      <w:lvlJc w:val="left"/>
    </w:lvl>
    <w:lvl w:ilvl="8" w:tplc="686EBB30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06508A82"/>
    <w:lvl w:ilvl="0" w:tplc="1E529C40">
      <w:start w:val="4"/>
      <w:numFmt w:val="decimal"/>
      <w:lvlText w:val="%1."/>
      <w:lvlJc w:val="left"/>
    </w:lvl>
    <w:lvl w:ilvl="1" w:tplc="C80AD036">
      <w:numFmt w:val="decimal"/>
      <w:lvlText w:val=""/>
      <w:lvlJc w:val="left"/>
    </w:lvl>
    <w:lvl w:ilvl="2" w:tplc="2F4011C8">
      <w:numFmt w:val="decimal"/>
      <w:lvlText w:val=""/>
      <w:lvlJc w:val="left"/>
    </w:lvl>
    <w:lvl w:ilvl="3" w:tplc="A9860566">
      <w:numFmt w:val="decimal"/>
      <w:lvlText w:val=""/>
      <w:lvlJc w:val="left"/>
    </w:lvl>
    <w:lvl w:ilvl="4" w:tplc="939EAD46">
      <w:numFmt w:val="decimal"/>
      <w:lvlText w:val=""/>
      <w:lvlJc w:val="left"/>
    </w:lvl>
    <w:lvl w:ilvl="5" w:tplc="D3341976">
      <w:numFmt w:val="decimal"/>
      <w:lvlText w:val=""/>
      <w:lvlJc w:val="left"/>
    </w:lvl>
    <w:lvl w:ilvl="6" w:tplc="2698DEBA">
      <w:numFmt w:val="decimal"/>
      <w:lvlText w:val=""/>
      <w:lvlJc w:val="left"/>
    </w:lvl>
    <w:lvl w:ilvl="7" w:tplc="01F2F66E">
      <w:numFmt w:val="decimal"/>
      <w:lvlText w:val=""/>
      <w:lvlJc w:val="left"/>
    </w:lvl>
    <w:lvl w:ilvl="8" w:tplc="A5E612E2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1AFA448A"/>
    <w:lvl w:ilvl="0" w:tplc="C7E08F08">
      <w:start w:val="1"/>
      <w:numFmt w:val="bullet"/>
      <w:lvlText w:val="-"/>
      <w:lvlJc w:val="left"/>
    </w:lvl>
    <w:lvl w:ilvl="1" w:tplc="ADD2BF52">
      <w:numFmt w:val="decimal"/>
      <w:lvlText w:val=""/>
      <w:lvlJc w:val="left"/>
    </w:lvl>
    <w:lvl w:ilvl="2" w:tplc="249CF640">
      <w:numFmt w:val="decimal"/>
      <w:lvlText w:val=""/>
      <w:lvlJc w:val="left"/>
    </w:lvl>
    <w:lvl w:ilvl="3" w:tplc="AF189FD6">
      <w:numFmt w:val="decimal"/>
      <w:lvlText w:val=""/>
      <w:lvlJc w:val="left"/>
    </w:lvl>
    <w:lvl w:ilvl="4" w:tplc="750A720A">
      <w:numFmt w:val="decimal"/>
      <w:lvlText w:val=""/>
      <w:lvlJc w:val="left"/>
    </w:lvl>
    <w:lvl w:ilvl="5" w:tplc="6890EE02">
      <w:numFmt w:val="decimal"/>
      <w:lvlText w:val=""/>
      <w:lvlJc w:val="left"/>
    </w:lvl>
    <w:lvl w:ilvl="6" w:tplc="7B2A85A6">
      <w:numFmt w:val="decimal"/>
      <w:lvlText w:val=""/>
      <w:lvlJc w:val="left"/>
    </w:lvl>
    <w:lvl w:ilvl="7" w:tplc="90D270B8">
      <w:numFmt w:val="decimal"/>
      <w:lvlText w:val=""/>
      <w:lvlJc w:val="left"/>
    </w:lvl>
    <w:lvl w:ilvl="8" w:tplc="ABF0BF60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DED06612"/>
    <w:lvl w:ilvl="0" w:tplc="4DAE7A24">
      <w:start w:val="6"/>
      <w:numFmt w:val="decimal"/>
      <w:lvlText w:val="%1."/>
      <w:lvlJc w:val="left"/>
    </w:lvl>
    <w:lvl w:ilvl="1" w:tplc="16D8D2DA">
      <w:numFmt w:val="decimal"/>
      <w:lvlText w:val=""/>
      <w:lvlJc w:val="left"/>
    </w:lvl>
    <w:lvl w:ilvl="2" w:tplc="AC76B4CC">
      <w:numFmt w:val="decimal"/>
      <w:lvlText w:val=""/>
      <w:lvlJc w:val="left"/>
    </w:lvl>
    <w:lvl w:ilvl="3" w:tplc="6D26C1E6">
      <w:numFmt w:val="decimal"/>
      <w:lvlText w:val=""/>
      <w:lvlJc w:val="left"/>
    </w:lvl>
    <w:lvl w:ilvl="4" w:tplc="382EBD24">
      <w:numFmt w:val="decimal"/>
      <w:lvlText w:val=""/>
      <w:lvlJc w:val="left"/>
    </w:lvl>
    <w:lvl w:ilvl="5" w:tplc="C78AAED6">
      <w:numFmt w:val="decimal"/>
      <w:lvlText w:val=""/>
      <w:lvlJc w:val="left"/>
    </w:lvl>
    <w:lvl w:ilvl="6" w:tplc="D2C670C0">
      <w:numFmt w:val="decimal"/>
      <w:lvlText w:val=""/>
      <w:lvlJc w:val="left"/>
    </w:lvl>
    <w:lvl w:ilvl="7" w:tplc="E710D78A">
      <w:numFmt w:val="decimal"/>
      <w:lvlText w:val=""/>
      <w:lvlJc w:val="left"/>
    </w:lvl>
    <w:lvl w:ilvl="8" w:tplc="5DA4C020">
      <w:numFmt w:val="decimal"/>
      <w:lvlText w:val=""/>
      <w:lvlJc w:val="left"/>
    </w:lvl>
  </w:abstractNum>
  <w:abstractNum w:abstractNumId="23" w15:restartNumberingAfterBreak="0">
    <w:nsid w:val="1E957100"/>
    <w:multiLevelType w:val="multilevel"/>
    <w:tmpl w:val="C14E83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CA"/>
    <w:rsid w:val="00006877"/>
    <w:rsid w:val="00014438"/>
    <w:rsid w:val="00033992"/>
    <w:rsid w:val="00054BAC"/>
    <w:rsid w:val="00060020"/>
    <w:rsid w:val="000722C3"/>
    <w:rsid w:val="000861B3"/>
    <w:rsid w:val="0009526E"/>
    <w:rsid w:val="000D71CA"/>
    <w:rsid w:val="000E51BB"/>
    <w:rsid w:val="000E744C"/>
    <w:rsid w:val="000E7EF5"/>
    <w:rsid w:val="0011760F"/>
    <w:rsid w:val="00123FCE"/>
    <w:rsid w:val="001305FF"/>
    <w:rsid w:val="00150E08"/>
    <w:rsid w:val="0015642D"/>
    <w:rsid w:val="001624AF"/>
    <w:rsid w:val="001873A4"/>
    <w:rsid w:val="001B5A7D"/>
    <w:rsid w:val="001C6E78"/>
    <w:rsid w:val="001E21AD"/>
    <w:rsid w:val="001F4A94"/>
    <w:rsid w:val="00211322"/>
    <w:rsid w:val="00221C23"/>
    <w:rsid w:val="002246B6"/>
    <w:rsid w:val="002276E5"/>
    <w:rsid w:val="00236570"/>
    <w:rsid w:val="002374ED"/>
    <w:rsid w:val="00245B15"/>
    <w:rsid w:val="00252AFC"/>
    <w:rsid w:val="00260F38"/>
    <w:rsid w:val="00267B44"/>
    <w:rsid w:val="00272BC6"/>
    <w:rsid w:val="00291BFC"/>
    <w:rsid w:val="002B0372"/>
    <w:rsid w:val="002B5765"/>
    <w:rsid w:val="002D103A"/>
    <w:rsid w:val="002D1105"/>
    <w:rsid w:val="002E2A66"/>
    <w:rsid w:val="002E3930"/>
    <w:rsid w:val="003360B5"/>
    <w:rsid w:val="00372C5A"/>
    <w:rsid w:val="00384B07"/>
    <w:rsid w:val="00396408"/>
    <w:rsid w:val="003A3F21"/>
    <w:rsid w:val="003B23A5"/>
    <w:rsid w:val="003D5664"/>
    <w:rsid w:val="003D62BC"/>
    <w:rsid w:val="003E0143"/>
    <w:rsid w:val="003E7627"/>
    <w:rsid w:val="003E76AD"/>
    <w:rsid w:val="0040332B"/>
    <w:rsid w:val="004064B2"/>
    <w:rsid w:val="00436767"/>
    <w:rsid w:val="00437239"/>
    <w:rsid w:val="00452708"/>
    <w:rsid w:val="004561DA"/>
    <w:rsid w:val="00471179"/>
    <w:rsid w:val="004820C4"/>
    <w:rsid w:val="00494267"/>
    <w:rsid w:val="00496378"/>
    <w:rsid w:val="004B2046"/>
    <w:rsid w:val="004B6B8F"/>
    <w:rsid w:val="004C04BF"/>
    <w:rsid w:val="004C06D0"/>
    <w:rsid w:val="004D424D"/>
    <w:rsid w:val="004E14D7"/>
    <w:rsid w:val="00536954"/>
    <w:rsid w:val="00564D20"/>
    <w:rsid w:val="00572E8E"/>
    <w:rsid w:val="0058102B"/>
    <w:rsid w:val="005923AB"/>
    <w:rsid w:val="00596086"/>
    <w:rsid w:val="005A7A8D"/>
    <w:rsid w:val="005C0A3D"/>
    <w:rsid w:val="005F5047"/>
    <w:rsid w:val="006420C4"/>
    <w:rsid w:val="00644F28"/>
    <w:rsid w:val="00664D30"/>
    <w:rsid w:val="0069194B"/>
    <w:rsid w:val="0069277B"/>
    <w:rsid w:val="006C73E8"/>
    <w:rsid w:val="006D0B7E"/>
    <w:rsid w:val="00713CBA"/>
    <w:rsid w:val="00722C20"/>
    <w:rsid w:val="00730F65"/>
    <w:rsid w:val="00757CD5"/>
    <w:rsid w:val="0076485D"/>
    <w:rsid w:val="00777BC5"/>
    <w:rsid w:val="007A44AA"/>
    <w:rsid w:val="007A500E"/>
    <w:rsid w:val="007B3802"/>
    <w:rsid w:val="007B6999"/>
    <w:rsid w:val="007E7DD2"/>
    <w:rsid w:val="007F491F"/>
    <w:rsid w:val="00807C03"/>
    <w:rsid w:val="008316B5"/>
    <w:rsid w:val="00863A5D"/>
    <w:rsid w:val="00866F78"/>
    <w:rsid w:val="00870D19"/>
    <w:rsid w:val="00886E28"/>
    <w:rsid w:val="0088762D"/>
    <w:rsid w:val="00890EB3"/>
    <w:rsid w:val="00895CA9"/>
    <w:rsid w:val="008B22C4"/>
    <w:rsid w:val="008B67DD"/>
    <w:rsid w:val="008D7B9B"/>
    <w:rsid w:val="00912BE9"/>
    <w:rsid w:val="00915945"/>
    <w:rsid w:val="009270C7"/>
    <w:rsid w:val="00964847"/>
    <w:rsid w:val="009A5814"/>
    <w:rsid w:val="00A07C9B"/>
    <w:rsid w:val="00A365C1"/>
    <w:rsid w:val="00A43232"/>
    <w:rsid w:val="00A71C94"/>
    <w:rsid w:val="00A812BD"/>
    <w:rsid w:val="00A81709"/>
    <w:rsid w:val="00A8369B"/>
    <w:rsid w:val="00A911BE"/>
    <w:rsid w:val="00A9189D"/>
    <w:rsid w:val="00AA4B03"/>
    <w:rsid w:val="00AB1785"/>
    <w:rsid w:val="00AB7236"/>
    <w:rsid w:val="00AC574A"/>
    <w:rsid w:val="00AD040F"/>
    <w:rsid w:val="00AE4FEF"/>
    <w:rsid w:val="00AE701D"/>
    <w:rsid w:val="00B24699"/>
    <w:rsid w:val="00B4276B"/>
    <w:rsid w:val="00B4616B"/>
    <w:rsid w:val="00B4656A"/>
    <w:rsid w:val="00B5090E"/>
    <w:rsid w:val="00B53A0B"/>
    <w:rsid w:val="00B57723"/>
    <w:rsid w:val="00B87157"/>
    <w:rsid w:val="00B941FD"/>
    <w:rsid w:val="00BC1886"/>
    <w:rsid w:val="00C27AC0"/>
    <w:rsid w:val="00C52FC5"/>
    <w:rsid w:val="00C560FF"/>
    <w:rsid w:val="00C574EF"/>
    <w:rsid w:val="00C62A68"/>
    <w:rsid w:val="00C826A4"/>
    <w:rsid w:val="00C91B3C"/>
    <w:rsid w:val="00CD1848"/>
    <w:rsid w:val="00CD328D"/>
    <w:rsid w:val="00CF041A"/>
    <w:rsid w:val="00CF5CCF"/>
    <w:rsid w:val="00D037E9"/>
    <w:rsid w:val="00D1792D"/>
    <w:rsid w:val="00D20C5A"/>
    <w:rsid w:val="00D30791"/>
    <w:rsid w:val="00D31C98"/>
    <w:rsid w:val="00D352B3"/>
    <w:rsid w:val="00D53FDD"/>
    <w:rsid w:val="00D576B5"/>
    <w:rsid w:val="00D93211"/>
    <w:rsid w:val="00DB3076"/>
    <w:rsid w:val="00DC5F5D"/>
    <w:rsid w:val="00DC7912"/>
    <w:rsid w:val="00DD2BFA"/>
    <w:rsid w:val="00DE1CA9"/>
    <w:rsid w:val="00E12AAE"/>
    <w:rsid w:val="00E14A59"/>
    <w:rsid w:val="00E456BE"/>
    <w:rsid w:val="00E65096"/>
    <w:rsid w:val="00E80180"/>
    <w:rsid w:val="00E8797C"/>
    <w:rsid w:val="00EA150D"/>
    <w:rsid w:val="00EA67C6"/>
    <w:rsid w:val="00EE1BAE"/>
    <w:rsid w:val="00EE40EF"/>
    <w:rsid w:val="00EF108C"/>
    <w:rsid w:val="00F00D5E"/>
    <w:rsid w:val="00F030A9"/>
    <w:rsid w:val="00F05EE0"/>
    <w:rsid w:val="00F431AE"/>
    <w:rsid w:val="00F5214D"/>
    <w:rsid w:val="00F5688E"/>
    <w:rsid w:val="00F5702F"/>
    <w:rsid w:val="00F80CF3"/>
    <w:rsid w:val="00FA3167"/>
    <w:rsid w:val="00FA4F08"/>
    <w:rsid w:val="00FC7C39"/>
    <w:rsid w:val="00FD1AF6"/>
    <w:rsid w:val="00FD5634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946C"/>
  <w15:docId w15:val="{C0B8F52D-B6B5-427C-B038-6AE67AE6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nhideWhenUsed/>
    <w:rsid w:val="00A71C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1C94"/>
  </w:style>
  <w:style w:type="paragraph" w:styleId="a6">
    <w:name w:val="footer"/>
    <w:basedOn w:val="a"/>
    <w:link w:val="a7"/>
    <w:uiPriority w:val="99"/>
    <w:unhideWhenUsed/>
    <w:rsid w:val="00A71C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C94"/>
  </w:style>
  <w:style w:type="paragraph" w:customStyle="1" w:styleId="Default">
    <w:name w:val="Default"/>
    <w:rsid w:val="00A71C9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64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95C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A67C6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67C6"/>
    <w:pPr>
      <w:widowControl w:val="0"/>
      <w:shd w:val="clear" w:color="auto" w:fill="FFFFFF"/>
      <w:spacing w:before="120" w:after="240" w:line="235" w:lineRule="exact"/>
      <w:jc w:val="center"/>
    </w:pPr>
    <w:rPr>
      <w:rFonts w:eastAsia="Times New Roman"/>
    </w:rPr>
  </w:style>
  <w:style w:type="character" w:customStyle="1" w:styleId="211">
    <w:name w:val="Основной текст (2) + 11"/>
    <w:aliases w:val="5 pt,Полужирный"/>
    <w:basedOn w:val="2"/>
    <w:rsid w:val="00EA67C6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aliases w:val="Не полужирный"/>
    <w:basedOn w:val="a0"/>
    <w:rsid w:val="00EA67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EA67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F10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0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61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53EC-1BB1-4246-B402-FC6CEACF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6079</Words>
  <Characters>34653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Городское поселение "Город Амурск"</Company>
  <LinksUpToDate>false</LinksUpToDate>
  <CharactersWithSpaces>40651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Руднева Олеся</cp:lastModifiedBy>
  <cp:revision>3</cp:revision>
  <cp:lastPrinted>2022-03-10T05:31:00Z</cp:lastPrinted>
  <dcterms:created xsi:type="dcterms:W3CDTF">2023-03-03T01:38:00Z</dcterms:created>
  <dcterms:modified xsi:type="dcterms:W3CDTF">2023-03-03T01:39:00Z</dcterms:modified>
</cp:coreProperties>
</file>