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D8" w:rsidRPr="00B41B1D" w:rsidRDefault="000719D8">
      <w:pPr>
        <w:rPr>
          <w:rFonts w:ascii="Times New Roman" w:hAnsi="Times New Roman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5070"/>
        <w:gridCol w:w="283"/>
        <w:gridCol w:w="5103"/>
        <w:gridCol w:w="425"/>
        <w:gridCol w:w="5103"/>
      </w:tblGrid>
      <w:tr w:rsidR="000719D8" w:rsidRPr="00B41B1D" w:rsidTr="00D13791">
        <w:trPr>
          <w:trHeight w:val="5245"/>
        </w:trPr>
        <w:tc>
          <w:tcPr>
            <w:tcW w:w="5070" w:type="dxa"/>
          </w:tcPr>
          <w:p w:rsidR="00E86B18" w:rsidRDefault="00A6653B" w:rsidP="00E8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135255</wp:posOffset>
                  </wp:positionV>
                  <wp:extent cx="3046095" cy="2437765"/>
                  <wp:effectExtent l="0" t="0" r="1905" b="635"/>
                  <wp:wrapTopAndBottom/>
                  <wp:docPr id="3" name="Рисунок 3" descr="167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7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43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54E" w:rsidRDefault="00F8454E" w:rsidP="00E86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К сожалению, предотвратить браконьерство сложно не только в силу объективных факторов (большие площади лесных массивов, труднодоступность мест и др.), но и по субъективным причинам. К ним можно отнести, в том числе, низкое общественное сознание относительно проблемы браконьерства.</w:t>
            </w:r>
          </w:p>
          <w:p w:rsidR="002F4655" w:rsidRDefault="002F4655" w:rsidP="000719D8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/>
                <w:color w:val="313131"/>
                <w:sz w:val="21"/>
                <w:szCs w:val="21"/>
                <w:lang w:eastAsia="ru-RU"/>
              </w:rPr>
            </w:pPr>
          </w:p>
          <w:p w:rsidR="005D23C8" w:rsidRDefault="005D23C8" w:rsidP="000719D8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/>
                <w:color w:val="313131"/>
                <w:sz w:val="21"/>
                <w:szCs w:val="21"/>
                <w:lang w:eastAsia="ru-RU"/>
              </w:rPr>
            </w:pPr>
          </w:p>
          <w:p w:rsidR="005D23C8" w:rsidRDefault="005D23C8" w:rsidP="000719D8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/>
                <w:color w:val="313131"/>
                <w:sz w:val="21"/>
                <w:szCs w:val="21"/>
                <w:lang w:eastAsia="ru-RU"/>
              </w:rPr>
            </w:pPr>
          </w:p>
          <w:p w:rsidR="005D23C8" w:rsidRDefault="005D23C8" w:rsidP="005D23C8">
            <w:pPr>
              <w:spacing w:line="100" w:lineRule="atLeast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6B18" w:rsidRDefault="00E86B18" w:rsidP="00442B6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F8454E" w:rsidRDefault="00F8454E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D13791" w:rsidRDefault="00D13791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D13791" w:rsidRDefault="00D13791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F8454E" w:rsidRDefault="00F8454E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В соответствии со ст. 58 Конституции Российской Федерации, каждый обязан сохранять природу и окружающую среду, бережно относиться к природным богатствам. Исполнение данной фундаментальной правовой нормы обеспечивается, помимо прочего, силой государственного принуждения.</w:t>
            </w:r>
          </w:p>
          <w:p w:rsidR="00E86B18" w:rsidRPr="00B67D05" w:rsidRDefault="00E86B18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Однако стремительное незаконное сокращение лесных, животных, рыбных и минеральных ресурсов, уничтожение особо ценных пород животных и сортов растений имеет место быть. При этом, в законе четко указано, что данные действия носят незаконный характер.</w:t>
            </w:r>
          </w:p>
          <w:p w:rsidR="00E86B18" w:rsidRDefault="00A6653B" w:rsidP="00E86B1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976880" cy="2275205"/>
                  <wp:effectExtent l="0" t="0" r="0" b="0"/>
                  <wp:wrapTopAndBottom/>
                  <wp:docPr id="8" name="Рисунок 8" descr="wr-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r-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5162" r="13335" b="4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B18" w:rsidRPr="00B67D05">
              <w:rPr>
                <w:rFonts w:ascii="Times New Roman" w:hAnsi="Times New Roman"/>
                <w:sz w:val="28"/>
                <w:szCs w:val="28"/>
              </w:rPr>
              <w:t>Браконьерство – это незаконное изъятие диких растений и животных</w:t>
            </w:r>
            <w:r w:rsidR="00F8454E">
              <w:rPr>
                <w:rFonts w:ascii="Times New Roman" w:hAnsi="Times New Roman"/>
                <w:sz w:val="28"/>
                <w:szCs w:val="28"/>
              </w:rPr>
              <w:t xml:space="preserve"> из естественной среды обитания</w:t>
            </w:r>
            <w:r w:rsidR="00E86B18" w:rsidRPr="00B67D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761" w:rsidRPr="00B41B1D" w:rsidRDefault="00626761" w:rsidP="007B01E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5D23C8" w:rsidRDefault="00E86B18" w:rsidP="00E86B18">
            <w:pPr>
              <w:spacing w:line="100" w:lineRule="atLeast"/>
              <w:ind w:firstLine="459"/>
              <w:rPr>
                <w:color w:val="000000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Обычному гражданину оценить пагубность и вред браконьерства трудно, но сохранение экологических ресурсов мира – первоочередная задача каждого человека, государства, мирового сообщества, последствия браконьерства могут проявляться через целые десятилетия и даже века.</w:t>
            </w:r>
          </w:p>
          <w:p w:rsidR="005D23C8" w:rsidRPr="005D23C8" w:rsidRDefault="00FA0FE4" w:rsidP="00E86B18">
            <w:pPr>
              <w:spacing w:line="100" w:lineRule="atLeast"/>
              <w:ind w:firstLine="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Относитесь бережно к природе, к природным богатствам и сохраните их для себя и своих потомков</w:t>
            </w:r>
            <w:r w:rsidR="005D23C8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  <w:p w:rsidR="005D23C8" w:rsidRDefault="005D23C8" w:rsidP="005D23C8">
            <w:pPr>
              <w:spacing w:line="100" w:lineRule="atLeast"/>
              <w:rPr>
                <w:color w:val="000000"/>
              </w:rPr>
            </w:pPr>
          </w:p>
          <w:p w:rsidR="005D23C8" w:rsidRDefault="00A6653B" w:rsidP="00E86B1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9525</wp:posOffset>
                  </wp:positionV>
                  <wp:extent cx="3065145" cy="2699385"/>
                  <wp:effectExtent l="0" t="0" r="1905" b="5715"/>
                  <wp:wrapTopAndBottom/>
                  <wp:docPr id="5" name="Рисунок 5" descr="no_spearfishing_in_this_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_spearfishing_in_this_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8" t="9314" r="3053" b="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269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3C8" w:rsidRDefault="005D23C8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Pr="005D23C8" w:rsidRDefault="005D23C8" w:rsidP="005B7E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A6653B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Комсомольск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 xml:space="preserve">ая-на-Амуре </w:t>
            </w:r>
          </w:p>
          <w:p w:rsidR="00BA7F97" w:rsidRPr="00184C7E" w:rsidRDefault="005D23C8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BA7F97">
            <w:pPr>
              <w:pStyle w:val="u"/>
              <w:spacing w:before="0" w:beforeAutospacing="0" w:after="0" w:afterAutospacing="0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г. </w:t>
            </w:r>
            <w:r w:rsidR="00A6653B">
              <w:rPr>
                <w:i/>
                <w:color w:val="FF0000"/>
                <w:sz w:val="18"/>
                <w:szCs w:val="18"/>
              </w:rPr>
              <w:t>Комсомольск</w:t>
            </w:r>
            <w:r w:rsidRPr="00184C7E">
              <w:rPr>
                <w:i/>
                <w:color w:val="FF0000"/>
                <w:sz w:val="18"/>
                <w:szCs w:val="18"/>
              </w:rPr>
              <w:t xml:space="preserve">-на-Амуре, ул. </w:t>
            </w:r>
            <w:r w:rsidR="00A6653B">
              <w:rPr>
                <w:i/>
                <w:color w:val="FF0000"/>
                <w:sz w:val="18"/>
                <w:szCs w:val="18"/>
              </w:rPr>
              <w:t>Комсомольская</w:t>
            </w:r>
            <w:r w:rsidRPr="00184C7E">
              <w:rPr>
                <w:i/>
                <w:color w:val="FF0000"/>
                <w:sz w:val="18"/>
                <w:szCs w:val="18"/>
              </w:rPr>
              <w:t>, д.</w:t>
            </w:r>
            <w:r w:rsidR="00A6653B">
              <w:rPr>
                <w:i/>
                <w:color w:val="FF0000"/>
                <w:sz w:val="18"/>
                <w:szCs w:val="18"/>
              </w:rPr>
              <w:t>2/2</w:t>
            </w:r>
            <w:r w:rsidRPr="00184C7E">
              <w:rPr>
                <w:i/>
                <w:color w:val="FF0000"/>
                <w:sz w:val="18"/>
                <w:szCs w:val="18"/>
              </w:rPr>
              <w:t>,</w:t>
            </w:r>
          </w:p>
          <w:p w:rsidR="00B41B1D" w:rsidRPr="00BA7F97" w:rsidRDefault="00BA7F97" w:rsidP="00BA7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</w:t>
            </w:r>
            <w:r w:rsidR="00A665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)</w:t>
            </w:r>
            <w:r w:rsidR="00A665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665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59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A665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14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A6653B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67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5D23C8" w:rsidRDefault="005D23C8" w:rsidP="00FB4D2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3C8" w:rsidRDefault="005D23C8" w:rsidP="00FB4D2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3C8" w:rsidRDefault="005D23C8" w:rsidP="00FB4D2F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2B69" w:rsidRDefault="00442B69" w:rsidP="00442B6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За совершение браконьерства предусмотрена уголовная ответственность в статьях 256, 258, 258.1 и 260 Уголовного кодекса Российской Федерации. Данные нормы также содержат квалифицирующие обстоятельства, отягчающие наказание: совершение группой лиц, в крупных и особо крупных размерах, с использованием служебного положения.</w:t>
            </w:r>
          </w:p>
          <w:p w:rsidR="00E86B18" w:rsidRPr="00B67D05" w:rsidRDefault="00E86B18" w:rsidP="00E86B18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 xml:space="preserve">Юридическая ответственность за браконьерство также предусмотрена статьями </w:t>
            </w:r>
            <w:r w:rsidR="00A6653B">
              <w:rPr>
                <w:rFonts w:ascii="Times New Roman" w:hAnsi="Times New Roman"/>
                <w:sz w:val="28"/>
                <w:szCs w:val="28"/>
              </w:rPr>
              <w:t xml:space="preserve">8.17, </w:t>
            </w:r>
            <w:r w:rsidRPr="00B67D05">
              <w:rPr>
                <w:rFonts w:ascii="Times New Roman" w:hAnsi="Times New Roman"/>
                <w:sz w:val="28"/>
                <w:szCs w:val="28"/>
              </w:rPr>
              <w:t>8.28 и 8.37 Кодекса Российской Федерации об административных правонарушениях. Отграничения уголовной и административной ответственности осуществляются правоохранительными органами на основе определения размера убытков.</w:t>
            </w:r>
          </w:p>
          <w:p w:rsidR="00324B2E" w:rsidRPr="00B41B1D" w:rsidRDefault="00A6653B" w:rsidP="00E86B1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90805</wp:posOffset>
                  </wp:positionV>
                  <wp:extent cx="2916555" cy="2044065"/>
                  <wp:effectExtent l="0" t="0" r="0" b="0"/>
                  <wp:wrapTopAndBottom/>
                  <wp:docPr id="4" name="Рисунок 4" descr="4b8f9b78d8e55e84f4c09dbf15b7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b8f9b78d8e55e84f4c09dbf15b7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48" t="4158" r="16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D595A" w:rsidRPr="00BD595A" w:rsidRDefault="00A6653B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>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0D50BD" w:rsidRPr="00B41B1D" w:rsidRDefault="000D50BD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Pr="00B41B1D" w:rsidRDefault="00A6653B" w:rsidP="00956380">
            <w:pPr>
              <w:ind w:left="175"/>
              <w:jc w:val="center"/>
              <w:rPr>
                <w:rFonts w:ascii="Times New Roman" w:hAnsi="Times New Roman"/>
              </w:rPr>
            </w:pPr>
            <w:r w:rsidRPr="00B41B1D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228725" cy="1238250"/>
                  <wp:effectExtent l="0" t="0" r="9525" b="0"/>
                  <wp:docPr id="1" name="Рисунок 1" descr="i?id=582014903-09-72&amp;n=2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582014903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A04" w:rsidRPr="00B41B1D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862852" w:rsidRDefault="00862852" w:rsidP="00956380">
            <w:pPr>
              <w:ind w:left="175"/>
              <w:rPr>
                <w:rFonts w:ascii="Times New Roman" w:hAnsi="Times New Roman"/>
              </w:rPr>
            </w:pPr>
          </w:p>
          <w:p w:rsidR="00604966" w:rsidRDefault="001D0D7A" w:rsidP="00F8454E">
            <w:pPr>
              <w:spacing w:before="100" w:beforeAutospacing="1" w:after="100" w:afterAutospacing="1" w:line="288" w:lineRule="atLeast"/>
              <w:ind w:left="175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36"/>
                <w:sz w:val="32"/>
                <w:szCs w:val="32"/>
                <w:lang w:eastAsia="ru-RU"/>
              </w:rPr>
              <w:t xml:space="preserve">БРАКОНЬЕР - </w:t>
            </w:r>
          </w:p>
          <w:p w:rsidR="00604966" w:rsidRPr="00604966" w:rsidRDefault="001D0D7A" w:rsidP="00F8454E">
            <w:pPr>
              <w:spacing w:before="100" w:beforeAutospacing="1" w:after="100" w:afterAutospacing="1" w:line="288" w:lineRule="atLeast"/>
              <w:ind w:left="175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kern w:val="36"/>
                <w:sz w:val="32"/>
                <w:szCs w:val="32"/>
                <w:lang w:eastAsia="ru-RU"/>
              </w:rPr>
              <w:t>ЗЛЕЙШИЙ ВРАГ ПРИРОДЫ!</w:t>
            </w:r>
          </w:p>
          <w:p w:rsidR="00442B69" w:rsidRDefault="00A6653B" w:rsidP="00956380">
            <w:pPr>
              <w:spacing w:after="120" w:line="100" w:lineRule="atLeast"/>
              <w:ind w:left="175" w:right="272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93345</wp:posOffset>
                  </wp:positionV>
                  <wp:extent cx="2691765" cy="2318385"/>
                  <wp:effectExtent l="0" t="0" r="0" b="5715"/>
                  <wp:wrapTopAndBottom/>
                  <wp:docPr id="2" name="Рисунок 2" descr="БРАКОНЬ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РАКОНЬ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3C8" w:rsidRDefault="005D23C8" w:rsidP="00956380">
            <w:pPr>
              <w:spacing w:after="120" w:line="100" w:lineRule="atLeast"/>
              <w:ind w:left="175" w:right="272"/>
              <w:jc w:val="center"/>
              <w:rPr>
                <w:color w:val="000000"/>
              </w:rPr>
            </w:pPr>
          </w:p>
          <w:p w:rsidR="005D23C8" w:rsidRDefault="005D23C8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62852" w:rsidRPr="001D472A" w:rsidRDefault="00A6653B" w:rsidP="003861D9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Комсомольск</w:t>
            </w:r>
            <w:r w:rsidR="00BD595A" w:rsidRPr="001D472A">
              <w:rPr>
                <w:rFonts w:cs="Times New Roman"/>
                <w:sz w:val="20"/>
                <w:szCs w:val="20"/>
                <w:lang w:val="ru-RU"/>
              </w:rPr>
              <w:t>-на-Амуре</w:t>
            </w:r>
          </w:p>
          <w:p w:rsidR="00862852" w:rsidRPr="001D472A" w:rsidRDefault="00A6653B" w:rsidP="003861D9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E86B18" w:rsidRDefault="00E86B18" w:rsidP="00E86B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E86B18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lastRenderedPageBreak/>
              <w:t>Ущерб, причиненный браконьерством, носит особый характер. Это обусловлено тем, что большинство экологических ресурсов являются трудновозобновляемыми, а восстановление лесных массивов может длиться около 60 лет.</w:t>
            </w:r>
          </w:p>
          <w:p w:rsidR="00E86B18" w:rsidRDefault="00E86B18" w:rsidP="00E86B18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Браконьерство в себя включает: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1. Охоту, рыболовство и вырубку лесов в периоды, когда проведение данных мероприятий запрещено экологическим законодательством.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2. Добычу природных ресурсов без разрешений и лицензий.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3. Охоту с использованием оружия, осветительной техники и ловушек, которые запрещены экологическими нормами.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4. Добычу природных ресурсов с использованием воздушного и наземного транспорта.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5. Охоту и вырубку деревьев в дендропарках, заповедниках, национальных парках и др.</w:t>
            </w:r>
          </w:p>
          <w:p w:rsidR="00E86B18" w:rsidRPr="00B67D05" w:rsidRDefault="00E86B18" w:rsidP="00F8454E">
            <w:pPr>
              <w:spacing w:after="120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B67D05">
              <w:rPr>
                <w:rFonts w:ascii="Times New Roman" w:hAnsi="Times New Roman"/>
                <w:sz w:val="28"/>
                <w:szCs w:val="28"/>
              </w:rPr>
              <w:t>6. Охоту на животных, занесенных в Красную книгу РФ.</w:t>
            </w:r>
          </w:p>
          <w:p w:rsidR="00B41B1D" w:rsidRPr="00B41B1D" w:rsidRDefault="00B41B1D" w:rsidP="00442B69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54E" w:rsidRDefault="00F8454E" w:rsidP="00F8454E"/>
    <w:sectPr w:rsidR="00F8454E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719D8"/>
    <w:rsid w:val="000C0847"/>
    <w:rsid w:val="000D50BD"/>
    <w:rsid w:val="000E43E2"/>
    <w:rsid w:val="001043C8"/>
    <w:rsid w:val="00131B14"/>
    <w:rsid w:val="0013410D"/>
    <w:rsid w:val="00136AB8"/>
    <w:rsid w:val="001420C1"/>
    <w:rsid w:val="00153070"/>
    <w:rsid w:val="001555CE"/>
    <w:rsid w:val="001557FA"/>
    <w:rsid w:val="001D0D7A"/>
    <w:rsid w:val="001D472A"/>
    <w:rsid w:val="00275AAB"/>
    <w:rsid w:val="0028728B"/>
    <w:rsid w:val="0029014E"/>
    <w:rsid w:val="002A742D"/>
    <w:rsid w:val="002B5141"/>
    <w:rsid w:val="002C1C76"/>
    <w:rsid w:val="002C5066"/>
    <w:rsid w:val="002D7940"/>
    <w:rsid w:val="002F4655"/>
    <w:rsid w:val="00324B2E"/>
    <w:rsid w:val="003260AB"/>
    <w:rsid w:val="0032651B"/>
    <w:rsid w:val="003848DA"/>
    <w:rsid w:val="003861D9"/>
    <w:rsid w:val="003A4F69"/>
    <w:rsid w:val="003E6F4D"/>
    <w:rsid w:val="00425022"/>
    <w:rsid w:val="00431381"/>
    <w:rsid w:val="00433F50"/>
    <w:rsid w:val="00442B69"/>
    <w:rsid w:val="0047576F"/>
    <w:rsid w:val="0049580B"/>
    <w:rsid w:val="004A1939"/>
    <w:rsid w:val="004B06A1"/>
    <w:rsid w:val="004D5729"/>
    <w:rsid w:val="004D5807"/>
    <w:rsid w:val="004E7B87"/>
    <w:rsid w:val="005523F8"/>
    <w:rsid w:val="005B7E0C"/>
    <w:rsid w:val="005D23C8"/>
    <w:rsid w:val="00604966"/>
    <w:rsid w:val="00626761"/>
    <w:rsid w:val="006337B7"/>
    <w:rsid w:val="00660365"/>
    <w:rsid w:val="006649BE"/>
    <w:rsid w:val="00670A51"/>
    <w:rsid w:val="00706ECF"/>
    <w:rsid w:val="007903E7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D5B7A"/>
    <w:rsid w:val="008E3031"/>
    <w:rsid w:val="008E6D27"/>
    <w:rsid w:val="00956380"/>
    <w:rsid w:val="009570C5"/>
    <w:rsid w:val="00963A04"/>
    <w:rsid w:val="009B791C"/>
    <w:rsid w:val="009E2302"/>
    <w:rsid w:val="00A0437E"/>
    <w:rsid w:val="00A161D2"/>
    <w:rsid w:val="00A20B2A"/>
    <w:rsid w:val="00A2657C"/>
    <w:rsid w:val="00A4789F"/>
    <w:rsid w:val="00A6653B"/>
    <w:rsid w:val="00A746A0"/>
    <w:rsid w:val="00A823C9"/>
    <w:rsid w:val="00AA0AF9"/>
    <w:rsid w:val="00AA12DA"/>
    <w:rsid w:val="00AF0D6F"/>
    <w:rsid w:val="00B12B06"/>
    <w:rsid w:val="00B41B1D"/>
    <w:rsid w:val="00B45A98"/>
    <w:rsid w:val="00B52A58"/>
    <w:rsid w:val="00BA7F97"/>
    <w:rsid w:val="00BB06AD"/>
    <w:rsid w:val="00BB0C98"/>
    <w:rsid w:val="00BD595A"/>
    <w:rsid w:val="00C06E91"/>
    <w:rsid w:val="00C26CEC"/>
    <w:rsid w:val="00C33683"/>
    <w:rsid w:val="00C43C7B"/>
    <w:rsid w:val="00C600B9"/>
    <w:rsid w:val="00C62735"/>
    <w:rsid w:val="00C65BFF"/>
    <w:rsid w:val="00C66D26"/>
    <w:rsid w:val="00C70152"/>
    <w:rsid w:val="00C8056A"/>
    <w:rsid w:val="00C90DC8"/>
    <w:rsid w:val="00CD06A6"/>
    <w:rsid w:val="00CD3D08"/>
    <w:rsid w:val="00CF5ED5"/>
    <w:rsid w:val="00D13791"/>
    <w:rsid w:val="00D20D25"/>
    <w:rsid w:val="00D3187C"/>
    <w:rsid w:val="00D678D1"/>
    <w:rsid w:val="00D76633"/>
    <w:rsid w:val="00D90111"/>
    <w:rsid w:val="00DA59BC"/>
    <w:rsid w:val="00DD50CB"/>
    <w:rsid w:val="00E05B94"/>
    <w:rsid w:val="00E172C9"/>
    <w:rsid w:val="00E30806"/>
    <w:rsid w:val="00E47BA3"/>
    <w:rsid w:val="00E5336D"/>
    <w:rsid w:val="00E81B04"/>
    <w:rsid w:val="00E837A6"/>
    <w:rsid w:val="00E86B18"/>
    <w:rsid w:val="00EB337E"/>
    <w:rsid w:val="00F02774"/>
    <w:rsid w:val="00F339F5"/>
    <w:rsid w:val="00F56027"/>
    <w:rsid w:val="00F8454E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A4ADF-6A8A-41C3-B569-C0153B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val="x-none"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  <w:lang/>
    </w:rPr>
  </w:style>
  <w:style w:type="character" w:customStyle="1" w:styleId="10">
    <w:name w:val="Заголовок 1 Знак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0887F-5CB8-4309-9F97-DC75F9A0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Кулыгин</dc:creator>
  <cp:keywords/>
  <cp:lastModifiedBy>User</cp:lastModifiedBy>
  <cp:revision>2</cp:revision>
  <cp:lastPrinted>2019-02-19T00:15:00Z</cp:lastPrinted>
  <dcterms:created xsi:type="dcterms:W3CDTF">2023-02-23T15:19:00Z</dcterms:created>
  <dcterms:modified xsi:type="dcterms:W3CDTF">2023-02-23T15:19:00Z</dcterms:modified>
</cp:coreProperties>
</file>