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9B59" w14:textId="77777777" w:rsidR="00C14350" w:rsidRPr="007176A9" w:rsidRDefault="00C14350" w:rsidP="00C14350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7176A9">
        <w:rPr>
          <w:b/>
          <w:bCs/>
          <w:sz w:val="28"/>
          <w:szCs w:val="28"/>
        </w:rPr>
        <w:t>Ответственность за нарушение обязательных требований</w:t>
      </w:r>
    </w:p>
    <w:p w14:paraId="67699E0A" w14:textId="77777777" w:rsidR="00C14350" w:rsidRPr="007176A9" w:rsidRDefault="00C14350" w:rsidP="00C14350">
      <w:pPr>
        <w:ind w:firstLine="709"/>
        <w:textAlignment w:val="baseline"/>
        <w:rPr>
          <w:sz w:val="28"/>
          <w:szCs w:val="28"/>
        </w:rPr>
      </w:pPr>
    </w:p>
    <w:p w14:paraId="59E0D773" w14:textId="77777777" w:rsidR="00C14350" w:rsidRDefault="00C14350" w:rsidP="00C14350">
      <w:pPr>
        <w:ind w:firstLine="709"/>
        <w:textAlignment w:val="baseline"/>
        <w:rPr>
          <w:sz w:val="28"/>
          <w:szCs w:val="28"/>
        </w:rPr>
      </w:pPr>
      <w:r w:rsidRPr="007176A9">
        <w:rPr>
          <w:sz w:val="28"/>
          <w:szCs w:val="28"/>
        </w:rPr>
        <w:t xml:space="preserve">За нарушение </w:t>
      </w:r>
      <w:r>
        <w:rPr>
          <w:sz w:val="28"/>
          <w:szCs w:val="28"/>
        </w:rPr>
        <w:t xml:space="preserve">жилищного законодательства </w:t>
      </w:r>
      <w:r w:rsidRPr="007176A9">
        <w:rPr>
          <w:sz w:val="28"/>
          <w:szCs w:val="28"/>
        </w:rPr>
        <w:t>установлена административная и уголовная</w:t>
      </w:r>
      <w:r>
        <w:rPr>
          <w:sz w:val="28"/>
          <w:szCs w:val="28"/>
        </w:rPr>
        <w:t xml:space="preserve"> ответственность в соответствии </w:t>
      </w:r>
      <w:r w:rsidRPr="007176A9">
        <w:rPr>
          <w:sz w:val="28"/>
          <w:szCs w:val="28"/>
        </w:rPr>
        <w:t>с действующим законодательством.</w:t>
      </w:r>
    </w:p>
    <w:p w14:paraId="21B62D3F" w14:textId="77777777" w:rsidR="00C14350" w:rsidRDefault="00C14350" w:rsidP="00C14350">
      <w:pPr>
        <w:ind w:firstLine="709"/>
        <w:textAlignment w:val="baseline"/>
        <w:rPr>
          <w:sz w:val="28"/>
          <w:szCs w:val="28"/>
        </w:rPr>
      </w:pPr>
      <w:r w:rsidRPr="007176A9">
        <w:rPr>
          <w:sz w:val="28"/>
          <w:szCs w:val="28"/>
        </w:rPr>
        <w:t xml:space="preserve">Лица, виновные в </w:t>
      </w:r>
      <w:r>
        <w:rPr>
          <w:sz w:val="28"/>
          <w:szCs w:val="28"/>
        </w:rPr>
        <w:t>нарушении жилищного законодательства</w:t>
      </w:r>
      <w:r w:rsidRPr="007176A9">
        <w:rPr>
          <w:sz w:val="28"/>
          <w:szCs w:val="28"/>
        </w:rPr>
        <w:t>, несут административную ответственность в соответствии со следующими статьями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от 30.12.2001 № 195-ФЗ (далее -</w:t>
      </w:r>
      <w:r w:rsidRPr="007176A9">
        <w:rPr>
          <w:sz w:val="28"/>
          <w:szCs w:val="28"/>
        </w:rPr>
        <w:t> </w:t>
      </w:r>
      <w:hyperlink r:id="rId5" w:history="1">
        <w:r w:rsidRPr="007176A9">
          <w:rPr>
            <w:sz w:val="28"/>
            <w:szCs w:val="28"/>
          </w:rPr>
          <w:t>КоАП РФ</w:t>
        </w:r>
      </w:hyperlink>
      <w:r>
        <w:rPr>
          <w:sz w:val="28"/>
          <w:szCs w:val="28"/>
        </w:rPr>
        <w:t>)</w:t>
      </w:r>
      <w:r w:rsidRPr="007176A9">
        <w:rPr>
          <w:sz w:val="28"/>
          <w:szCs w:val="28"/>
        </w:rPr>
        <w:t> как основными видами нарушений</w:t>
      </w:r>
      <w:r>
        <w:rPr>
          <w:sz w:val="28"/>
          <w:szCs w:val="28"/>
        </w:rPr>
        <w:t xml:space="preserve">: </w:t>
      </w:r>
    </w:p>
    <w:p w14:paraId="64F294E3" w14:textId="77777777" w:rsidR="00C14350" w:rsidRDefault="00C14350" w:rsidP="00C14350">
      <w:pPr>
        <w:ind w:firstLine="708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статья 7.21 КоАП РФ -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2E36C2">
        <w:rPr>
          <w:rFonts w:eastAsiaTheme="minorHAnsi"/>
          <w:bCs/>
          <w:sz w:val="28"/>
          <w:szCs w:val="28"/>
          <w:lang w:eastAsia="en-US"/>
        </w:rPr>
        <w:t>арушение правил п</w:t>
      </w:r>
      <w:r>
        <w:rPr>
          <w:rFonts w:eastAsiaTheme="minorHAnsi"/>
          <w:bCs/>
          <w:sz w:val="28"/>
          <w:szCs w:val="28"/>
          <w:lang w:eastAsia="en-US"/>
        </w:rPr>
        <w:t>ользования жилыми помещениями, с</w:t>
      </w:r>
      <w:r w:rsidRPr="002E36C2">
        <w:rPr>
          <w:rFonts w:eastAsiaTheme="minorHAnsi"/>
          <w:bCs/>
          <w:sz w:val="28"/>
          <w:szCs w:val="28"/>
          <w:lang w:eastAsia="en-US"/>
        </w:rPr>
        <w:t>амовольные переустройство и (или) перепланировка помещения в многоквартирном доме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14:paraId="4946C1D9" w14:textId="77777777" w:rsidR="00C14350" w:rsidRDefault="00C14350" w:rsidP="00C14350">
      <w:pPr>
        <w:ind w:firstLine="708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статья 7.22 КоАП РФ - н</w:t>
      </w:r>
      <w:r w:rsidRPr="00B96F00">
        <w:rPr>
          <w:rFonts w:eastAsiaTheme="minorHAnsi"/>
          <w:bCs/>
          <w:sz w:val="28"/>
          <w:szCs w:val="28"/>
          <w:lang w:eastAsia="en-US"/>
        </w:rPr>
        <w:t>арушение правил содержания и ремонта жилых домов и (или) жилых помещений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14:paraId="3A878590" w14:textId="77777777" w:rsidR="00C14350" w:rsidRDefault="00C14350" w:rsidP="00C14350">
      <w:pPr>
        <w:ind w:firstLine="708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- статья 7.23 КоАП РФ - н</w:t>
      </w:r>
      <w:r w:rsidRPr="00001C60">
        <w:rPr>
          <w:rFonts w:eastAsiaTheme="minorHAnsi"/>
          <w:bCs/>
          <w:sz w:val="28"/>
          <w:szCs w:val="28"/>
          <w:lang w:eastAsia="en-US"/>
        </w:rPr>
        <w:t>арушение нормативов обеспечения населения коммунальными услугами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14:paraId="7C1BB615" w14:textId="77777777" w:rsidR="00C14350" w:rsidRDefault="00C14350" w:rsidP="00C14350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часть </w:t>
      </w:r>
      <w:r w:rsidRPr="007176A9">
        <w:rPr>
          <w:sz w:val="28"/>
          <w:szCs w:val="28"/>
        </w:rPr>
        <w:t>1 статьи 19.4 </w:t>
      </w:r>
      <w:hyperlink r:id="rId6" w:history="1">
        <w:r w:rsidRPr="007176A9">
          <w:rPr>
            <w:sz w:val="28"/>
            <w:szCs w:val="28"/>
          </w:rPr>
          <w:t>КоАП РФ</w:t>
        </w:r>
      </w:hyperlink>
      <w:r>
        <w:rPr>
          <w:sz w:val="28"/>
          <w:szCs w:val="28"/>
        </w:rPr>
        <w:t xml:space="preserve"> - </w:t>
      </w:r>
      <w:r w:rsidRPr="007176A9">
        <w:rPr>
          <w:sz w:val="28"/>
          <w:szCs w:val="28"/>
        </w:rPr>
        <w:t xml:space="preserve">неповиновение </w:t>
      </w:r>
      <w:r>
        <w:rPr>
          <w:rFonts w:eastAsiaTheme="minorHAnsi"/>
          <w:sz w:val="28"/>
          <w:szCs w:val="28"/>
          <w:lang w:eastAsia="en-US"/>
        </w:rPr>
        <w:t>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контроль;</w:t>
      </w:r>
    </w:p>
    <w:p w14:paraId="4E253C7D" w14:textId="77777777" w:rsidR="00C14350" w:rsidRDefault="00C14350" w:rsidP="00C14350">
      <w:pPr>
        <w:ind w:firstLine="708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- статья</w:t>
      </w:r>
      <w:r w:rsidRPr="007176A9">
        <w:rPr>
          <w:sz w:val="28"/>
          <w:szCs w:val="28"/>
        </w:rPr>
        <w:t xml:space="preserve"> 19.4.1 </w:t>
      </w:r>
      <w:hyperlink r:id="rId7" w:history="1">
        <w:r w:rsidRPr="007176A9">
          <w:rPr>
            <w:sz w:val="28"/>
            <w:szCs w:val="28"/>
          </w:rPr>
          <w:t>КоАП РФ</w:t>
        </w:r>
      </w:hyperlink>
      <w:r>
        <w:rPr>
          <w:sz w:val="28"/>
          <w:szCs w:val="28"/>
        </w:rPr>
        <w:t xml:space="preserve"> –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610B6C">
        <w:rPr>
          <w:rFonts w:eastAsiaTheme="minorHAnsi"/>
          <w:bCs/>
          <w:sz w:val="28"/>
          <w:szCs w:val="28"/>
          <w:lang w:eastAsia="en-US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14:paraId="058E60CE" w14:textId="77777777" w:rsidR="00C14350" w:rsidRDefault="00C14350" w:rsidP="00C14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часть 1 статьи</w:t>
      </w:r>
      <w:r w:rsidRPr="007176A9">
        <w:rPr>
          <w:sz w:val="28"/>
          <w:szCs w:val="28"/>
        </w:rPr>
        <w:t xml:space="preserve"> 19.5 </w:t>
      </w:r>
      <w:hyperlink r:id="rId8" w:history="1">
        <w:r w:rsidRPr="007176A9">
          <w:rPr>
            <w:sz w:val="28"/>
            <w:szCs w:val="28"/>
          </w:rPr>
          <w:t>КоАП РФ</w:t>
        </w:r>
      </w:hyperlink>
      <w:r>
        <w:rPr>
          <w:sz w:val="28"/>
          <w:szCs w:val="28"/>
        </w:rPr>
        <w:t xml:space="preserve"> -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610B6C">
        <w:rPr>
          <w:rFonts w:eastAsiaTheme="minorHAnsi"/>
          <w:bCs/>
          <w:sz w:val="28"/>
          <w:szCs w:val="28"/>
          <w:lang w:eastAsia="en-US"/>
        </w:rPr>
        <w:t xml:space="preserve">евыполнение в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установленный </w:t>
      </w:r>
      <w:r w:rsidRPr="00610B6C">
        <w:rPr>
          <w:rFonts w:eastAsiaTheme="minorHAnsi"/>
          <w:bCs/>
          <w:sz w:val="28"/>
          <w:szCs w:val="28"/>
          <w:lang w:eastAsia="en-US"/>
        </w:rPr>
        <w:t>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об устранении нарушений законодательства;</w:t>
      </w:r>
    </w:p>
    <w:p w14:paraId="422466B3" w14:textId="77777777" w:rsidR="00C14350" w:rsidRDefault="00C14350" w:rsidP="00C14350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статья</w:t>
      </w:r>
      <w:r w:rsidRPr="007176A9">
        <w:rPr>
          <w:sz w:val="28"/>
          <w:szCs w:val="28"/>
        </w:rPr>
        <w:t xml:space="preserve"> 19.7 </w:t>
      </w:r>
      <w:hyperlink r:id="rId9" w:history="1">
        <w:r w:rsidRPr="007176A9">
          <w:rPr>
            <w:sz w:val="28"/>
            <w:szCs w:val="28"/>
          </w:rPr>
          <w:t>КоАП РФ</w:t>
        </w:r>
      </w:hyperlink>
      <w:r>
        <w:rPr>
          <w:sz w:val="28"/>
          <w:szCs w:val="28"/>
        </w:rPr>
        <w:t xml:space="preserve"> - </w:t>
      </w:r>
      <w:r w:rsidRPr="007176A9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сведений (информации).</w:t>
      </w:r>
    </w:p>
    <w:p w14:paraId="0984ACC9" w14:textId="77777777" w:rsidR="00C14350" w:rsidRDefault="00C14350" w:rsidP="00C14350">
      <w:pPr>
        <w:ind w:firstLine="709"/>
        <w:textAlignment w:val="baseline"/>
        <w:rPr>
          <w:sz w:val="28"/>
          <w:szCs w:val="28"/>
        </w:rPr>
      </w:pPr>
      <w:r w:rsidRPr="007176A9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лица, виновного в совершении правонарушений в жилищной сфере, </w:t>
      </w:r>
      <w:r w:rsidRPr="007176A9">
        <w:rPr>
          <w:sz w:val="28"/>
          <w:szCs w:val="28"/>
        </w:rPr>
        <w:t xml:space="preserve">не освобождает </w:t>
      </w:r>
      <w:r>
        <w:rPr>
          <w:sz w:val="28"/>
          <w:szCs w:val="28"/>
        </w:rPr>
        <w:t xml:space="preserve">его </w:t>
      </w:r>
      <w:r w:rsidRPr="007176A9">
        <w:rPr>
          <w:sz w:val="28"/>
          <w:szCs w:val="28"/>
        </w:rPr>
        <w:t>от обязанности устранить выявленное нарушение и воз</w:t>
      </w:r>
      <w:r>
        <w:rPr>
          <w:sz w:val="28"/>
          <w:szCs w:val="28"/>
        </w:rPr>
        <w:t>местить причиненный им</w:t>
      </w:r>
      <w:r w:rsidRPr="007176A9">
        <w:rPr>
          <w:sz w:val="28"/>
          <w:szCs w:val="28"/>
        </w:rPr>
        <w:t xml:space="preserve"> вред.</w:t>
      </w:r>
    </w:p>
    <w:p w14:paraId="41E540A2" w14:textId="77777777" w:rsidR="00C14350" w:rsidRDefault="00C14350" w:rsidP="00C14350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Контролируемые лица обязаны возместить в полном объеме вред, причиненный в результате совершения ими жилищных правонарушений.</w:t>
      </w:r>
    </w:p>
    <w:p w14:paraId="12ED67BD" w14:textId="77777777" w:rsidR="00C14350" w:rsidRDefault="00C14350" w:rsidP="00C1435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B16BD1" w14:textId="77777777" w:rsidR="00C14350" w:rsidRDefault="00C14350" w:rsidP="00C14350"/>
    <w:p w14:paraId="09820693" w14:textId="77777777" w:rsidR="00C14350" w:rsidRDefault="00C14350" w:rsidP="00C14350"/>
    <w:p w14:paraId="2DC3B411" w14:textId="77777777" w:rsidR="00C14350" w:rsidRDefault="00C14350" w:rsidP="00975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350" w:rsidSect="003C300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AF"/>
    <w:rsid w:val="000245CF"/>
    <w:rsid w:val="001B5F96"/>
    <w:rsid w:val="0024067C"/>
    <w:rsid w:val="00400E5D"/>
    <w:rsid w:val="00975B02"/>
    <w:rsid w:val="00B364C7"/>
    <w:rsid w:val="00C14350"/>
    <w:rsid w:val="00C83154"/>
    <w:rsid w:val="00C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8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75B0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75B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24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75B0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75B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2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8076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Пугачев Павел В.</cp:lastModifiedBy>
  <cp:revision>2</cp:revision>
  <dcterms:created xsi:type="dcterms:W3CDTF">2023-04-06T04:02:00Z</dcterms:created>
  <dcterms:modified xsi:type="dcterms:W3CDTF">2023-04-06T04:02:00Z</dcterms:modified>
</cp:coreProperties>
</file>