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1B" w:rsidRPr="00F11BB5" w:rsidRDefault="00BB271B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BB5">
        <w:rPr>
          <w:rFonts w:ascii="Times New Roman" w:hAnsi="Times New Roman" w:cs="Times New Roman"/>
          <w:b/>
          <w:sz w:val="32"/>
          <w:szCs w:val="32"/>
        </w:rPr>
        <w:t>Налоговые льготы,</w:t>
      </w:r>
      <w:r w:rsidRPr="00F11BB5">
        <w:rPr>
          <w:rFonts w:ascii="Times New Roman" w:hAnsi="Times New Roman" w:cs="Times New Roman"/>
          <w:b/>
          <w:sz w:val="32"/>
          <w:szCs w:val="32"/>
        </w:rPr>
        <w:br/>
        <w:t xml:space="preserve"> установленные краевым законодательством для субъектов </w:t>
      </w:r>
      <w:r w:rsidR="00531974">
        <w:rPr>
          <w:rFonts w:ascii="Times New Roman" w:hAnsi="Times New Roman" w:cs="Times New Roman"/>
          <w:b/>
          <w:sz w:val="32"/>
          <w:szCs w:val="32"/>
        </w:rPr>
        <w:br/>
      </w:r>
      <w:r w:rsidRPr="00F11BB5">
        <w:rPr>
          <w:rFonts w:ascii="Times New Roman" w:hAnsi="Times New Roman" w:cs="Times New Roman"/>
          <w:b/>
          <w:sz w:val="32"/>
          <w:szCs w:val="32"/>
        </w:rPr>
        <w:t xml:space="preserve">малого предпринимательства в </w:t>
      </w:r>
      <w:r w:rsidR="004476D0" w:rsidRPr="00F11BB5">
        <w:rPr>
          <w:rFonts w:ascii="Times New Roman" w:hAnsi="Times New Roman" w:cs="Times New Roman"/>
          <w:b/>
          <w:sz w:val="32"/>
          <w:szCs w:val="32"/>
        </w:rPr>
        <w:t>2020</w:t>
      </w:r>
      <w:r w:rsidRPr="00F11BB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546772" w:rsidRDefault="00546772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4871" w:rsidRPr="001D6021" w:rsidRDefault="00154871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21">
        <w:rPr>
          <w:rFonts w:ascii="Times New Roman" w:hAnsi="Times New Roman" w:cs="Times New Roman"/>
          <w:sz w:val="26"/>
          <w:szCs w:val="26"/>
        </w:rPr>
        <w:t>Следуя общим правилам налогообложения, на территории Российской Федерации статьями:</w:t>
      </w:r>
    </w:p>
    <w:p w:rsidR="0059161F" w:rsidRPr="001D6021" w:rsidRDefault="00154871" w:rsidP="00531974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21">
        <w:rPr>
          <w:rFonts w:ascii="Times New Roman" w:hAnsi="Times New Roman" w:cs="Times New Roman"/>
          <w:sz w:val="26"/>
          <w:szCs w:val="26"/>
        </w:rPr>
        <w:t xml:space="preserve">346.20. Налогового кодекса Российской Федерации для налогоплательщиков, применяющих </w:t>
      </w:r>
      <w:r w:rsidRPr="001D6021">
        <w:rPr>
          <w:rFonts w:ascii="Times New Roman" w:hAnsi="Times New Roman" w:cs="Times New Roman"/>
          <w:b/>
          <w:sz w:val="26"/>
          <w:szCs w:val="26"/>
          <w:u w:val="single"/>
        </w:rPr>
        <w:t>упрощенную систему налогообложения</w:t>
      </w:r>
      <w:r w:rsidR="0059161F" w:rsidRPr="001D6021">
        <w:rPr>
          <w:rFonts w:ascii="Times New Roman" w:hAnsi="Times New Roman" w:cs="Times New Roman"/>
          <w:sz w:val="26"/>
          <w:szCs w:val="26"/>
        </w:rPr>
        <w:t xml:space="preserve">, </w:t>
      </w:r>
      <w:r w:rsidRPr="001D6021">
        <w:rPr>
          <w:rFonts w:ascii="Times New Roman" w:hAnsi="Times New Roman" w:cs="Times New Roman"/>
          <w:sz w:val="26"/>
          <w:szCs w:val="26"/>
        </w:rPr>
        <w:t>установлены налоговые ставки в следующих размерах:</w:t>
      </w:r>
    </w:p>
    <w:p w:rsidR="0059161F" w:rsidRPr="001D6021" w:rsidRDefault="00531974" w:rsidP="0053197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154871" w:rsidRPr="001D6021">
        <w:rPr>
          <w:rFonts w:ascii="Times New Roman" w:hAnsi="Times New Roman" w:cs="Times New Roman"/>
          <w:sz w:val="26"/>
          <w:szCs w:val="26"/>
        </w:rPr>
        <w:t xml:space="preserve"> случае, если объектом налогообложения являются </w:t>
      </w:r>
      <w:r w:rsidR="00154871" w:rsidRPr="001D6021">
        <w:rPr>
          <w:rFonts w:ascii="Times New Roman" w:hAnsi="Times New Roman" w:cs="Times New Roman"/>
          <w:b/>
          <w:sz w:val="26"/>
          <w:szCs w:val="26"/>
          <w:u w:val="single"/>
        </w:rPr>
        <w:t>доходы</w:t>
      </w:r>
      <w:r w:rsidR="00154871" w:rsidRPr="001D6021">
        <w:rPr>
          <w:rFonts w:ascii="Times New Roman" w:hAnsi="Times New Roman" w:cs="Times New Roman"/>
          <w:sz w:val="26"/>
          <w:szCs w:val="26"/>
        </w:rPr>
        <w:t xml:space="preserve">, налоговая ставка устанавливается в размере </w:t>
      </w:r>
      <w:r w:rsidR="00154871" w:rsidRPr="001D6021">
        <w:rPr>
          <w:rFonts w:ascii="Times New Roman" w:hAnsi="Times New Roman" w:cs="Times New Roman"/>
          <w:b/>
          <w:sz w:val="26"/>
          <w:szCs w:val="26"/>
          <w:u w:val="single"/>
        </w:rPr>
        <w:t>6 процентов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54871" w:rsidRPr="001D6021" w:rsidRDefault="00531974" w:rsidP="0053197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154871" w:rsidRPr="001D6021">
        <w:rPr>
          <w:rFonts w:ascii="Times New Roman" w:hAnsi="Times New Roman" w:cs="Times New Roman"/>
          <w:sz w:val="26"/>
          <w:szCs w:val="26"/>
        </w:rPr>
        <w:t xml:space="preserve"> случае, если объектом налогообложения являются </w:t>
      </w:r>
      <w:r w:rsidR="00154871" w:rsidRPr="001D6021">
        <w:rPr>
          <w:rFonts w:ascii="Times New Roman" w:hAnsi="Times New Roman" w:cs="Times New Roman"/>
          <w:b/>
          <w:sz w:val="26"/>
          <w:szCs w:val="26"/>
          <w:u w:val="single"/>
        </w:rPr>
        <w:t>доходы, уменьшенные на величину расходов</w:t>
      </w:r>
      <w:r w:rsidR="00154871" w:rsidRPr="001D6021">
        <w:rPr>
          <w:rFonts w:ascii="Times New Roman" w:hAnsi="Times New Roman" w:cs="Times New Roman"/>
          <w:sz w:val="26"/>
          <w:szCs w:val="26"/>
        </w:rPr>
        <w:t xml:space="preserve">, налоговая ставка устанавливается в размере </w:t>
      </w:r>
      <w:r w:rsidR="00154871" w:rsidRPr="001D6021">
        <w:rPr>
          <w:rFonts w:ascii="Times New Roman" w:hAnsi="Times New Roman" w:cs="Times New Roman"/>
          <w:b/>
          <w:sz w:val="26"/>
          <w:szCs w:val="26"/>
          <w:u w:val="single"/>
        </w:rPr>
        <w:t>15 процентов</w:t>
      </w:r>
      <w:r w:rsidR="00154871" w:rsidRPr="001D60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161F" w:rsidRPr="00F11BB5" w:rsidRDefault="00154871" w:rsidP="00531974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21">
        <w:rPr>
          <w:rFonts w:ascii="Times New Roman" w:hAnsi="Times New Roman" w:cs="Times New Roman"/>
          <w:sz w:val="26"/>
          <w:szCs w:val="26"/>
        </w:rPr>
        <w:t xml:space="preserve">346.50 Налогового кодекса Российской Федерации для налогоплательщиков, применяющих </w:t>
      </w:r>
      <w:r w:rsidR="0059161F" w:rsidRPr="001D6021">
        <w:rPr>
          <w:rFonts w:ascii="Times New Roman" w:hAnsi="Times New Roman" w:cs="Times New Roman"/>
          <w:b/>
          <w:sz w:val="26"/>
          <w:szCs w:val="26"/>
          <w:u w:val="single"/>
        </w:rPr>
        <w:t>патентную</w:t>
      </w:r>
      <w:r w:rsidRPr="001D602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систему налогообложения</w:t>
      </w:r>
      <w:r w:rsidR="0059161F" w:rsidRPr="001D6021">
        <w:rPr>
          <w:rFonts w:ascii="Times New Roman" w:hAnsi="Times New Roman" w:cs="Times New Roman"/>
          <w:sz w:val="26"/>
          <w:szCs w:val="26"/>
        </w:rPr>
        <w:t xml:space="preserve">, </w:t>
      </w:r>
      <w:r w:rsidRPr="001D6021">
        <w:rPr>
          <w:rFonts w:ascii="Times New Roman" w:hAnsi="Times New Roman" w:cs="Times New Roman"/>
          <w:sz w:val="26"/>
          <w:szCs w:val="26"/>
        </w:rPr>
        <w:t>установлен</w:t>
      </w:r>
      <w:r w:rsidR="0059161F" w:rsidRPr="001D6021">
        <w:rPr>
          <w:rFonts w:ascii="Times New Roman" w:hAnsi="Times New Roman" w:cs="Times New Roman"/>
          <w:sz w:val="26"/>
          <w:szCs w:val="26"/>
        </w:rPr>
        <w:t>а</w:t>
      </w:r>
      <w:r w:rsidRPr="001D6021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59161F" w:rsidRPr="001D6021">
        <w:rPr>
          <w:rFonts w:ascii="Times New Roman" w:hAnsi="Times New Roman" w:cs="Times New Roman"/>
          <w:sz w:val="26"/>
          <w:szCs w:val="26"/>
        </w:rPr>
        <w:t>ая</w:t>
      </w:r>
      <w:r w:rsidRPr="001D6021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59161F" w:rsidRPr="001D6021">
        <w:rPr>
          <w:rFonts w:ascii="Times New Roman" w:hAnsi="Times New Roman" w:cs="Times New Roman"/>
          <w:sz w:val="26"/>
          <w:szCs w:val="26"/>
        </w:rPr>
        <w:t>а</w:t>
      </w:r>
      <w:r w:rsidRPr="001D6021">
        <w:rPr>
          <w:rFonts w:ascii="Times New Roman" w:hAnsi="Times New Roman" w:cs="Times New Roman"/>
          <w:sz w:val="26"/>
          <w:szCs w:val="26"/>
        </w:rPr>
        <w:t xml:space="preserve"> в размер</w:t>
      </w:r>
      <w:r w:rsidR="0059161F" w:rsidRPr="001D6021">
        <w:rPr>
          <w:rFonts w:ascii="Times New Roman" w:hAnsi="Times New Roman" w:cs="Times New Roman"/>
          <w:sz w:val="26"/>
          <w:szCs w:val="26"/>
        </w:rPr>
        <w:t xml:space="preserve">е </w:t>
      </w:r>
      <w:r w:rsidR="0059161F" w:rsidRPr="001D6021">
        <w:rPr>
          <w:rFonts w:ascii="Times New Roman" w:hAnsi="Times New Roman" w:cs="Times New Roman"/>
          <w:b/>
          <w:sz w:val="26"/>
          <w:szCs w:val="26"/>
          <w:u w:val="single"/>
        </w:rPr>
        <w:t>6 процентов</w:t>
      </w:r>
      <w:r w:rsidR="0059161F" w:rsidRPr="001D6021">
        <w:rPr>
          <w:rFonts w:ascii="Times New Roman" w:hAnsi="Times New Roman" w:cs="Times New Roman"/>
          <w:sz w:val="26"/>
          <w:szCs w:val="26"/>
        </w:rPr>
        <w:t>.</w:t>
      </w:r>
    </w:p>
    <w:p w:rsidR="00FD54AB" w:rsidRPr="00F11BB5" w:rsidRDefault="00FD54AB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21">
        <w:rPr>
          <w:rFonts w:ascii="Times New Roman" w:hAnsi="Times New Roman" w:cs="Times New Roman"/>
          <w:sz w:val="26"/>
          <w:szCs w:val="26"/>
        </w:rPr>
        <w:t>Статьями 10.3 и 11.1 закона Хабаровского края от 10.11.2005 № 308 "О региональных налогах и налоговых льготах в Хабаровском крае" на территории края, для налогоплательщиков применяющих упрощенную и</w:t>
      </w:r>
      <w:r w:rsidR="00637981" w:rsidRPr="001D6021">
        <w:rPr>
          <w:rFonts w:ascii="Times New Roman" w:hAnsi="Times New Roman" w:cs="Times New Roman"/>
          <w:sz w:val="26"/>
          <w:szCs w:val="26"/>
        </w:rPr>
        <w:t>ли</w:t>
      </w:r>
      <w:r w:rsidRPr="001D6021">
        <w:rPr>
          <w:rFonts w:ascii="Times New Roman" w:hAnsi="Times New Roman" w:cs="Times New Roman"/>
          <w:sz w:val="26"/>
          <w:szCs w:val="26"/>
        </w:rPr>
        <w:t xml:space="preserve"> патентную системы налогообложения, установлены налоговые льготы в виде</w:t>
      </w:r>
      <w:r w:rsidR="00820EB6" w:rsidRPr="001D6021">
        <w:rPr>
          <w:rFonts w:ascii="Times New Roman" w:hAnsi="Times New Roman" w:cs="Times New Roman"/>
          <w:sz w:val="26"/>
          <w:szCs w:val="26"/>
        </w:rPr>
        <w:t xml:space="preserve"> </w:t>
      </w:r>
      <w:r w:rsidRPr="001D6021">
        <w:rPr>
          <w:rFonts w:ascii="Times New Roman" w:hAnsi="Times New Roman" w:cs="Times New Roman"/>
          <w:sz w:val="26"/>
          <w:szCs w:val="26"/>
        </w:rPr>
        <w:t>пониженных налоговых ставок</w:t>
      </w:r>
      <w:r w:rsidR="00820EB6" w:rsidRPr="001D6021">
        <w:rPr>
          <w:rFonts w:ascii="Times New Roman" w:hAnsi="Times New Roman" w:cs="Times New Roman"/>
          <w:sz w:val="26"/>
          <w:szCs w:val="26"/>
        </w:rPr>
        <w:t xml:space="preserve"> и </w:t>
      </w:r>
      <w:r w:rsidRPr="001D6021">
        <w:rPr>
          <w:rFonts w:ascii="Times New Roman" w:hAnsi="Times New Roman" w:cs="Times New Roman"/>
          <w:sz w:val="26"/>
          <w:szCs w:val="26"/>
        </w:rPr>
        <w:t>полного освобождения от налогообложения</w:t>
      </w:r>
      <w:r w:rsidR="00820EB6" w:rsidRPr="001D6021">
        <w:rPr>
          <w:rFonts w:ascii="Times New Roman" w:hAnsi="Times New Roman" w:cs="Times New Roman"/>
          <w:sz w:val="26"/>
          <w:szCs w:val="26"/>
        </w:rPr>
        <w:t xml:space="preserve"> </w:t>
      </w:r>
      <w:r w:rsidR="00531974">
        <w:rPr>
          <w:rFonts w:ascii="Times New Roman" w:hAnsi="Times New Roman" w:cs="Times New Roman"/>
          <w:sz w:val="26"/>
          <w:szCs w:val="26"/>
        </w:rPr>
        <w:t xml:space="preserve">– </w:t>
      </w:r>
      <w:r w:rsidRPr="001D6021">
        <w:rPr>
          <w:rFonts w:ascii="Times New Roman" w:hAnsi="Times New Roman" w:cs="Times New Roman"/>
          <w:sz w:val="26"/>
          <w:szCs w:val="26"/>
        </w:rPr>
        <w:t>"налоговые каникулы".</w:t>
      </w:r>
    </w:p>
    <w:p w:rsidR="00903FA4" w:rsidRDefault="00903FA4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FA4" w:rsidRDefault="00BB271B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3432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38" y="21394"/>
                <wp:lineTo x="2153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A4" w:rsidRPr="00DF1407" w:rsidRDefault="00903FA4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271B" w:rsidRDefault="00BB271B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4660E" w:rsidRPr="00F11BB5" w:rsidRDefault="00EC385B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 w:rsidRPr="00F11BB5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Пониженные налоговые ставки</w:t>
      </w:r>
    </w:p>
    <w:p w:rsidR="00BB271B" w:rsidRDefault="00BB271B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B271B" w:rsidRDefault="00BB271B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C385B" w:rsidRDefault="00EC385B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F0083" w:rsidRPr="00EC385B" w:rsidRDefault="003F0083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C8268D" w:rsidRPr="00C8268D" w:rsidRDefault="00C8268D" w:rsidP="005319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 xml:space="preserve">Пониженная ставка в размере </w:t>
      </w:r>
      <w:r w:rsidRPr="0059161F">
        <w:rPr>
          <w:rFonts w:ascii="Times New Roman" w:hAnsi="Times New Roman" w:cs="Times New Roman"/>
          <w:b/>
          <w:sz w:val="26"/>
          <w:szCs w:val="26"/>
          <w:u w:val="single"/>
        </w:rPr>
        <w:t>8 процентов</w:t>
      </w:r>
      <w:r w:rsidR="00EC385B">
        <w:rPr>
          <w:rFonts w:ascii="Times New Roman" w:hAnsi="Times New Roman" w:cs="Times New Roman"/>
          <w:b/>
          <w:sz w:val="26"/>
          <w:szCs w:val="26"/>
        </w:rPr>
        <w:t xml:space="preserve"> установлена</w:t>
      </w:r>
    </w:p>
    <w:p w:rsidR="00C8268D" w:rsidRPr="00C8268D" w:rsidRDefault="00C8268D" w:rsidP="005319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по упрощенной системе налогообложения (</w:t>
      </w:r>
      <w:r w:rsidRPr="00EC385B">
        <w:rPr>
          <w:rFonts w:ascii="Times New Roman" w:hAnsi="Times New Roman" w:cs="Times New Roman"/>
          <w:b/>
          <w:sz w:val="26"/>
          <w:szCs w:val="26"/>
          <w:u w:val="single"/>
        </w:rPr>
        <w:t>доходы минус расходы</w:t>
      </w:r>
      <w:r w:rsidRPr="00C8268D">
        <w:rPr>
          <w:rFonts w:ascii="Times New Roman" w:hAnsi="Times New Roman" w:cs="Times New Roman"/>
          <w:b/>
          <w:sz w:val="26"/>
          <w:szCs w:val="26"/>
        </w:rPr>
        <w:t>)</w:t>
      </w:r>
    </w:p>
    <w:p w:rsidR="00C8268D" w:rsidRPr="00C8268D" w:rsidRDefault="00C8268D" w:rsidP="005319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для налогоплательщиков, получающих доход исключительно от осуществляемых видов деятельности:</w:t>
      </w:r>
    </w:p>
    <w:p w:rsidR="00C8268D" w:rsidRPr="006E6A59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Л</w:t>
      </w:r>
      <w:r w:rsidR="00C8268D" w:rsidRPr="006E6A59">
        <w:rPr>
          <w:rFonts w:ascii="Times New Roman" w:hAnsi="Times New Roman" w:cs="Times New Roman"/>
          <w:sz w:val="26"/>
          <w:szCs w:val="26"/>
        </w:rPr>
        <w:t>есоводство и лесозаготовки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6E6A59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Р</w:t>
      </w:r>
      <w:r w:rsidR="00C8268D" w:rsidRPr="006E6A59">
        <w:rPr>
          <w:rFonts w:ascii="Times New Roman" w:hAnsi="Times New Roman" w:cs="Times New Roman"/>
          <w:sz w:val="26"/>
          <w:szCs w:val="26"/>
        </w:rPr>
        <w:t>ыболовство</w:t>
      </w:r>
    </w:p>
    <w:p w:rsidR="00C8268D" w:rsidRPr="006E6A59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С</w:t>
      </w:r>
      <w:r w:rsidR="00C8268D" w:rsidRPr="006E6A59">
        <w:rPr>
          <w:rFonts w:ascii="Times New Roman" w:hAnsi="Times New Roman" w:cs="Times New Roman"/>
          <w:sz w:val="26"/>
          <w:szCs w:val="26"/>
        </w:rPr>
        <w:t>бор отходов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6E6A59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О</w:t>
      </w:r>
      <w:r w:rsidR="00C8268D" w:rsidRPr="006E6A59">
        <w:rPr>
          <w:rFonts w:ascii="Times New Roman" w:hAnsi="Times New Roman" w:cs="Times New Roman"/>
          <w:sz w:val="26"/>
          <w:szCs w:val="26"/>
        </w:rPr>
        <w:t>бработка и утилизация отходов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6E6A59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О</w:t>
      </w:r>
      <w:r w:rsidR="00C8268D" w:rsidRPr="006E6A59">
        <w:rPr>
          <w:rFonts w:ascii="Times New Roman" w:hAnsi="Times New Roman" w:cs="Times New Roman"/>
          <w:sz w:val="26"/>
          <w:szCs w:val="26"/>
        </w:rPr>
        <w:t xml:space="preserve">бработка вторичного неметаллического </w:t>
      </w:r>
      <w:bookmarkStart w:id="0" w:name="_GoBack"/>
      <w:bookmarkEnd w:id="0"/>
      <w:r w:rsidR="00C8268D" w:rsidRPr="006E6A59">
        <w:rPr>
          <w:rFonts w:ascii="Times New Roman" w:hAnsi="Times New Roman" w:cs="Times New Roman"/>
          <w:sz w:val="26"/>
          <w:szCs w:val="26"/>
        </w:rPr>
        <w:t>сырья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6E6A59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Д</w:t>
      </w:r>
      <w:r w:rsidR="00C8268D" w:rsidRPr="006E6A59">
        <w:rPr>
          <w:rFonts w:ascii="Times New Roman" w:hAnsi="Times New Roman" w:cs="Times New Roman"/>
          <w:sz w:val="26"/>
          <w:szCs w:val="26"/>
        </w:rPr>
        <w:t>еятельность по предоставлению продуктов питания и напитков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6E6A59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У</w:t>
      </w:r>
      <w:r w:rsidR="00C8268D" w:rsidRPr="006E6A59">
        <w:rPr>
          <w:rFonts w:ascii="Times New Roman" w:hAnsi="Times New Roman" w:cs="Times New Roman"/>
          <w:sz w:val="26"/>
          <w:szCs w:val="26"/>
        </w:rPr>
        <w:t>правление эксплуатацией жилого фонда за вознаграждение или на договорной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6E6A59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О</w:t>
      </w:r>
      <w:r w:rsidR="00C8268D" w:rsidRPr="006E6A59">
        <w:rPr>
          <w:rFonts w:ascii="Times New Roman" w:hAnsi="Times New Roman" w:cs="Times New Roman"/>
          <w:sz w:val="26"/>
          <w:szCs w:val="26"/>
        </w:rPr>
        <w:t>бразование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6E6A59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Д</w:t>
      </w:r>
      <w:r w:rsidR="00C8268D" w:rsidRPr="006E6A59">
        <w:rPr>
          <w:rFonts w:ascii="Times New Roman" w:hAnsi="Times New Roman" w:cs="Times New Roman"/>
          <w:sz w:val="26"/>
          <w:szCs w:val="26"/>
        </w:rPr>
        <w:t>еятельность в области здравоохранения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Default="00531974" w:rsidP="00531974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A59">
        <w:rPr>
          <w:rFonts w:ascii="Times New Roman" w:hAnsi="Times New Roman" w:cs="Times New Roman"/>
          <w:sz w:val="26"/>
          <w:szCs w:val="26"/>
        </w:rPr>
        <w:t>П</w:t>
      </w:r>
      <w:r w:rsidR="00C8268D" w:rsidRPr="006E6A59">
        <w:rPr>
          <w:rFonts w:ascii="Times New Roman" w:hAnsi="Times New Roman" w:cs="Times New Roman"/>
          <w:sz w:val="26"/>
          <w:szCs w:val="26"/>
        </w:rPr>
        <w:t>редоставление социальных услуг без обеспечения проживания</w:t>
      </w:r>
      <w:r w:rsidR="00B23030" w:rsidRPr="006E6A59">
        <w:rPr>
          <w:rFonts w:ascii="Times New Roman" w:hAnsi="Times New Roman" w:cs="Times New Roman"/>
          <w:sz w:val="26"/>
          <w:szCs w:val="26"/>
        </w:rPr>
        <w:t>.</w:t>
      </w:r>
    </w:p>
    <w:p w:rsidR="00C8268D" w:rsidRPr="00C8268D" w:rsidRDefault="00C8268D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Пониженная ставка в размере </w:t>
      </w:r>
      <w:r w:rsidRPr="0059161F">
        <w:rPr>
          <w:rFonts w:ascii="Times New Roman" w:hAnsi="Times New Roman" w:cs="Times New Roman"/>
          <w:b/>
          <w:sz w:val="26"/>
          <w:szCs w:val="26"/>
          <w:u w:val="single"/>
        </w:rPr>
        <w:t>8 процентов</w:t>
      </w:r>
      <w:r w:rsidR="00EC385B">
        <w:rPr>
          <w:rFonts w:ascii="Times New Roman" w:hAnsi="Times New Roman" w:cs="Times New Roman"/>
          <w:b/>
          <w:sz w:val="26"/>
          <w:szCs w:val="26"/>
        </w:rPr>
        <w:t xml:space="preserve"> установлена</w:t>
      </w:r>
      <w:r w:rsidRPr="00C826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68D" w:rsidRPr="00C8268D" w:rsidRDefault="00C8268D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по упрощенной системе налогообложения (</w:t>
      </w:r>
      <w:r w:rsidRPr="00EC385B">
        <w:rPr>
          <w:rFonts w:ascii="Times New Roman" w:hAnsi="Times New Roman" w:cs="Times New Roman"/>
          <w:b/>
          <w:sz w:val="26"/>
          <w:szCs w:val="26"/>
          <w:u w:val="single"/>
        </w:rPr>
        <w:t>доходы минус расходы</w:t>
      </w:r>
      <w:r w:rsidRPr="00C8268D">
        <w:rPr>
          <w:rFonts w:ascii="Times New Roman" w:hAnsi="Times New Roman" w:cs="Times New Roman"/>
          <w:b/>
          <w:sz w:val="26"/>
          <w:szCs w:val="26"/>
        </w:rPr>
        <w:t>)</w:t>
      </w:r>
    </w:p>
    <w:p w:rsidR="00C8268D" w:rsidRPr="00F11BB5" w:rsidRDefault="00C8268D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для налогоплательщиков, при получении дохода не менее 80 процентов от осуществления деятельности:</w:t>
      </w:r>
    </w:p>
    <w:p w:rsidR="00C8268D" w:rsidRPr="003331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Р</w:t>
      </w:r>
      <w:r w:rsidR="00C8268D" w:rsidRPr="003331B5">
        <w:rPr>
          <w:rFonts w:ascii="Times New Roman" w:hAnsi="Times New Roman" w:cs="Times New Roman"/>
          <w:sz w:val="26"/>
          <w:szCs w:val="26"/>
        </w:rPr>
        <w:t>астениеводство и животноводство</w:t>
      </w:r>
      <w:r w:rsidR="003331B5">
        <w:rPr>
          <w:rFonts w:ascii="Times New Roman" w:hAnsi="Times New Roman" w:cs="Times New Roman"/>
          <w:sz w:val="26"/>
          <w:szCs w:val="26"/>
        </w:rPr>
        <w:t>, охота и предоставление соответ</w:t>
      </w:r>
      <w:r w:rsidR="00C8268D" w:rsidRPr="003331B5">
        <w:rPr>
          <w:rFonts w:ascii="Times New Roman" w:hAnsi="Times New Roman" w:cs="Times New Roman"/>
          <w:sz w:val="26"/>
          <w:szCs w:val="26"/>
        </w:rPr>
        <w:t>ствующих услуг в этих областях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3331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Р</w:t>
      </w:r>
      <w:r w:rsidR="00C8268D" w:rsidRPr="003331B5">
        <w:rPr>
          <w:rFonts w:ascii="Times New Roman" w:hAnsi="Times New Roman" w:cs="Times New Roman"/>
          <w:sz w:val="26"/>
          <w:szCs w:val="26"/>
        </w:rPr>
        <w:t>ыбоводство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3331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C8268D" w:rsidRPr="003331B5">
        <w:rPr>
          <w:rFonts w:ascii="Times New Roman" w:hAnsi="Times New Roman" w:cs="Times New Roman"/>
          <w:sz w:val="26"/>
          <w:szCs w:val="26"/>
        </w:rPr>
        <w:t>роизводство пищевых продуктов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3331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C8268D" w:rsidRPr="003331B5">
        <w:rPr>
          <w:rFonts w:ascii="Times New Roman" w:hAnsi="Times New Roman" w:cs="Times New Roman"/>
          <w:sz w:val="26"/>
          <w:szCs w:val="26"/>
        </w:rPr>
        <w:t>роизводство текстильных изделий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1974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C8268D" w:rsidRPr="003331B5">
        <w:rPr>
          <w:rFonts w:ascii="Times New Roman" w:hAnsi="Times New Roman" w:cs="Times New Roman"/>
          <w:sz w:val="26"/>
          <w:szCs w:val="26"/>
        </w:rPr>
        <w:t>роизводство одежды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3331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C8268D" w:rsidRPr="003331B5">
        <w:rPr>
          <w:rFonts w:ascii="Times New Roman" w:hAnsi="Times New Roman" w:cs="Times New Roman"/>
          <w:sz w:val="26"/>
          <w:szCs w:val="26"/>
        </w:rPr>
        <w:t>роизводство кожи и изделий из кожи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3331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О</w:t>
      </w:r>
      <w:r w:rsidR="00C8268D" w:rsidRPr="003331B5">
        <w:rPr>
          <w:rFonts w:ascii="Times New Roman" w:hAnsi="Times New Roman" w:cs="Times New Roman"/>
          <w:sz w:val="26"/>
          <w:szCs w:val="26"/>
        </w:rPr>
        <w:t>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3331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C8268D" w:rsidRPr="003331B5">
        <w:rPr>
          <w:rFonts w:ascii="Times New Roman" w:hAnsi="Times New Roman" w:cs="Times New Roman"/>
          <w:sz w:val="26"/>
          <w:szCs w:val="26"/>
        </w:rPr>
        <w:t>роизводство резиновых и пластмассовых изделий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68D" w:rsidRPr="003331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C8268D" w:rsidRPr="003331B5">
        <w:rPr>
          <w:rFonts w:ascii="Times New Roman" w:hAnsi="Times New Roman" w:cs="Times New Roman"/>
          <w:sz w:val="26"/>
          <w:szCs w:val="26"/>
        </w:rPr>
        <w:t>роизводство прочей неметаллической минеральной продукции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C8268D" w:rsidRPr="003331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C8268D" w:rsidRPr="003331B5">
        <w:rPr>
          <w:rFonts w:ascii="Times New Roman" w:hAnsi="Times New Roman" w:cs="Times New Roman"/>
          <w:sz w:val="26"/>
          <w:szCs w:val="26"/>
        </w:rPr>
        <w:t>роизводство готовых металлических изделий, кроме машин и оборудования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385B" w:rsidRPr="00F11BB5" w:rsidRDefault="00531974" w:rsidP="0053197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C8268D" w:rsidRPr="003331B5">
        <w:rPr>
          <w:rFonts w:ascii="Times New Roman" w:hAnsi="Times New Roman" w:cs="Times New Roman"/>
          <w:sz w:val="26"/>
          <w:szCs w:val="26"/>
        </w:rPr>
        <w:t>роизводство машин и оборудования, не включенных в другие группировки</w:t>
      </w:r>
      <w:r w:rsidR="00B23030" w:rsidRPr="003331B5">
        <w:rPr>
          <w:rFonts w:ascii="Times New Roman" w:hAnsi="Times New Roman" w:cs="Times New Roman"/>
          <w:sz w:val="26"/>
          <w:szCs w:val="26"/>
        </w:rPr>
        <w:t>.</w:t>
      </w:r>
    </w:p>
    <w:p w:rsidR="00F11BB5" w:rsidRDefault="00F11BB5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72D" w:rsidRPr="00C8268D" w:rsidRDefault="007A572D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 xml:space="preserve">Пониженная ставка в размере </w:t>
      </w:r>
      <w:r w:rsidRPr="0059161F">
        <w:rPr>
          <w:rFonts w:ascii="Times New Roman" w:hAnsi="Times New Roman" w:cs="Times New Roman"/>
          <w:b/>
          <w:sz w:val="26"/>
          <w:szCs w:val="26"/>
          <w:u w:val="single"/>
        </w:rPr>
        <w:t>5 процентов</w:t>
      </w:r>
      <w:r w:rsidR="00EC385B">
        <w:rPr>
          <w:rFonts w:ascii="Times New Roman" w:hAnsi="Times New Roman" w:cs="Times New Roman"/>
          <w:b/>
          <w:sz w:val="26"/>
          <w:szCs w:val="26"/>
        </w:rPr>
        <w:t xml:space="preserve"> установлена</w:t>
      </w:r>
      <w:r w:rsidRPr="00C826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572D" w:rsidRPr="00C8268D" w:rsidRDefault="007A572D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 xml:space="preserve">по упрощенной </w:t>
      </w:r>
      <w:r>
        <w:rPr>
          <w:rFonts w:ascii="Times New Roman" w:hAnsi="Times New Roman" w:cs="Times New Roman"/>
          <w:b/>
          <w:sz w:val="26"/>
          <w:szCs w:val="26"/>
        </w:rPr>
        <w:t>системе налогообложения (</w:t>
      </w:r>
      <w:r w:rsidRPr="00EC385B">
        <w:rPr>
          <w:rFonts w:ascii="Times New Roman" w:hAnsi="Times New Roman" w:cs="Times New Roman"/>
          <w:b/>
          <w:sz w:val="26"/>
          <w:szCs w:val="26"/>
          <w:u w:val="single"/>
        </w:rPr>
        <w:t>доходы</w:t>
      </w:r>
      <w:r w:rsidRPr="00C8268D">
        <w:rPr>
          <w:rFonts w:ascii="Times New Roman" w:hAnsi="Times New Roman" w:cs="Times New Roman"/>
          <w:b/>
          <w:sz w:val="26"/>
          <w:szCs w:val="26"/>
        </w:rPr>
        <w:t>)</w:t>
      </w:r>
    </w:p>
    <w:p w:rsidR="007A572D" w:rsidRDefault="007A572D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для налогоплательщиков, при получении дохода не менее 80 процентов от осуществления деятельности:</w:t>
      </w:r>
    </w:p>
    <w:p w:rsidR="007A572D" w:rsidRPr="003331B5" w:rsidRDefault="00531974" w:rsidP="00531974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7A572D" w:rsidRPr="003331B5">
        <w:rPr>
          <w:rFonts w:ascii="Times New Roman" w:hAnsi="Times New Roman" w:cs="Times New Roman"/>
          <w:sz w:val="26"/>
          <w:szCs w:val="26"/>
        </w:rPr>
        <w:t>редоставление социальных услуг без обеспечения проживания престарелым и инвалидам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572D" w:rsidRPr="00F11BB5" w:rsidRDefault="00531974" w:rsidP="00531974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1B5">
        <w:rPr>
          <w:rFonts w:ascii="Times New Roman" w:hAnsi="Times New Roman" w:cs="Times New Roman"/>
          <w:sz w:val="26"/>
          <w:szCs w:val="26"/>
        </w:rPr>
        <w:t>П</w:t>
      </w:r>
      <w:r w:rsidR="007A572D" w:rsidRPr="003331B5">
        <w:rPr>
          <w:rFonts w:ascii="Times New Roman" w:hAnsi="Times New Roman" w:cs="Times New Roman"/>
          <w:sz w:val="26"/>
          <w:szCs w:val="26"/>
        </w:rPr>
        <w:t>редоставление услуг по дневному уходу за детьми</w:t>
      </w:r>
      <w:r w:rsidR="00B23030" w:rsidRPr="003331B5">
        <w:rPr>
          <w:rFonts w:ascii="Times New Roman" w:hAnsi="Times New Roman" w:cs="Times New Roman"/>
          <w:sz w:val="26"/>
          <w:szCs w:val="26"/>
        </w:rPr>
        <w:t>.</w:t>
      </w:r>
    </w:p>
    <w:p w:rsidR="0053248F" w:rsidRPr="004E1D2C" w:rsidRDefault="007A572D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E1D2C">
        <w:rPr>
          <w:rFonts w:ascii="Times New Roman" w:hAnsi="Times New Roman" w:cs="Times New Roman"/>
          <w:b/>
          <w:bCs/>
          <w:sz w:val="26"/>
          <w:szCs w:val="26"/>
          <w:u w:val="single"/>
        </w:rPr>
        <w:t>Налогоплательщики вправе применять пониженные налоговые ставки, непрерывно не более трех налоговых периодов. Повторное применение налогоплательщиком пониженных налоговых ставок не допускается.</w:t>
      </w:r>
    </w:p>
    <w:tbl>
      <w:tblPr>
        <w:tblStyle w:val="a3"/>
        <w:tblpPr w:leftFromText="180" w:rightFromText="180" w:vertAnchor="text" w:horzAnchor="margin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59"/>
      </w:tblGrid>
      <w:tr w:rsidR="00F11BB5" w:rsidTr="00F11BB5">
        <w:trPr>
          <w:trHeight w:val="3672"/>
        </w:trPr>
        <w:tc>
          <w:tcPr>
            <w:tcW w:w="5098" w:type="dxa"/>
          </w:tcPr>
          <w:p w:rsidR="00F11BB5" w:rsidRPr="00EC385B" w:rsidRDefault="00F11BB5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</w:p>
          <w:p w:rsidR="00F11BB5" w:rsidRDefault="00F11BB5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40"/>
                <w:szCs w:val="40"/>
                <w:u w:val="single"/>
              </w:rPr>
            </w:pPr>
          </w:p>
          <w:p w:rsidR="00F11BB5" w:rsidRDefault="00F11BB5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40"/>
                <w:szCs w:val="40"/>
                <w:u w:val="single"/>
              </w:rPr>
            </w:pPr>
          </w:p>
          <w:p w:rsidR="00F11BB5" w:rsidRDefault="00F11BB5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40"/>
                <w:szCs w:val="40"/>
                <w:u w:val="single"/>
              </w:rPr>
            </w:pPr>
          </w:p>
          <w:p w:rsidR="00F11BB5" w:rsidRPr="00F11BB5" w:rsidRDefault="00F11BB5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F11BB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32"/>
                <w:szCs w:val="32"/>
                <w:u w:val="single"/>
              </w:rPr>
              <w:t>"Налоговые каникулы"</w:t>
            </w:r>
          </w:p>
        </w:tc>
        <w:tc>
          <w:tcPr>
            <w:tcW w:w="4359" w:type="dxa"/>
          </w:tcPr>
          <w:p w:rsidR="00F11BB5" w:rsidRDefault="00F11BB5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1D6021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730B9CB" wp14:editId="63546767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0</wp:posOffset>
                  </wp:positionV>
                  <wp:extent cx="2609850" cy="2333625"/>
                  <wp:effectExtent l="0" t="0" r="0" b="952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33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28F0" w:rsidRDefault="00C828F0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21DA5" w:rsidRDefault="00C8268D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BB5">
        <w:rPr>
          <w:rFonts w:ascii="Times New Roman" w:hAnsi="Times New Roman" w:cs="Times New Roman"/>
          <w:b/>
          <w:sz w:val="26"/>
          <w:szCs w:val="26"/>
          <w:u w:val="single"/>
        </w:rPr>
        <w:t>"Налоговые каникулы"</w:t>
      </w:r>
      <w:r w:rsidR="00F744DA" w:rsidRPr="00F11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243">
        <w:rPr>
          <w:rFonts w:ascii="Times New Roman" w:hAnsi="Times New Roman" w:cs="Times New Roman"/>
          <w:b/>
          <w:sz w:val="26"/>
          <w:szCs w:val="26"/>
        </w:rPr>
        <w:t xml:space="preserve">установлены </w:t>
      </w:r>
      <w:r w:rsidRPr="00C8268D">
        <w:rPr>
          <w:rFonts w:ascii="Times New Roman" w:hAnsi="Times New Roman" w:cs="Times New Roman"/>
          <w:b/>
          <w:sz w:val="26"/>
          <w:szCs w:val="26"/>
        </w:rPr>
        <w:t>для вновь зарегистрированных</w:t>
      </w:r>
      <w:r w:rsidR="005319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268D">
        <w:rPr>
          <w:rFonts w:ascii="Times New Roman" w:hAnsi="Times New Roman" w:cs="Times New Roman"/>
          <w:b/>
          <w:sz w:val="26"/>
          <w:szCs w:val="26"/>
        </w:rPr>
        <w:t>индивидуальных предпринимателей, применяющих</w:t>
      </w:r>
      <w:r w:rsidR="00A21DA5">
        <w:rPr>
          <w:rFonts w:ascii="Times New Roman" w:hAnsi="Times New Roman" w:cs="Times New Roman"/>
          <w:b/>
          <w:sz w:val="26"/>
          <w:szCs w:val="26"/>
        </w:rPr>
        <w:t>:</w:t>
      </w:r>
    </w:p>
    <w:p w:rsidR="00531974" w:rsidRDefault="00531974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268D" w:rsidRPr="005C3E23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1.</w:t>
      </w:r>
      <w:r w:rsidR="005C3E2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У</w:t>
      </w:r>
      <w:r w:rsidR="00C8268D" w:rsidRPr="00BB271B">
        <w:rPr>
          <w:rFonts w:ascii="Times New Roman" w:hAnsi="Times New Roman" w:cs="Times New Roman"/>
          <w:b/>
          <w:sz w:val="26"/>
          <w:szCs w:val="26"/>
          <w:u w:val="single"/>
        </w:rPr>
        <w:t>прощенную систему налогообложения</w:t>
      </w:r>
      <w:r w:rsidR="005C3E23" w:rsidRPr="005C3E23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C3E23">
        <w:rPr>
          <w:rFonts w:ascii="Times New Roman" w:hAnsi="Times New Roman" w:cs="Times New Roman"/>
          <w:b/>
          <w:bCs/>
          <w:sz w:val="26"/>
          <w:szCs w:val="26"/>
        </w:rPr>
        <w:t>осуществляющих следующие виды деятельности: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производство пищевых продуктов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производство текстильных изделий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производство одежды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производство кожи и изделий из кожи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производство резиновых и пластмассовых изделий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производство прочей неметаллической минеральной продукции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производство готовых металлических изделий, кроме машин и оборудования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производство машин и оборудования, не включенных в другие группировки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предоставление услуг по дневному уходу за детьми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деятельность в области фотографии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прокат и аренда прочих предметов личного пользования и хозяйственно-бытового назначения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ремонт компьютеров, предметов личного потребления и хозяйственно-бытового назначения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C8268D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стирка и химическая чистка текстильных и меховых изделий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227D4F" w:rsidRPr="00531974" w:rsidRDefault="00531974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531974">
        <w:rPr>
          <w:rFonts w:ascii="Times New Roman" w:hAnsi="Times New Roman" w:cs="Times New Roman"/>
          <w:sz w:val="26"/>
          <w:szCs w:val="26"/>
        </w:rPr>
        <w:t>предоставление услуг парикмахерскими и салонами красоты</w:t>
      </w:r>
      <w:r w:rsidR="00B23030" w:rsidRPr="00531974">
        <w:rPr>
          <w:rFonts w:ascii="Times New Roman" w:hAnsi="Times New Roman" w:cs="Times New Roman"/>
          <w:sz w:val="26"/>
          <w:szCs w:val="26"/>
        </w:rPr>
        <w:t>;</w:t>
      </w:r>
    </w:p>
    <w:p w:rsidR="00BB271B" w:rsidRPr="00F11BB5" w:rsidRDefault="00227D4F" w:rsidP="00FA1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7D4F">
        <w:rPr>
          <w:rFonts w:ascii="Times New Roman" w:hAnsi="Times New Roman" w:cs="Times New Roman"/>
          <w:bCs/>
          <w:sz w:val="26"/>
          <w:szCs w:val="26"/>
        </w:rPr>
        <w:t xml:space="preserve">Налогоплательщики вправе применять </w:t>
      </w:r>
      <w:r>
        <w:rPr>
          <w:rFonts w:ascii="Times New Roman" w:hAnsi="Times New Roman" w:cs="Times New Roman"/>
          <w:bCs/>
          <w:sz w:val="26"/>
          <w:szCs w:val="26"/>
        </w:rPr>
        <w:t>"налоговые каникулы" (</w:t>
      </w:r>
      <w:r w:rsidRPr="00227D4F">
        <w:rPr>
          <w:rFonts w:ascii="Times New Roman" w:hAnsi="Times New Roman" w:cs="Times New Roman"/>
          <w:bCs/>
          <w:sz w:val="26"/>
          <w:szCs w:val="26"/>
        </w:rPr>
        <w:t>налоговую ставку в размере 0 процентов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227D4F">
        <w:rPr>
          <w:rFonts w:ascii="Times New Roman" w:hAnsi="Times New Roman" w:cs="Times New Roman"/>
          <w:bCs/>
          <w:sz w:val="26"/>
          <w:szCs w:val="26"/>
        </w:rPr>
        <w:t xml:space="preserve"> при условии, что средняя численность их работников за налоговый (отчетный) период не превышает 15 человек.</w:t>
      </w:r>
    </w:p>
    <w:p w:rsidR="005C3E23" w:rsidRPr="00531974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 w:rsidR="005C3E23" w:rsidRPr="005319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C8268D" w:rsidRPr="00531974">
        <w:rPr>
          <w:rFonts w:ascii="Times New Roman" w:hAnsi="Times New Roman" w:cs="Times New Roman"/>
          <w:b/>
          <w:sz w:val="26"/>
          <w:szCs w:val="26"/>
          <w:u w:val="single"/>
        </w:rPr>
        <w:t>атентную систему налогообложения</w:t>
      </w:r>
      <w:r w:rsidR="005C3E23" w:rsidRPr="00531974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C3E23" w:rsidRPr="00531974">
        <w:rPr>
          <w:rFonts w:ascii="Times New Roman" w:hAnsi="Times New Roman" w:cs="Times New Roman"/>
          <w:b/>
          <w:bCs/>
          <w:sz w:val="26"/>
          <w:szCs w:val="26"/>
        </w:rPr>
        <w:t>осуществляющих следующие виды деятельности:</w:t>
      </w:r>
    </w:p>
    <w:p w:rsidR="00C8268D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3331B5">
        <w:rPr>
          <w:rFonts w:ascii="Times New Roman" w:hAnsi="Times New Roman" w:cs="Times New Roman"/>
          <w:sz w:val="26"/>
          <w:szCs w:val="26"/>
        </w:rPr>
        <w:t>ремонт и пошив швейных, меховых и кожаных изделий, головных уборов и изделий из текстильной галантереи, ремонт, поши</w:t>
      </w:r>
      <w:r w:rsidR="00855E43" w:rsidRPr="003331B5">
        <w:rPr>
          <w:rFonts w:ascii="Times New Roman" w:hAnsi="Times New Roman" w:cs="Times New Roman"/>
          <w:sz w:val="26"/>
          <w:szCs w:val="26"/>
        </w:rPr>
        <w:t>в и вязание трикотажных изделий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C8268D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3331B5">
        <w:rPr>
          <w:rFonts w:ascii="Times New Roman" w:hAnsi="Times New Roman" w:cs="Times New Roman"/>
          <w:sz w:val="26"/>
          <w:szCs w:val="26"/>
        </w:rPr>
        <w:t>изготовление и ремонт металлической галантереи, ключей, н</w:t>
      </w:r>
      <w:r w:rsidR="00855E43" w:rsidRPr="003331B5">
        <w:rPr>
          <w:rFonts w:ascii="Times New Roman" w:hAnsi="Times New Roman" w:cs="Times New Roman"/>
          <w:sz w:val="26"/>
          <w:szCs w:val="26"/>
        </w:rPr>
        <w:t>омерных знаков, указателей улиц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D04820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3331B5">
        <w:rPr>
          <w:rFonts w:ascii="Times New Roman" w:hAnsi="Times New Roman" w:cs="Times New Roman"/>
          <w:sz w:val="26"/>
          <w:szCs w:val="26"/>
        </w:rPr>
        <w:t>изготовление изделий на</w:t>
      </w:r>
      <w:r w:rsidR="00855E43" w:rsidRPr="003331B5">
        <w:rPr>
          <w:rFonts w:ascii="Times New Roman" w:hAnsi="Times New Roman" w:cs="Times New Roman"/>
          <w:sz w:val="26"/>
          <w:szCs w:val="26"/>
        </w:rPr>
        <w:t>родных художественных промыслов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D04820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4820" w:rsidRPr="003331B5">
        <w:rPr>
          <w:rFonts w:ascii="Times New Roman" w:hAnsi="Times New Roman" w:cs="Times New Roman"/>
          <w:sz w:val="26"/>
          <w:szCs w:val="26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="00D04820" w:rsidRPr="003331B5">
        <w:rPr>
          <w:rFonts w:ascii="Times New Roman" w:hAnsi="Times New Roman" w:cs="Times New Roman"/>
          <w:sz w:val="26"/>
          <w:szCs w:val="26"/>
        </w:rPr>
        <w:t>маслосемян</w:t>
      </w:r>
      <w:proofErr w:type="spellEnd"/>
      <w:r w:rsidR="00D04820" w:rsidRPr="003331B5">
        <w:rPr>
          <w:rFonts w:ascii="Times New Roman" w:hAnsi="Times New Roman" w:cs="Times New Roman"/>
          <w:sz w:val="26"/>
          <w:szCs w:val="26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C8268D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68D" w:rsidRPr="003331B5">
        <w:rPr>
          <w:rFonts w:ascii="Times New Roman" w:hAnsi="Times New Roman" w:cs="Times New Roman"/>
          <w:sz w:val="26"/>
          <w:szCs w:val="26"/>
        </w:rPr>
        <w:t>производство и рестав</w:t>
      </w:r>
      <w:r w:rsidR="00855E43" w:rsidRPr="003331B5">
        <w:rPr>
          <w:rFonts w:ascii="Times New Roman" w:hAnsi="Times New Roman" w:cs="Times New Roman"/>
          <w:sz w:val="26"/>
          <w:szCs w:val="26"/>
        </w:rPr>
        <w:t>рация ковров и ковровых изделий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855E43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5E43" w:rsidRPr="003331B5">
        <w:rPr>
          <w:rFonts w:ascii="Times New Roman" w:hAnsi="Times New Roman" w:cs="Times New Roman"/>
          <w:sz w:val="26"/>
          <w:szCs w:val="26"/>
        </w:rPr>
        <w:t>ремонт, чистка, окраска и пошив обуви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855E43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5E43" w:rsidRPr="003331B5">
        <w:rPr>
          <w:rFonts w:ascii="Times New Roman" w:hAnsi="Times New Roman" w:cs="Times New Roman"/>
          <w:sz w:val="26"/>
          <w:szCs w:val="26"/>
        </w:rPr>
        <w:t>парикмахерские и косметические услуги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855E43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55E43" w:rsidRPr="003331B5">
        <w:rPr>
          <w:rFonts w:ascii="Times New Roman" w:hAnsi="Times New Roman" w:cs="Times New Roman"/>
          <w:sz w:val="26"/>
          <w:szCs w:val="26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855E43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5E43" w:rsidRPr="003331B5">
        <w:rPr>
          <w:rFonts w:ascii="Times New Roman" w:hAnsi="Times New Roman" w:cs="Times New Roman"/>
          <w:sz w:val="26"/>
          <w:szCs w:val="26"/>
        </w:rPr>
        <w:t>ремонт мебели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855E43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5E43" w:rsidRPr="003331B5">
        <w:rPr>
          <w:rFonts w:ascii="Times New Roman" w:hAnsi="Times New Roman" w:cs="Times New Roman"/>
          <w:sz w:val="26"/>
          <w:szCs w:val="26"/>
        </w:rPr>
        <w:t>ремонт жилья и других построек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855E43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5E43" w:rsidRPr="003331B5">
        <w:rPr>
          <w:rFonts w:ascii="Times New Roman" w:hAnsi="Times New Roman" w:cs="Times New Roman"/>
          <w:sz w:val="26"/>
          <w:szCs w:val="26"/>
        </w:rPr>
        <w:t>услуги по присмотру и уходу за детьми и больными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855E43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5E43" w:rsidRPr="003331B5">
        <w:rPr>
          <w:rFonts w:ascii="Times New Roman" w:hAnsi="Times New Roman" w:cs="Times New Roman"/>
          <w:sz w:val="26"/>
          <w:szCs w:val="26"/>
        </w:rPr>
        <w:t>производство кожи и изделий из кожи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855E43" w:rsidRPr="003331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5E43" w:rsidRPr="003331B5">
        <w:rPr>
          <w:rFonts w:ascii="Times New Roman" w:hAnsi="Times New Roman" w:cs="Times New Roman"/>
          <w:sz w:val="26"/>
          <w:szCs w:val="26"/>
        </w:rPr>
        <w:t>производство хлебобулочных и мучных кондитерских изделий</w:t>
      </w:r>
      <w:r w:rsidR="00B23030" w:rsidRPr="003331B5">
        <w:rPr>
          <w:rFonts w:ascii="Times New Roman" w:hAnsi="Times New Roman" w:cs="Times New Roman"/>
          <w:sz w:val="26"/>
          <w:szCs w:val="26"/>
        </w:rPr>
        <w:t>;</w:t>
      </w:r>
    </w:p>
    <w:p w:rsidR="00F744DA" w:rsidRPr="00F11BB5" w:rsidRDefault="0053197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5E43" w:rsidRPr="003331B5">
        <w:rPr>
          <w:rFonts w:ascii="Times New Roman" w:hAnsi="Times New Roman" w:cs="Times New Roman"/>
          <w:sz w:val="26"/>
          <w:szCs w:val="26"/>
        </w:rPr>
        <w:t>деятельность по уходу за престарелыми и инвалидами</w:t>
      </w:r>
      <w:r w:rsidR="00FA1F33">
        <w:rPr>
          <w:rFonts w:ascii="Times New Roman" w:hAnsi="Times New Roman" w:cs="Times New Roman"/>
          <w:sz w:val="26"/>
          <w:szCs w:val="26"/>
        </w:rPr>
        <w:t>.</w:t>
      </w:r>
    </w:p>
    <w:p w:rsidR="005F6884" w:rsidRDefault="005F6884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688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Налогоплательщики </w:t>
      </w:r>
      <w:r w:rsidR="00F744DA" w:rsidRPr="005F6884">
        <w:rPr>
          <w:rFonts w:ascii="Times New Roman" w:hAnsi="Times New Roman" w:cs="Times New Roman"/>
          <w:b/>
          <w:sz w:val="26"/>
          <w:szCs w:val="26"/>
          <w:u w:val="single"/>
        </w:rPr>
        <w:t>вправе применять</w:t>
      </w:r>
      <w:r w:rsidR="0087117E" w:rsidRPr="005F6884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налоговую ставку в размере </w:t>
      </w:r>
      <w:r w:rsidR="00531974">
        <w:rPr>
          <w:rFonts w:ascii="Times New Roman" w:hAnsi="Times New Roman" w:cs="Times New Roman"/>
          <w:b/>
          <w:sz w:val="26"/>
          <w:szCs w:val="26"/>
          <w:u w:val="single"/>
        </w:rPr>
        <w:br/>
        <w:t>0</w:t>
      </w:r>
      <w:r w:rsidR="0087117E" w:rsidRPr="005F6884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процентов</w:t>
      </w:r>
      <w:r w:rsidR="00F744DA" w:rsidRPr="005F68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7117E" w:rsidRPr="005F6884">
        <w:rPr>
          <w:rFonts w:ascii="Times New Roman" w:hAnsi="Times New Roman" w:cs="Times New Roman"/>
          <w:b/>
          <w:sz w:val="26"/>
          <w:szCs w:val="26"/>
          <w:u w:val="single"/>
        </w:rPr>
        <w:t xml:space="preserve">- "налоговые каникулы" </w:t>
      </w:r>
      <w:r w:rsidR="00F744DA" w:rsidRPr="005F6884">
        <w:rPr>
          <w:rFonts w:ascii="Times New Roman" w:hAnsi="Times New Roman" w:cs="Times New Roman"/>
          <w:b/>
          <w:sz w:val="26"/>
          <w:szCs w:val="26"/>
          <w:u w:val="single"/>
        </w:rPr>
        <w:t>со дня их государственной регистрации в качестве индивидуальных предпринимателей непрерывно в течение двух налоговых периодов.</w:t>
      </w:r>
      <w:r w:rsidR="0087117E" w:rsidRPr="005F68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11BB5" w:rsidRPr="00F11BB5" w:rsidRDefault="0087117E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6884">
        <w:rPr>
          <w:rFonts w:ascii="Times New Roman" w:hAnsi="Times New Roman" w:cs="Times New Roman"/>
          <w:b/>
          <w:sz w:val="26"/>
          <w:szCs w:val="26"/>
          <w:u w:val="single"/>
        </w:rPr>
        <w:t>Налоговая льгота в виде "налоговых каникул" действует до 1 января 2021 года.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5020"/>
      </w:tblGrid>
      <w:tr w:rsidR="00F11BB5" w:rsidTr="00917ABC">
        <w:trPr>
          <w:trHeight w:val="3502"/>
        </w:trPr>
        <w:tc>
          <w:tcPr>
            <w:tcW w:w="5103" w:type="dxa"/>
          </w:tcPr>
          <w:p w:rsidR="00917ABC" w:rsidRDefault="00917ABC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32"/>
                <w:szCs w:val="32"/>
                <w:u w:val="single"/>
              </w:rPr>
            </w:pPr>
          </w:p>
          <w:p w:rsidR="00917ABC" w:rsidRDefault="00917ABC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32"/>
                <w:szCs w:val="32"/>
                <w:u w:val="single"/>
              </w:rPr>
            </w:pPr>
          </w:p>
          <w:p w:rsidR="00917ABC" w:rsidRDefault="00917ABC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32"/>
                <w:szCs w:val="32"/>
                <w:u w:val="single"/>
              </w:rPr>
            </w:pPr>
          </w:p>
          <w:p w:rsidR="00917ABC" w:rsidRDefault="00917ABC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32"/>
                <w:szCs w:val="32"/>
                <w:u w:val="single"/>
              </w:rPr>
            </w:pPr>
          </w:p>
          <w:p w:rsidR="00F11BB5" w:rsidRDefault="00917ABC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40"/>
                <w:szCs w:val="40"/>
                <w:u w:val="single"/>
              </w:rPr>
            </w:pPr>
            <w:r w:rsidRPr="00F11BB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32"/>
                <w:szCs w:val="32"/>
                <w:u w:val="single"/>
              </w:rPr>
              <w:t>Понижающие коэффициенты</w:t>
            </w:r>
          </w:p>
        </w:tc>
        <w:tc>
          <w:tcPr>
            <w:tcW w:w="4359" w:type="dxa"/>
          </w:tcPr>
          <w:p w:rsidR="00F11BB5" w:rsidRPr="00F11BB5" w:rsidRDefault="00F11BB5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32"/>
                <w:szCs w:val="32"/>
                <w:u w:val="single"/>
              </w:rPr>
            </w:pPr>
          </w:p>
          <w:p w:rsidR="00F11BB5" w:rsidRDefault="00917ABC" w:rsidP="0053197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2E74B5" w:themeColor="accent1" w:themeShade="BF"/>
                <w:sz w:val="40"/>
                <w:szCs w:val="40"/>
                <w:u w:val="single"/>
                <w:lang w:eastAsia="ru-RU"/>
              </w:rPr>
              <w:drawing>
                <wp:inline distT="0" distB="0" distL="0" distR="0" wp14:anchorId="073C4AD9" wp14:editId="2F101FC7">
                  <wp:extent cx="2600325" cy="208509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878" cy="2124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4DA" w:rsidRDefault="00F744DA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C89" w:rsidRDefault="00D1139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снижения налоговой нагрузки на индивидуальных предпринимателей, применяющих патентную систему налогообложения территория края дифференцирована по районам. </w:t>
      </w:r>
    </w:p>
    <w:p w:rsidR="00D11394" w:rsidRDefault="00D11394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каждой группы, применительно к потенциально возможному к получению индивидуальным предпринимателем годовому доходу установлены понижающие коэффициенты: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5617"/>
        <w:gridCol w:w="1891"/>
      </w:tblGrid>
      <w:tr w:rsidR="006C5079" w:rsidTr="006C5079">
        <w:tc>
          <w:tcPr>
            <w:tcW w:w="1891" w:type="dxa"/>
          </w:tcPr>
          <w:p w:rsidR="006C5079" w:rsidRDefault="006C5079" w:rsidP="006C507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5617" w:type="dxa"/>
          </w:tcPr>
          <w:p w:rsidR="006C5079" w:rsidRDefault="006C5079" w:rsidP="006C507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 / городской округ</w:t>
            </w:r>
          </w:p>
        </w:tc>
        <w:tc>
          <w:tcPr>
            <w:tcW w:w="1891" w:type="dxa"/>
          </w:tcPr>
          <w:p w:rsidR="006C5079" w:rsidRDefault="006C5079" w:rsidP="006C507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Понижающий коэффициент дифференциации</w:t>
            </w:r>
          </w:p>
        </w:tc>
      </w:tr>
      <w:tr w:rsidR="006C5079" w:rsidTr="006C5079">
        <w:tc>
          <w:tcPr>
            <w:tcW w:w="1891" w:type="dxa"/>
          </w:tcPr>
          <w:p w:rsid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Группа I</w:t>
            </w:r>
          </w:p>
        </w:tc>
        <w:tc>
          <w:tcPr>
            <w:tcW w:w="5617" w:type="dxa"/>
          </w:tcPr>
          <w:p w:rsid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городской округ "Город Хабаровск"</w:t>
            </w:r>
          </w:p>
        </w:tc>
        <w:tc>
          <w:tcPr>
            <w:tcW w:w="1891" w:type="dxa"/>
          </w:tcPr>
          <w:p w:rsid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C5079" w:rsidTr="006C5079">
        <w:tc>
          <w:tcPr>
            <w:tcW w:w="1891" w:type="dxa"/>
          </w:tcPr>
          <w:p w:rsid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Группа II</w:t>
            </w:r>
          </w:p>
        </w:tc>
        <w:tc>
          <w:tcPr>
            <w:tcW w:w="5617" w:type="dxa"/>
          </w:tcPr>
          <w:p w:rsid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городской округ "Город Комсомольск-на-Амуре"</w:t>
            </w:r>
          </w:p>
        </w:tc>
        <w:tc>
          <w:tcPr>
            <w:tcW w:w="1891" w:type="dxa"/>
          </w:tcPr>
          <w:p w:rsid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6C5079" w:rsidTr="006C5079">
        <w:tc>
          <w:tcPr>
            <w:tcW w:w="1891" w:type="dxa"/>
          </w:tcPr>
          <w:p w:rsid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Группа III</w:t>
            </w:r>
          </w:p>
        </w:tc>
        <w:tc>
          <w:tcPr>
            <w:tcW w:w="5617" w:type="dxa"/>
          </w:tcPr>
          <w:p w:rsidR="006C5079" w:rsidRDefault="006C5079" w:rsidP="006C507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079">
              <w:rPr>
                <w:rFonts w:ascii="Times New Roman" w:hAnsi="Times New Roman" w:cs="Times New Roman"/>
                <w:sz w:val="26"/>
                <w:szCs w:val="26"/>
              </w:rPr>
              <w:t xml:space="preserve">Амурский, </w:t>
            </w:r>
            <w:proofErr w:type="spellStart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Бикинский</w:t>
            </w:r>
            <w:proofErr w:type="spellEnd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Ванинский</w:t>
            </w:r>
            <w:proofErr w:type="spellEnd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Верхнебуреинский</w:t>
            </w:r>
            <w:proofErr w:type="spellEnd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 xml:space="preserve">, Вяземский, Комсомольский, имени Лазо края, Нанайский, Советско-Гаванский, Солнечный, Хабаровский </w:t>
            </w:r>
          </w:p>
        </w:tc>
        <w:tc>
          <w:tcPr>
            <w:tcW w:w="1891" w:type="dxa"/>
          </w:tcPr>
          <w:p w:rsid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6C5079" w:rsidTr="006C5079">
        <w:tc>
          <w:tcPr>
            <w:tcW w:w="1891" w:type="dxa"/>
          </w:tcPr>
          <w:p w:rsidR="006C5079" w:rsidRP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Группа IV</w:t>
            </w:r>
          </w:p>
        </w:tc>
        <w:tc>
          <w:tcPr>
            <w:tcW w:w="5617" w:type="dxa"/>
          </w:tcPr>
          <w:p w:rsidR="006C5079" w:rsidRPr="006C5079" w:rsidRDefault="006C5079" w:rsidP="006C507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Аяно</w:t>
            </w:r>
            <w:proofErr w:type="spellEnd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 xml:space="preserve">-Майский, имени Полины Осипенко, Николаевский, Охотский, </w:t>
            </w:r>
            <w:proofErr w:type="spellStart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Тугуро-Чумиканский</w:t>
            </w:r>
            <w:proofErr w:type="spellEnd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5079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</w:p>
        </w:tc>
        <w:tc>
          <w:tcPr>
            <w:tcW w:w="1891" w:type="dxa"/>
          </w:tcPr>
          <w:p w:rsidR="006C5079" w:rsidRDefault="006C5079" w:rsidP="00FA1F3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6C5079" w:rsidRDefault="006C5079" w:rsidP="00FA1F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030" w:rsidRPr="006919E8" w:rsidRDefault="00131C89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9E8">
        <w:rPr>
          <w:rFonts w:ascii="Times New Roman" w:hAnsi="Times New Roman" w:cs="Times New Roman"/>
          <w:sz w:val="26"/>
          <w:szCs w:val="26"/>
        </w:rPr>
        <w:lastRenderedPageBreak/>
        <w:t xml:space="preserve">Понижающие коэффициенты распространяются на виды деятельности, в отношении которых применяется патентная система налогообложения за </w:t>
      </w:r>
      <w:r w:rsidR="00CF030B" w:rsidRPr="006919E8">
        <w:rPr>
          <w:rFonts w:ascii="Times New Roman" w:hAnsi="Times New Roman" w:cs="Times New Roman"/>
          <w:sz w:val="26"/>
          <w:szCs w:val="26"/>
        </w:rPr>
        <w:t>исключением следующих видов деятельности:</w:t>
      </w:r>
    </w:p>
    <w:p w:rsidR="00CF030B" w:rsidRPr="00D638A7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О</w:t>
      </w:r>
      <w:r w:rsidR="00CF030B" w:rsidRPr="00D638A7">
        <w:rPr>
          <w:rFonts w:ascii="Times New Roman" w:hAnsi="Times New Roman" w:cs="Times New Roman"/>
          <w:sz w:val="26"/>
          <w:szCs w:val="26"/>
        </w:rPr>
        <w:t>казание автотранспортных услуг по перевозке грузов автомобильным транспортом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3030" w:rsidRPr="00D638A7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П</w:t>
      </w:r>
      <w:r w:rsidR="00CF030B" w:rsidRPr="00D638A7">
        <w:rPr>
          <w:rFonts w:ascii="Times New Roman" w:hAnsi="Times New Roman" w:cs="Times New Roman"/>
          <w:sz w:val="26"/>
          <w:szCs w:val="26"/>
        </w:rPr>
        <w:t>атентов на осуществление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3701" w:rsidRPr="00D638A7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О</w:t>
      </w:r>
      <w:r w:rsidR="00B23030" w:rsidRPr="00D638A7">
        <w:rPr>
          <w:rFonts w:ascii="Times New Roman" w:hAnsi="Times New Roman" w:cs="Times New Roman"/>
          <w:sz w:val="26"/>
          <w:szCs w:val="26"/>
        </w:rPr>
        <w:t>казание услуг по перевозк</w:t>
      </w:r>
      <w:r>
        <w:rPr>
          <w:rFonts w:ascii="Times New Roman" w:hAnsi="Times New Roman" w:cs="Times New Roman"/>
          <w:sz w:val="26"/>
          <w:szCs w:val="26"/>
        </w:rPr>
        <w:t>е пассажиров водным транспортом.</w:t>
      </w:r>
    </w:p>
    <w:p w:rsidR="006919E8" w:rsidRPr="00D638A7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У</w:t>
      </w:r>
      <w:r w:rsidR="006919E8" w:rsidRPr="00D638A7">
        <w:rPr>
          <w:rFonts w:ascii="Times New Roman" w:hAnsi="Times New Roman" w:cs="Times New Roman"/>
          <w:sz w:val="26"/>
          <w:szCs w:val="26"/>
        </w:rPr>
        <w:t>слуги по регулярным внутригородским и пригородным перевозкам па</w:t>
      </w:r>
      <w:r>
        <w:rPr>
          <w:rFonts w:ascii="Times New Roman" w:hAnsi="Times New Roman" w:cs="Times New Roman"/>
          <w:sz w:val="26"/>
          <w:szCs w:val="26"/>
        </w:rPr>
        <w:t>ссажиров автобусным транспортом.</w:t>
      </w:r>
    </w:p>
    <w:p w:rsidR="006919E8" w:rsidRPr="00D638A7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У</w:t>
      </w:r>
      <w:r w:rsidR="006919E8" w:rsidRPr="00D638A7">
        <w:rPr>
          <w:rFonts w:ascii="Times New Roman" w:hAnsi="Times New Roman" w:cs="Times New Roman"/>
          <w:sz w:val="26"/>
          <w:szCs w:val="26"/>
        </w:rPr>
        <w:t>слу</w:t>
      </w:r>
      <w:r>
        <w:rPr>
          <w:rFonts w:ascii="Times New Roman" w:hAnsi="Times New Roman" w:cs="Times New Roman"/>
          <w:sz w:val="26"/>
          <w:szCs w:val="26"/>
        </w:rPr>
        <w:t>ги такси.</w:t>
      </w:r>
    </w:p>
    <w:p w:rsidR="006919E8" w:rsidRPr="00D638A7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О</w:t>
      </w:r>
      <w:r w:rsidR="006919E8" w:rsidRPr="00D638A7">
        <w:rPr>
          <w:rFonts w:ascii="Times New Roman" w:hAnsi="Times New Roman" w:cs="Times New Roman"/>
          <w:sz w:val="26"/>
          <w:szCs w:val="26"/>
        </w:rPr>
        <w:t>казание автотранспортных услуг по перевозке пассажиров автомобильным транспортом, за исключением услуг по регулярным внутригородским и пригородным перевозкам пассажиров авто</w:t>
      </w:r>
      <w:r>
        <w:rPr>
          <w:rFonts w:ascii="Times New Roman" w:hAnsi="Times New Roman" w:cs="Times New Roman"/>
          <w:sz w:val="26"/>
          <w:szCs w:val="26"/>
        </w:rPr>
        <w:t>бусным транспортом, услуг такси.</w:t>
      </w:r>
    </w:p>
    <w:p w:rsidR="006919E8" w:rsidRPr="00D638A7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О</w:t>
      </w:r>
      <w:r w:rsidR="006919E8" w:rsidRPr="00D638A7">
        <w:rPr>
          <w:rFonts w:ascii="Times New Roman" w:hAnsi="Times New Roman" w:cs="Times New Roman"/>
          <w:sz w:val="26"/>
          <w:szCs w:val="26"/>
        </w:rPr>
        <w:t>казание услуг по пере</w:t>
      </w:r>
      <w:r>
        <w:rPr>
          <w:rFonts w:ascii="Times New Roman" w:hAnsi="Times New Roman" w:cs="Times New Roman"/>
          <w:sz w:val="26"/>
          <w:szCs w:val="26"/>
        </w:rPr>
        <w:t>возке грузов водным транспортом.</w:t>
      </w:r>
    </w:p>
    <w:p w:rsidR="006919E8" w:rsidRPr="00D638A7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Р</w:t>
      </w:r>
      <w:r w:rsidR="006919E8" w:rsidRPr="00D638A7">
        <w:rPr>
          <w:rFonts w:ascii="Times New Roman" w:hAnsi="Times New Roman" w:cs="Times New Roman"/>
          <w:sz w:val="26"/>
          <w:szCs w:val="26"/>
        </w:rPr>
        <w:t xml:space="preserve">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</w:t>
      </w:r>
      <w:r>
        <w:rPr>
          <w:rFonts w:ascii="Times New Roman" w:hAnsi="Times New Roman" w:cs="Times New Roman"/>
          <w:sz w:val="26"/>
          <w:szCs w:val="26"/>
        </w:rPr>
        <w:t>и разносной розничной торговли).</w:t>
      </w:r>
    </w:p>
    <w:p w:rsidR="006919E8" w:rsidRPr="00D638A7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У</w:t>
      </w:r>
      <w:r w:rsidR="006919E8" w:rsidRPr="00D638A7">
        <w:rPr>
          <w:rFonts w:ascii="Times New Roman" w:hAnsi="Times New Roman" w:cs="Times New Roman"/>
          <w:sz w:val="26"/>
          <w:szCs w:val="26"/>
        </w:rPr>
        <w:t>слуги по сдаче в аренду (наем) жилых помещений, са</w:t>
      </w:r>
      <w:r>
        <w:rPr>
          <w:rFonts w:ascii="Times New Roman" w:hAnsi="Times New Roman" w:cs="Times New Roman"/>
          <w:sz w:val="26"/>
          <w:szCs w:val="26"/>
        </w:rPr>
        <w:t>довых домов, земельных участков.</w:t>
      </w:r>
    </w:p>
    <w:p w:rsidR="00131C89" w:rsidRPr="006F2D0D" w:rsidRDefault="006C5079" w:rsidP="006C507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8A7">
        <w:rPr>
          <w:rFonts w:ascii="Times New Roman" w:hAnsi="Times New Roman" w:cs="Times New Roman"/>
          <w:sz w:val="26"/>
          <w:szCs w:val="26"/>
        </w:rPr>
        <w:t>У</w:t>
      </w:r>
      <w:r w:rsidR="006919E8" w:rsidRPr="00D638A7">
        <w:rPr>
          <w:rFonts w:ascii="Times New Roman" w:hAnsi="Times New Roman" w:cs="Times New Roman"/>
          <w:sz w:val="26"/>
          <w:szCs w:val="26"/>
        </w:rPr>
        <w:t>слуги по сдаче в аренду (наем) нежилых помещений.</w:t>
      </w:r>
    </w:p>
    <w:p w:rsidR="006B7AD1" w:rsidRDefault="006B7AD1" w:rsidP="00531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688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Налоговая льгота в виде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понижающих коэффициентов </w:t>
      </w:r>
      <w:r w:rsidRPr="005F6884">
        <w:rPr>
          <w:rFonts w:ascii="Times New Roman" w:hAnsi="Times New Roman" w:cs="Times New Roman"/>
          <w:b/>
          <w:sz w:val="26"/>
          <w:szCs w:val="26"/>
          <w:u w:val="single"/>
        </w:rPr>
        <w:t>действует до 1 января 2021 года.</w:t>
      </w:r>
    </w:p>
    <w:p w:rsidR="0024660E" w:rsidRPr="00D11394" w:rsidRDefault="0024660E" w:rsidP="00D1139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AF" w:rsidRDefault="00666AAF" w:rsidP="00A21DA5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4660E" w:rsidRDefault="00F20CD3" w:rsidP="00F20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D1A80">
        <w:rPr>
          <w:rFonts w:ascii="Times New Roman" w:hAnsi="Times New Roman" w:cs="Times New Roman"/>
          <w:sz w:val="28"/>
          <w:szCs w:val="28"/>
        </w:rPr>
        <w:t>_______</w:t>
      </w:r>
    </w:p>
    <w:sectPr w:rsidR="0024660E" w:rsidSect="00531974">
      <w:headerReference w:type="default" r:id="rId11"/>
      <w:pgSz w:w="11905" w:h="16838"/>
      <w:pgMar w:top="850" w:right="567" w:bottom="736" w:left="187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76" w:rsidRDefault="00BF1476" w:rsidP="00531974">
      <w:pPr>
        <w:spacing w:after="0" w:line="240" w:lineRule="auto"/>
      </w:pPr>
      <w:r>
        <w:separator/>
      </w:r>
    </w:p>
  </w:endnote>
  <w:endnote w:type="continuationSeparator" w:id="0">
    <w:p w:rsidR="00BF1476" w:rsidRDefault="00BF1476" w:rsidP="0053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76" w:rsidRDefault="00BF1476" w:rsidP="00531974">
      <w:pPr>
        <w:spacing w:after="0" w:line="240" w:lineRule="auto"/>
      </w:pPr>
      <w:r>
        <w:separator/>
      </w:r>
    </w:p>
  </w:footnote>
  <w:footnote w:type="continuationSeparator" w:id="0">
    <w:p w:rsidR="00BF1476" w:rsidRDefault="00BF1476" w:rsidP="0053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260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974" w:rsidRPr="00937A0C" w:rsidRDefault="0053197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A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A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A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A0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37A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1974" w:rsidRDefault="005319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C02"/>
    <w:multiLevelType w:val="hybridMultilevel"/>
    <w:tmpl w:val="E9945330"/>
    <w:lvl w:ilvl="0" w:tplc="F58CAC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25098"/>
    <w:multiLevelType w:val="hybridMultilevel"/>
    <w:tmpl w:val="5A666378"/>
    <w:lvl w:ilvl="0" w:tplc="E47033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64547"/>
    <w:multiLevelType w:val="hybridMultilevel"/>
    <w:tmpl w:val="0CCAF27C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296366F8"/>
    <w:multiLevelType w:val="hybridMultilevel"/>
    <w:tmpl w:val="F68AD124"/>
    <w:lvl w:ilvl="0" w:tplc="E47033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B7FA2"/>
    <w:multiLevelType w:val="hybridMultilevel"/>
    <w:tmpl w:val="A4EA1E4C"/>
    <w:lvl w:ilvl="0" w:tplc="DC7C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912A67"/>
    <w:multiLevelType w:val="hybridMultilevel"/>
    <w:tmpl w:val="2A98589C"/>
    <w:lvl w:ilvl="0" w:tplc="471A43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18C68B2"/>
    <w:multiLevelType w:val="hybridMultilevel"/>
    <w:tmpl w:val="4A2E3C4E"/>
    <w:lvl w:ilvl="0" w:tplc="F6C6D2A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EB0A4E"/>
    <w:multiLevelType w:val="hybridMultilevel"/>
    <w:tmpl w:val="16B8F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9C50FD"/>
    <w:multiLevelType w:val="hybridMultilevel"/>
    <w:tmpl w:val="643E25C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71704DB"/>
    <w:multiLevelType w:val="hybridMultilevel"/>
    <w:tmpl w:val="0822552E"/>
    <w:lvl w:ilvl="0" w:tplc="E470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17140A"/>
    <w:multiLevelType w:val="hybridMultilevel"/>
    <w:tmpl w:val="D99E0A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E1497A"/>
    <w:multiLevelType w:val="hybridMultilevel"/>
    <w:tmpl w:val="46A23E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82815B5"/>
    <w:multiLevelType w:val="hybridMultilevel"/>
    <w:tmpl w:val="026C58BE"/>
    <w:lvl w:ilvl="0" w:tplc="4FBEC256">
      <w:start w:val="1"/>
      <w:numFmt w:val="bullet"/>
      <w:lvlText w:val="-"/>
      <w:lvlJc w:val="left"/>
      <w:pPr>
        <w:ind w:left="10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7DC67007"/>
    <w:multiLevelType w:val="hybridMultilevel"/>
    <w:tmpl w:val="1BCCA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DF6427"/>
    <w:multiLevelType w:val="hybridMultilevel"/>
    <w:tmpl w:val="D2466D38"/>
    <w:lvl w:ilvl="0" w:tplc="4FBEC256">
      <w:start w:val="1"/>
      <w:numFmt w:val="bullet"/>
      <w:lvlText w:val="-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E"/>
    <w:rsid w:val="000154B6"/>
    <w:rsid w:val="000867C6"/>
    <w:rsid w:val="00131C89"/>
    <w:rsid w:val="001503E7"/>
    <w:rsid w:val="00154871"/>
    <w:rsid w:val="00192B5B"/>
    <w:rsid w:val="001D1A80"/>
    <w:rsid w:val="001D3701"/>
    <w:rsid w:val="001D6021"/>
    <w:rsid w:val="002128B5"/>
    <w:rsid w:val="00223821"/>
    <w:rsid w:val="00227D4F"/>
    <w:rsid w:val="0024652D"/>
    <w:rsid w:val="0024660E"/>
    <w:rsid w:val="003331B5"/>
    <w:rsid w:val="00364E96"/>
    <w:rsid w:val="003974CE"/>
    <w:rsid w:val="003D4547"/>
    <w:rsid w:val="003E5B3E"/>
    <w:rsid w:val="003F0083"/>
    <w:rsid w:val="004476D0"/>
    <w:rsid w:val="004D335C"/>
    <w:rsid w:val="004E1D2C"/>
    <w:rsid w:val="004E260C"/>
    <w:rsid w:val="005036C1"/>
    <w:rsid w:val="00531974"/>
    <w:rsid w:val="0053248F"/>
    <w:rsid w:val="00546772"/>
    <w:rsid w:val="005555F6"/>
    <w:rsid w:val="0059161F"/>
    <w:rsid w:val="005C3878"/>
    <w:rsid w:val="005C3E23"/>
    <w:rsid w:val="005F6884"/>
    <w:rsid w:val="00637981"/>
    <w:rsid w:val="00666AAF"/>
    <w:rsid w:val="00681E79"/>
    <w:rsid w:val="006919E8"/>
    <w:rsid w:val="006B7AD1"/>
    <w:rsid w:val="006C5079"/>
    <w:rsid w:val="006E6A59"/>
    <w:rsid w:val="006F2D0D"/>
    <w:rsid w:val="00760F9D"/>
    <w:rsid w:val="007A572D"/>
    <w:rsid w:val="00820EB6"/>
    <w:rsid w:val="00855E43"/>
    <w:rsid w:val="0087117E"/>
    <w:rsid w:val="008C59C1"/>
    <w:rsid w:val="00903FA4"/>
    <w:rsid w:val="00917ABC"/>
    <w:rsid w:val="00937A0C"/>
    <w:rsid w:val="0094070D"/>
    <w:rsid w:val="009B37AA"/>
    <w:rsid w:val="00A21DA5"/>
    <w:rsid w:val="00A81A11"/>
    <w:rsid w:val="00A93F96"/>
    <w:rsid w:val="00B23030"/>
    <w:rsid w:val="00BB271B"/>
    <w:rsid w:val="00BF1476"/>
    <w:rsid w:val="00C17EC3"/>
    <w:rsid w:val="00C8268D"/>
    <w:rsid w:val="00C828F0"/>
    <w:rsid w:val="00CF030B"/>
    <w:rsid w:val="00D04820"/>
    <w:rsid w:val="00D11394"/>
    <w:rsid w:val="00D638A7"/>
    <w:rsid w:val="00DC3CDE"/>
    <w:rsid w:val="00DF1407"/>
    <w:rsid w:val="00E715D4"/>
    <w:rsid w:val="00E87243"/>
    <w:rsid w:val="00EC385B"/>
    <w:rsid w:val="00F11BB5"/>
    <w:rsid w:val="00F20CD3"/>
    <w:rsid w:val="00F63C4E"/>
    <w:rsid w:val="00F744DA"/>
    <w:rsid w:val="00F85628"/>
    <w:rsid w:val="00FA1F33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17C6F-ED02-4C57-A339-6EC18FB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6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74"/>
  </w:style>
  <w:style w:type="paragraph" w:styleId="a7">
    <w:name w:val="footer"/>
    <w:basedOn w:val="a"/>
    <w:link w:val="a8"/>
    <w:uiPriority w:val="99"/>
    <w:unhideWhenUsed/>
    <w:rsid w:val="0053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12F4-4D97-4EA2-8068-EDA4A2CB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Барсков Андрей Николаевич</dc:creator>
  <cp:keywords/>
  <dc:description/>
  <cp:lastModifiedBy>Ермакова Ирина Олеговна</cp:lastModifiedBy>
  <cp:revision>76</cp:revision>
  <dcterms:created xsi:type="dcterms:W3CDTF">2019-09-01T23:04:00Z</dcterms:created>
  <dcterms:modified xsi:type="dcterms:W3CDTF">2020-03-13T00:00:00Z</dcterms:modified>
</cp:coreProperties>
</file>