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79" w:rsidRPr="00732391" w:rsidRDefault="008A5C79" w:rsidP="00732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91">
        <w:rPr>
          <w:rFonts w:ascii="Times New Roman" w:hAnsi="Times New Roman" w:cs="Times New Roman"/>
          <w:b/>
          <w:sz w:val="28"/>
          <w:szCs w:val="28"/>
        </w:rPr>
        <w:t>«Требования пожарной безопасности к пиротехническим изделиям».</w:t>
      </w:r>
    </w:p>
    <w:p w:rsidR="008A5C79" w:rsidRPr="00732391" w:rsidRDefault="008A5C79" w:rsidP="008A5C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t xml:space="preserve">В преддверии Новогодних и Рождественских праздников хотелось бы еще раз напомнить правила пожарной безопасности при хранении и </w:t>
      </w:r>
      <w:r w:rsidRPr="00732391">
        <w:rPr>
          <w:rFonts w:ascii="Times New Roman" w:hAnsi="Times New Roman" w:cs="Times New Roman"/>
          <w:sz w:val="28"/>
          <w:szCs w:val="28"/>
        </w:rPr>
        <w:t>примен</w:t>
      </w:r>
      <w:r w:rsidRPr="00732391">
        <w:rPr>
          <w:rFonts w:ascii="Times New Roman" w:hAnsi="Times New Roman" w:cs="Times New Roman"/>
          <w:sz w:val="28"/>
          <w:szCs w:val="28"/>
        </w:rPr>
        <w:t>ении пиротехнической продукции.</w:t>
      </w:r>
      <w:r w:rsidR="00732391" w:rsidRPr="0073239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5EF94E" wp14:editId="1D8F2158">
            <wp:simplePos x="0" y="0"/>
            <wp:positionH relativeFrom="column">
              <wp:posOffset>-3810</wp:posOffset>
            </wp:positionH>
            <wp:positionV relativeFrom="paragraph">
              <wp:posOffset>708660</wp:posOffset>
            </wp:positionV>
            <wp:extent cx="3963035" cy="31578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79" w:rsidRPr="008A5C79" w:rsidRDefault="008A5C79" w:rsidP="008A5C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t>Фейерверки и хлопушки, петарды и осветительные ракеты стали непременным</w:t>
      </w:r>
      <w:bookmarkStart w:id="0" w:name="_GoBack"/>
      <w:bookmarkEnd w:id="0"/>
      <w:r w:rsidRPr="008A5C79">
        <w:rPr>
          <w:rFonts w:ascii="Times New Roman" w:hAnsi="Times New Roman" w:cs="Times New Roman"/>
          <w:sz w:val="28"/>
          <w:szCs w:val="28"/>
        </w:rPr>
        <w:t xml:space="preserve"> атрибутом новогодних празднеств. Любовь к пиротехническим изделиям у россиян давняя, еще с петровских времен при дворе была введена особая должность мастера по огненным зрелищам. Деньги на подобные забавы тратились огромные, как в прежние времена, так и в нынешние. Но надо помнить, что любая петарда, хлопушка – это маленький взрывной заряд, поэтому при их хранении и реализации необходимо соблюдать определенные требования.</w:t>
      </w:r>
    </w:p>
    <w:p w:rsidR="008A5C79" w:rsidRPr="008A5C79" w:rsidRDefault="008A5C79" w:rsidP="008A5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t>Пиротехнические изделия являются пожароопасными и (или) взрывоопасными. Продукты их сгорания могут оказывать вредные воздействия на людей и окружающую среду. Внешние воздействующие факторы (удар, нагрев, электромагнитное излучение, детонационный импульс и др.) могут вызывать несанкционированное срабатывание изделий или потерю их работоспособности, если уровни этих факторов выше допустимых.</w:t>
      </w:r>
      <w:r w:rsidR="00732391" w:rsidRPr="00732391">
        <w:rPr>
          <w:noProof/>
          <w:lang w:eastAsia="ru-RU"/>
        </w:rPr>
        <w:t xml:space="preserve"> </w:t>
      </w:r>
    </w:p>
    <w:p w:rsidR="008A5C79" w:rsidRDefault="008A5C79" w:rsidP="008A5C7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объектах торговли запрещается  р</w:t>
      </w:r>
      <w:r w:rsidRPr="008A5C79">
        <w:rPr>
          <w:rFonts w:ascii="Times New Roman" w:hAnsi="Times New Roman" w:cs="Times New Roman"/>
          <w:sz w:val="28"/>
          <w:szCs w:val="28"/>
        </w:rPr>
        <w:t>еализация (продажа) пиротехнических изделий запр</w:t>
      </w:r>
      <w:r>
        <w:rPr>
          <w:rFonts w:ascii="Times New Roman" w:hAnsi="Times New Roman" w:cs="Times New Roman"/>
          <w:sz w:val="28"/>
          <w:szCs w:val="28"/>
        </w:rPr>
        <w:t xml:space="preserve">ещается </w:t>
      </w:r>
      <w:r w:rsidRPr="008A5C79">
        <w:rPr>
          <w:rFonts w:ascii="Times New Roman" w:hAnsi="Times New Roman" w:cs="Times New Roman"/>
          <w:sz w:val="28"/>
          <w:szCs w:val="28"/>
        </w:rPr>
        <w:t xml:space="preserve"> лицам, не достигшим 16-летнего возраста (если производителем не установлено другое возрастное ограничен</w:t>
      </w:r>
      <w:r>
        <w:rPr>
          <w:rFonts w:ascii="Times New Roman" w:hAnsi="Times New Roman" w:cs="Times New Roman"/>
          <w:sz w:val="28"/>
          <w:szCs w:val="28"/>
        </w:rPr>
        <w:t>ие).</w:t>
      </w:r>
    </w:p>
    <w:p w:rsidR="008A5C79" w:rsidRPr="008A5C79" w:rsidRDefault="008A5C79" w:rsidP="008A5C7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t>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(в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учетом размеров опасной зоны).</w:t>
      </w:r>
    </w:p>
    <w:p w:rsidR="008A5C79" w:rsidRDefault="008A5C79" w:rsidP="008A5C7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lastRenderedPageBreak/>
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“О безопасности пиротехнических изделий”, запрещается:</w:t>
      </w:r>
    </w:p>
    <w:p w:rsidR="008A5C79" w:rsidRPr="008A5C79" w:rsidRDefault="008A5C79" w:rsidP="008A5C79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</w:t>
      </w:r>
      <w:r>
        <w:rPr>
          <w:rFonts w:ascii="Times New Roman" w:hAnsi="Times New Roman" w:cs="Times New Roman"/>
          <w:sz w:val="28"/>
          <w:szCs w:val="28"/>
        </w:rPr>
        <w:t>спечению пожарной безопасности;</w:t>
      </w:r>
    </w:p>
    <w:p w:rsidR="008A5C79" w:rsidRPr="008A5C79" w:rsidRDefault="008A5C79" w:rsidP="008A5C79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t xml:space="preserve">б) на территориях взрывоопасных и пожароопасных объектов, в полосах отчуждения железных дорог, нефтепроводов, газопроводов и линий </w:t>
      </w:r>
      <w:r>
        <w:rPr>
          <w:rFonts w:ascii="Times New Roman" w:hAnsi="Times New Roman" w:cs="Times New Roman"/>
          <w:sz w:val="28"/>
          <w:szCs w:val="28"/>
        </w:rPr>
        <w:t>высоковольтной электропередачи;</w:t>
      </w:r>
    </w:p>
    <w:p w:rsidR="008A5C79" w:rsidRPr="008A5C79" w:rsidRDefault="008A5C79" w:rsidP="008A5C79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t>в) на кровлях, покрытии, балконах, лоджиях и выступающих част</w:t>
      </w:r>
      <w:r>
        <w:rPr>
          <w:rFonts w:ascii="Times New Roman" w:hAnsi="Times New Roman" w:cs="Times New Roman"/>
          <w:sz w:val="28"/>
          <w:szCs w:val="28"/>
        </w:rPr>
        <w:t>ях фасадов зданий (сооружений);</w:t>
      </w:r>
    </w:p>
    <w:p w:rsidR="008A5C79" w:rsidRPr="008A5C79" w:rsidRDefault="008A5C79" w:rsidP="008A5C79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t>г) во время проведения митингов, демонст</w:t>
      </w:r>
      <w:r>
        <w:rPr>
          <w:rFonts w:ascii="Times New Roman" w:hAnsi="Times New Roman" w:cs="Times New Roman"/>
          <w:sz w:val="28"/>
          <w:szCs w:val="28"/>
        </w:rPr>
        <w:t>раций, шествий и пикетирования;</w:t>
      </w:r>
    </w:p>
    <w:p w:rsidR="008A5C79" w:rsidRPr="008A5C79" w:rsidRDefault="008A5C79" w:rsidP="008A5C79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</w:t>
      </w:r>
      <w:r>
        <w:rPr>
          <w:rFonts w:ascii="Times New Roman" w:hAnsi="Times New Roman" w:cs="Times New Roman"/>
          <w:sz w:val="28"/>
          <w:szCs w:val="28"/>
        </w:rPr>
        <w:t>казников и национальных парков;</w:t>
      </w:r>
    </w:p>
    <w:p w:rsidR="008A5C79" w:rsidRPr="008A5C79" w:rsidRDefault="008A5C79" w:rsidP="008A5C79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t>е) при погодных условиях, не позволяющих обеспечить без</w:t>
      </w:r>
      <w:r>
        <w:rPr>
          <w:rFonts w:ascii="Times New Roman" w:hAnsi="Times New Roman" w:cs="Times New Roman"/>
          <w:sz w:val="28"/>
          <w:szCs w:val="28"/>
        </w:rPr>
        <w:t>опасность при их использовании;</w:t>
      </w:r>
    </w:p>
    <w:p w:rsidR="008A5C79" w:rsidRPr="008A5C79" w:rsidRDefault="008A5C79" w:rsidP="008A5C79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sz w:val="28"/>
          <w:szCs w:val="28"/>
        </w:rPr>
        <w:t>ж) лицам, не преодолевшим возрастного ограничения, установленного производителем пиротехнического изделия.</w:t>
      </w:r>
    </w:p>
    <w:sectPr w:rsidR="008A5C79" w:rsidRPr="008A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79"/>
    <w:rsid w:val="00732391"/>
    <w:rsid w:val="008A5C79"/>
    <w:rsid w:val="00DE5DFE"/>
    <w:rsid w:val="00F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admamk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2023-12-19T01:03:00Z</dcterms:created>
  <dcterms:modified xsi:type="dcterms:W3CDTF">2023-12-19T01:18:00Z</dcterms:modified>
</cp:coreProperties>
</file>