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773E" w:rsidRDefault="00A9773E" w:rsidP="00A9773E">
      <w:pPr>
        <w:jc w:val="right"/>
      </w:pPr>
    </w:p>
    <w:p w:rsidR="00A9773E" w:rsidRPr="00A9773E" w:rsidRDefault="00A9773E" w:rsidP="00A9773E">
      <w:pPr>
        <w:spacing w:before="120" w:after="120"/>
        <w:jc w:val="center"/>
        <w:rPr>
          <w:b/>
          <w:sz w:val="28"/>
        </w:rPr>
      </w:pPr>
      <w:r>
        <w:rPr>
          <w:b/>
          <w:sz w:val="28"/>
        </w:rPr>
        <w:t>Первый финансовый отчет</w:t>
      </w:r>
    </w:p>
    <w:p w:rsidR="00A9773E" w:rsidRPr="00220525" w:rsidRDefault="00A9773E" w:rsidP="00A9773E">
      <w:pPr>
        <w:spacing w:before="120" w:after="120"/>
        <w:jc w:val="center"/>
        <w:rPr>
          <w:b/>
          <w:sz w:val="22"/>
        </w:rPr>
      </w:pPr>
      <w:r w:rsidRPr="00220525">
        <w:rPr>
          <w:b/>
          <w:sz w:val="22"/>
        </w:rPr>
        <w:t>о поступлении и расходовании средств избирательного фонда кандидата, избирательного объединения</w:t>
      </w:r>
    </w:p>
    <w:tbl>
      <w:tblPr>
        <w:tblW w:w="9529" w:type="dxa"/>
        <w:tblLayout w:type="fixed"/>
        <w:tblCellMar>
          <w:left w:w="31" w:type="dxa"/>
          <w:right w:w="31" w:type="dxa"/>
        </w:tblCellMar>
        <w:tblLook w:val="0000"/>
      </w:tblPr>
      <w:tblGrid>
        <w:gridCol w:w="9529"/>
      </w:tblGrid>
      <w:tr w:rsidR="00A9773E" w:rsidTr="0016173F">
        <w:trPr>
          <w:trHeight w:val="387"/>
        </w:trPr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pStyle w:val="1"/>
              <w:tabs>
                <w:tab w:val="left" w:pos="2977"/>
              </w:tabs>
              <w:ind w:left="3261"/>
              <w:jc w:val="both"/>
              <w:rPr>
                <w:rFonts w:ascii="Times New Roman" w:hAnsi="Times New Roman"/>
                <w:sz w:val="22"/>
              </w:rPr>
            </w:pP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6"/>
              </w:rPr>
            </w:pPr>
            <w:proofErr w:type="gramStart"/>
            <w:r>
              <w:rPr>
                <w:sz w:val="16"/>
              </w:rPr>
              <w:t>(</w:t>
            </w:r>
            <w:r>
              <w:rPr>
                <w:sz w:val="18"/>
              </w:rPr>
              <w:t xml:space="preserve">фамилия, имя, отчество кандидата, наименование избирательного объединения, наименование и номер одномандатного </w:t>
            </w:r>
            <w:proofErr w:type="gramEnd"/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Pr="00A9773E" w:rsidRDefault="00A9773E" w:rsidP="006A4644">
            <w:pPr>
              <w:pStyle w:val="2"/>
              <w:jc w:val="center"/>
              <w:rPr>
                <w:b w:val="0"/>
                <w:sz w:val="22"/>
              </w:rPr>
            </w:pPr>
            <w:r w:rsidRPr="00A9773E">
              <w:rPr>
                <w:b w:val="0"/>
                <w:sz w:val="22"/>
              </w:rPr>
              <w:t>избирательн</w:t>
            </w:r>
            <w:r w:rsidR="006507E0">
              <w:rPr>
                <w:b w:val="0"/>
                <w:sz w:val="22"/>
              </w:rPr>
              <w:t>ый</w:t>
            </w:r>
            <w:r w:rsidRPr="00A9773E">
              <w:rPr>
                <w:b w:val="0"/>
                <w:sz w:val="22"/>
              </w:rPr>
              <w:t xml:space="preserve"> округ № </w:t>
            </w:r>
            <w:r w:rsidR="006A4644">
              <w:rPr>
                <w:b w:val="0"/>
                <w:sz w:val="22"/>
              </w:rPr>
              <w:t>12</w:t>
            </w:r>
            <w:r w:rsidR="006507E0">
              <w:rPr>
                <w:b w:val="0"/>
                <w:sz w:val="22"/>
              </w:rPr>
              <w:t xml:space="preserve"> </w:t>
            </w:r>
            <w:r w:rsidRPr="00A9773E">
              <w:rPr>
                <w:b w:val="0"/>
                <w:sz w:val="22"/>
              </w:rPr>
              <w:t>городского поселения «Город Амурск»</w:t>
            </w:r>
            <w:r>
              <w:rPr>
                <w:b w:val="0"/>
                <w:sz w:val="22"/>
              </w:rPr>
              <w:t xml:space="preserve"> Хабаровского края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избирательного округа, наименование субъекта Российской Федерации,</w:t>
            </w:r>
          </w:p>
        </w:tc>
      </w:tr>
      <w:tr w:rsidR="00A9773E" w:rsidTr="00555D48">
        <w:tc>
          <w:tcPr>
            <w:tcW w:w="9529" w:type="dxa"/>
            <w:tcBorders>
              <w:bottom w:val="single" w:sz="4" w:space="0" w:color="auto"/>
            </w:tcBorders>
          </w:tcPr>
          <w:p w:rsidR="00A9773E" w:rsidRDefault="00A9773E" w:rsidP="00555D48">
            <w:pPr>
              <w:ind w:left="284"/>
              <w:rPr>
                <w:b/>
              </w:rPr>
            </w:pPr>
            <w:r>
              <w:rPr>
                <w:b/>
                <w:sz w:val="22"/>
              </w:rPr>
              <w:t xml:space="preserve">№ </w:t>
            </w:r>
          </w:p>
        </w:tc>
      </w:tr>
      <w:tr w:rsidR="00A9773E" w:rsidTr="00555D48">
        <w:tc>
          <w:tcPr>
            <w:tcW w:w="9529" w:type="dxa"/>
          </w:tcPr>
          <w:p w:rsidR="00A9773E" w:rsidRDefault="00A9773E" w:rsidP="00555D48">
            <w:pPr>
              <w:jc w:val="center"/>
              <w:rPr>
                <w:sz w:val="18"/>
              </w:rPr>
            </w:pPr>
            <w:r>
              <w:rPr>
                <w:sz w:val="18"/>
              </w:rPr>
              <w:t>номер специального избирательного счета)</w:t>
            </w:r>
          </w:p>
        </w:tc>
      </w:tr>
    </w:tbl>
    <w:p w:rsidR="00A9773E" w:rsidRDefault="00A9773E" w:rsidP="00A9773E"/>
    <w:tbl>
      <w:tblPr>
        <w:tblW w:w="9498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567"/>
        <w:gridCol w:w="6096"/>
        <w:gridCol w:w="992"/>
        <w:gridCol w:w="1134"/>
        <w:gridCol w:w="709"/>
      </w:tblGrid>
      <w:tr w:rsidR="00A9773E" w:rsidTr="00555D48">
        <w:trPr>
          <w:cantSplit/>
          <w:tblHeader/>
        </w:trPr>
        <w:tc>
          <w:tcPr>
            <w:tcW w:w="6663" w:type="dxa"/>
            <w:gridSpan w:val="2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Строка финансового отчета</w:t>
            </w:r>
          </w:p>
        </w:tc>
        <w:tc>
          <w:tcPr>
            <w:tcW w:w="992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Шифр строки</w:t>
            </w:r>
          </w:p>
        </w:tc>
        <w:tc>
          <w:tcPr>
            <w:tcW w:w="1134" w:type="dxa"/>
            <w:vAlign w:val="center"/>
          </w:tcPr>
          <w:p w:rsidR="00A9773E" w:rsidRDefault="00A9773E" w:rsidP="00555D48">
            <w:pPr>
              <w:pStyle w:val="a5"/>
              <w:jc w:val="center"/>
            </w:pPr>
            <w:r>
              <w:t>Сумма, руб.</w:t>
            </w:r>
          </w:p>
        </w:tc>
        <w:tc>
          <w:tcPr>
            <w:tcW w:w="709" w:type="dxa"/>
            <w:vAlign w:val="center"/>
          </w:tcPr>
          <w:p w:rsidR="00A9773E" w:rsidRDefault="00A9773E" w:rsidP="00555D48">
            <w:pPr>
              <w:pStyle w:val="a5"/>
              <w:ind w:right="-30"/>
              <w:jc w:val="center"/>
            </w:pPr>
            <w:proofErr w:type="spellStart"/>
            <w:proofErr w:type="gramStart"/>
            <w:r>
              <w:t>Приме-чание</w:t>
            </w:r>
            <w:proofErr w:type="spellEnd"/>
            <w:proofErr w:type="gramEnd"/>
          </w:p>
        </w:tc>
      </w:tr>
      <w:tr w:rsidR="00A9773E" w:rsidTr="00555D48">
        <w:trPr>
          <w:cantSplit/>
          <w:tblHeader/>
        </w:trPr>
        <w:tc>
          <w:tcPr>
            <w:tcW w:w="6663" w:type="dxa"/>
            <w:gridSpan w:val="2"/>
          </w:tcPr>
          <w:p w:rsidR="00A9773E" w:rsidRDefault="00A9773E" w:rsidP="00555D48">
            <w:pPr>
              <w:pStyle w:val="a5"/>
              <w:jc w:val="center"/>
            </w:pPr>
            <w:r>
              <w:t>1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center"/>
            </w:pPr>
            <w:r>
              <w:t>3</w:t>
            </w: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jc w:val="center"/>
            </w:pPr>
            <w:r>
              <w:t>4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Поступило средств в избирательный фонд, всего</w:t>
            </w:r>
            <w:r>
              <w:rPr>
                <w:rStyle w:val="a6"/>
                <w:b/>
              </w:rPr>
              <w:footnoteReference w:customMarkFollows="1" w:id="1"/>
              <w:t>**)</w:t>
            </w:r>
          </w:p>
        </w:tc>
        <w:tc>
          <w:tcPr>
            <w:tcW w:w="992" w:type="dxa"/>
          </w:tcPr>
          <w:p w:rsidR="00A9773E" w:rsidRPr="008B1A3C" w:rsidRDefault="00A9773E" w:rsidP="00555D48">
            <w:pPr>
              <w:pStyle w:val="a5"/>
              <w:jc w:val="center"/>
              <w:rPr>
                <w:b/>
              </w:rPr>
            </w:pPr>
            <w:r w:rsidRPr="008B1A3C">
              <w:rPr>
                <w:b/>
              </w:rPr>
              <w:t>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средств в установленном порядке для формирования избирательного фонда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1.1.4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Добровольные пожертвования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Поступило в избирательный фонд денежных средств, подпадающих под действие части 4 ст.72 Избирательного кодекса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Собственные средства кандидата, избирательного объединения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Средства, выделенные кандидату выдвинувшим его избирательным объединением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гражданина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1.2.4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 юридического лица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Возвращено денежных средств из избирательного фонда,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Перечислено в доход бюджета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с нарушением установленного порядка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из них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Гражданам,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Юридическим лицам, которым запрещено осуществлять пожертвования либо не указавшим обязательные сведения в платежном документе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Средств, превышающих предельный размер добровольных пожертвований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2.3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Возвращено жертвователям денежных средств, поступивших в установленном порядке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180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Израсходовано средств, всего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190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организацию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3.1.1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Из них на оплату труда лиц, привлекаемых для сбора подписей избирателей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предвыборную агитацию через организации телерадиовещания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3.3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предвыборную агитацию через редакции периодических печатных изданий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230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lastRenderedPageBreak/>
              <w:t>3.4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выпуск и распространение печатных и иных агитационных материалов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240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проведение публичных массовых мероприятий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250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3.6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На оплату работ (услуг) информационного и консультационного характера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260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3.7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after="40" w:line="180" w:lineRule="exact"/>
            </w:pPr>
            <w:r>
              <w:t>На оплату других работ (услуг), выполненных (оказанных) юридическими лицами или гражданами РФ по договорам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270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3.8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spacing w:line="180" w:lineRule="exact"/>
            </w:pPr>
            <w:r>
              <w:t>На оплату иных расходов, непосредственно связанных с проведением избирательной кампании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280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 xml:space="preserve">Распределено неизрасходованного остатка средств фонда </w:t>
            </w:r>
            <w:r>
              <w:rPr>
                <w:rStyle w:val="a6"/>
                <w:b/>
              </w:rPr>
              <w:footnoteReference w:customMarkFollows="1" w:id="2"/>
              <w:t>***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290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  <w:tr w:rsidR="00A9773E" w:rsidTr="00555D48">
        <w:trPr>
          <w:cantSplit/>
        </w:trPr>
        <w:tc>
          <w:tcPr>
            <w:tcW w:w="9498" w:type="dxa"/>
            <w:gridSpan w:val="5"/>
          </w:tcPr>
          <w:p w:rsidR="00A9773E" w:rsidRDefault="00A9773E" w:rsidP="00555D48">
            <w:pPr>
              <w:pStyle w:val="a5"/>
              <w:ind w:left="851"/>
            </w:pPr>
            <w:r>
              <w:t>В том числе</w:t>
            </w: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4.1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Средствам массовой информации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300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</w:pPr>
            <w:r>
              <w:t>4.2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</w:pPr>
            <w:r>
              <w:t>Денежных средств, пропорционально перечисленных в избирательный фонд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</w:pPr>
            <w:r>
              <w:t>310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</w:pPr>
          </w:p>
        </w:tc>
      </w:tr>
      <w:tr w:rsidR="00A9773E" w:rsidTr="00555D48">
        <w:trPr>
          <w:cantSplit/>
        </w:trPr>
        <w:tc>
          <w:tcPr>
            <w:tcW w:w="567" w:type="dxa"/>
          </w:tcPr>
          <w:p w:rsidR="00A9773E" w:rsidRDefault="00A9773E" w:rsidP="00555D48">
            <w:pPr>
              <w:pStyle w:val="a5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096" w:type="dxa"/>
          </w:tcPr>
          <w:p w:rsidR="00A9773E" w:rsidRDefault="00A9773E" w:rsidP="00555D48">
            <w:pPr>
              <w:pStyle w:val="a5"/>
              <w:tabs>
                <w:tab w:val="right" w:pos="6603"/>
              </w:tabs>
              <w:rPr>
                <w:b/>
              </w:rPr>
            </w:pPr>
            <w:r>
              <w:rPr>
                <w:b/>
              </w:rPr>
              <w:t xml:space="preserve">Остаток средств фонда на дату сдачи отчета (заверяется банковской справкой)  </w:t>
            </w:r>
            <w:r>
              <w:rPr>
                <w:b/>
                <w:smallCaps/>
                <w:vertAlign w:val="subscript"/>
              </w:rPr>
              <w:t>(стр.320=стр.10-стр.120-стр.190-стр.290)</w:t>
            </w:r>
          </w:p>
        </w:tc>
        <w:tc>
          <w:tcPr>
            <w:tcW w:w="992" w:type="dxa"/>
          </w:tcPr>
          <w:p w:rsidR="00A9773E" w:rsidRDefault="00A9773E" w:rsidP="00555D48">
            <w:pPr>
              <w:pStyle w:val="a5"/>
              <w:jc w:val="center"/>
              <w:rPr>
                <w:b/>
              </w:rPr>
            </w:pPr>
            <w:r>
              <w:rPr>
                <w:b/>
              </w:rPr>
              <w:t>320</w:t>
            </w:r>
          </w:p>
        </w:tc>
        <w:tc>
          <w:tcPr>
            <w:tcW w:w="1134" w:type="dxa"/>
          </w:tcPr>
          <w:p w:rsidR="00A9773E" w:rsidRDefault="00A9773E" w:rsidP="00555D48">
            <w:pPr>
              <w:pStyle w:val="a5"/>
              <w:jc w:val="right"/>
              <w:rPr>
                <w:b/>
              </w:rPr>
            </w:pPr>
          </w:p>
        </w:tc>
        <w:tc>
          <w:tcPr>
            <w:tcW w:w="709" w:type="dxa"/>
          </w:tcPr>
          <w:p w:rsidR="00A9773E" w:rsidRDefault="00A9773E" w:rsidP="00555D48">
            <w:pPr>
              <w:pStyle w:val="a5"/>
              <w:rPr>
                <w:b/>
              </w:rPr>
            </w:pPr>
          </w:p>
        </w:tc>
      </w:tr>
    </w:tbl>
    <w:p w:rsidR="00A9773E" w:rsidRPr="004821BD" w:rsidRDefault="00A9773E" w:rsidP="00A9773E">
      <w:pPr>
        <w:pStyle w:val="a3"/>
        <w:ind w:left="0" w:firstLine="567"/>
        <w:jc w:val="both"/>
        <w:rPr>
          <w:sz w:val="20"/>
        </w:rPr>
      </w:pPr>
      <w:r w:rsidRPr="004821BD">
        <w:rPr>
          <w:sz w:val="20"/>
        </w:rPr>
        <w:t xml:space="preserve">Правильность сведений, указанных в настоящем финансовом отчете подтверждаю, других денежных средств, минуя избирательный фонд, на организацию и проведение избирательной кампании не привлекалось. </w:t>
      </w:r>
    </w:p>
    <w:tbl>
      <w:tblPr>
        <w:tblW w:w="9648" w:type="dxa"/>
        <w:tblLayout w:type="fixed"/>
        <w:tblLook w:val="0000"/>
      </w:tblPr>
      <w:tblGrid>
        <w:gridCol w:w="4068"/>
        <w:gridCol w:w="3420"/>
        <w:gridCol w:w="2160"/>
      </w:tblGrid>
      <w:tr w:rsidR="00A9773E" w:rsidTr="006A4644">
        <w:trPr>
          <w:cantSplit/>
          <w:trHeight w:val="1631"/>
        </w:trPr>
        <w:tc>
          <w:tcPr>
            <w:tcW w:w="4068" w:type="dxa"/>
          </w:tcPr>
          <w:p w:rsidR="006A4644" w:rsidRDefault="00A9773E" w:rsidP="00555D48">
            <w:pPr>
              <w:pStyle w:val="ConsNonformat"/>
              <w:widowControl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24"/>
              </w:rPr>
              <w:t>Кандидат</w:t>
            </w:r>
            <w:r>
              <w:rPr>
                <w:rFonts w:ascii="Times New Roman" w:hAnsi="Times New Roman"/>
                <w:bCs/>
                <w:sz w:val="24"/>
              </w:rPr>
              <w:br/>
            </w:r>
          </w:p>
          <w:p w:rsidR="006A4644" w:rsidRDefault="006A4644" w:rsidP="00555D48">
            <w:pPr>
              <w:pStyle w:val="ConsNonformat"/>
              <w:widowControl/>
              <w:rPr>
                <w:rFonts w:ascii="Times New Roman" w:hAnsi="Times New Roman"/>
                <w:sz w:val="24"/>
                <w:szCs w:val="24"/>
              </w:rPr>
            </w:pPr>
          </w:p>
          <w:p w:rsidR="00A9773E" w:rsidRPr="006A4644" w:rsidRDefault="006A4644" w:rsidP="00555D48">
            <w:pPr>
              <w:pStyle w:val="ConsNonformat"/>
              <w:widowControl/>
              <w:rPr>
                <w:rFonts w:ascii="Times New Roman" w:hAnsi="Times New Roman"/>
                <w:snapToGrid/>
                <w:sz w:val="24"/>
                <w:szCs w:val="24"/>
              </w:rPr>
            </w:pPr>
            <w:r w:rsidRPr="006A4644">
              <w:rPr>
                <w:rFonts w:ascii="Times New Roman" w:hAnsi="Times New Roman"/>
                <w:sz w:val="24"/>
                <w:szCs w:val="24"/>
              </w:rPr>
              <w:t xml:space="preserve">Уполномоченный </w:t>
            </w:r>
            <w:r w:rsidR="00A9773E" w:rsidRPr="006A4644">
              <w:rPr>
                <w:rFonts w:ascii="Times New Roman" w:hAnsi="Times New Roman"/>
                <w:sz w:val="24"/>
                <w:szCs w:val="24"/>
              </w:rPr>
              <w:t>представитель по финансовым вопросам</w:t>
            </w:r>
            <w:r w:rsidR="00744AE4" w:rsidRPr="006A4644">
              <w:rPr>
                <w:rFonts w:ascii="Times New Roman" w:hAnsi="Times New Roman"/>
                <w:sz w:val="24"/>
                <w:szCs w:val="24"/>
              </w:rPr>
              <w:t>, в том числе</w:t>
            </w:r>
            <w:r w:rsidR="00A9773E" w:rsidRPr="006A4644">
              <w:rPr>
                <w:rFonts w:ascii="Times New Roman" w:hAnsi="Times New Roman"/>
                <w:sz w:val="24"/>
                <w:szCs w:val="24"/>
              </w:rPr>
              <w:t xml:space="preserve"> избирательного объединения</w:t>
            </w:r>
          </w:p>
        </w:tc>
        <w:tc>
          <w:tcPr>
            <w:tcW w:w="3420" w:type="dxa"/>
          </w:tcPr>
          <w:p w:rsidR="00A9773E" w:rsidRDefault="00A9773E" w:rsidP="00555D48">
            <w:pPr>
              <w:jc w:val="center"/>
            </w:pPr>
            <w:r>
              <w:t>__________________________</w:t>
            </w:r>
          </w:p>
          <w:p w:rsidR="00A9773E" w:rsidRDefault="00A9773E" w:rsidP="00555D48">
            <w:pPr>
              <w:jc w:val="center"/>
            </w:pPr>
            <w:r>
              <w:rPr>
                <w:sz w:val="16"/>
              </w:rPr>
              <w:t xml:space="preserve">(подпись, дата) </w:t>
            </w:r>
          </w:p>
          <w:p w:rsidR="00744AE4" w:rsidRDefault="00744AE4" w:rsidP="00555D48">
            <w:pPr>
              <w:jc w:val="center"/>
              <w:rPr>
                <w:sz w:val="16"/>
              </w:rPr>
            </w:pPr>
          </w:p>
          <w:p w:rsidR="006A4644" w:rsidRDefault="006A4644" w:rsidP="00555D48">
            <w:pPr>
              <w:jc w:val="center"/>
              <w:rPr>
                <w:sz w:val="16"/>
              </w:rPr>
            </w:pPr>
          </w:p>
          <w:p w:rsidR="00A9773E" w:rsidRPr="00744AE4" w:rsidRDefault="00A9773E" w:rsidP="00555D48">
            <w:pPr>
              <w:jc w:val="center"/>
              <w:rPr>
                <w:sz w:val="8"/>
              </w:rPr>
            </w:pPr>
            <w:r w:rsidRPr="00744AE4">
              <w:rPr>
                <w:sz w:val="16"/>
              </w:rPr>
              <w:t>__________________________</w:t>
            </w:r>
          </w:p>
          <w:p w:rsidR="00A9773E" w:rsidRDefault="00A9773E" w:rsidP="00555D48">
            <w:pPr>
              <w:jc w:val="center"/>
            </w:pPr>
            <w:r>
              <w:rPr>
                <w:sz w:val="16"/>
              </w:rPr>
              <w:t xml:space="preserve">(подпись, дата) </w:t>
            </w:r>
          </w:p>
          <w:p w:rsidR="00A9773E" w:rsidRDefault="00A9773E" w:rsidP="00555D48">
            <w:pPr>
              <w:jc w:val="center"/>
            </w:pPr>
          </w:p>
        </w:tc>
        <w:tc>
          <w:tcPr>
            <w:tcW w:w="2160" w:type="dxa"/>
          </w:tcPr>
          <w:p w:rsidR="00A9773E" w:rsidRPr="00E66394" w:rsidRDefault="00A9773E" w:rsidP="00555D48">
            <w:pPr>
              <w:jc w:val="center"/>
            </w:pPr>
            <w:r w:rsidRPr="00E66394">
              <w:rPr>
                <w:u w:val="single"/>
              </w:rPr>
              <w:t>______________</w:t>
            </w:r>
          </w:p>
          <w:p w:rsidR="00A9773E" w:rsidRPr="00E66394" w:rsidRDefault="00A9773E" w:rsidP="00555D48">
            <w:pPr>
              <w:ind w:right="-108"/>
              <w:jc w:val="center"/>
              <w:rPr>
                <w:sz w:val="18"/>
                <w:szCs w:val="18"/>
              </w:rPr>
            </w:pPr>
            <w:r>
              <w:rPr>
                <w:sz w:val="16"/>
              </w:rPr>
              <w:t>(инициалы, фамилия)</w:t>
            </w:r>
          </w:p>
          <w:p w:rsidR="00744AE4" w:rsidRDefault="00A9773E" w:rsidP="00555D48">
            <w:pPr>
              <w:ind w:right="-108"/>
              <w:rPr>
                <w:sz w:val="16"/>
              </w:rPr>
            </w:pPr>
            <w:r>
              <w:rPr>
                <w:sz w:val="16"/>
              </w:rPr>
              <w:t xml:space="preserve">    </w:t>
            </w:r>
          </w:p>
          <w:p w:rsidR="006A4644" w:rsidRDefault="006A4644" w:rsidP="00555D48">
            <w:pPr>
              <w:ind w:right="-108"/>
              <w:rPr>
                <w:sz w:val="16"/>
                <w:u w:val="single"/>
              </w:rPr>
            </w:pPr>
          </w:p>
          <w:p w:rsidR="00A9773E" w:rsidRPr="00E66394" w:rsidRDefault="00A9773E" w:rsidP="00555D48">
            <w:pPr>
              <w:ind w:right="-108"/>
              <w:rPr>
                <w:sz w:val="18"/>
                <w:szCs w:val="18"/>
                <w:u w:val="single"/>
              </w:rPr>
            </w:pPr>
            <w:r w:rsidRPr="00E66394">
              <w:rPr>
                <w:sz w:val="16"/>
                <w:u w:val="single"/>
              </w:rPr>
              <w:t>____________________</w:t>
            </w:r>
          </w:p>
          <w:p w:rsidR="00A9773E" w:rsidRDefault="00A9773E" w:rsidP="00555D48">
            <w:pPr>
              <w:ind w:right="-108"/>
              <w:jc w:val="center"/>
              <w:rPr>
                <w:sz w:val="16"/>
              </w:rPr>
            </w:pPr>
            <w:r>
              <w:rPr>
                <w:sz w:val="16"/>
              </w:rPr>
              <w:t>(инициалы, фамилия)</w:t>
            </w:r>
          </w:p>
          <w:p w:rsidR="00A9773E" w:rsidRDefault="00A9773E" w:rsidP="00555D48">
            <w:pPr>
              <w:ind w:right="-108"/>
              <w:jc w:val="center"/>
            </w:pPr>
          </w:p>
        </w:tc>
      </w:tr>
    </w:tbl>
    <w:p w:rsidR="00AF7DBE" w:rsidRDefault="00AF7DBE"/>
    <w:sectPr w:rsidR="00AF7DBE" w:rsidSect="00AF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773E" w:rsidRDefault="00A9773E" w:rsidP="00A9773E">
      <w:r>
        <w:separator/>
      </w:r>
    </w:p>
  </w:endnote>
  <w:endnote w:type="continuationSeparator" w:id="0">
    <w:p w:rsidR="00A9773E" w:rsidRDefault="00A9773E" w:rsidP="00A97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773E" w:rsidRDefault="00A9773E" w:rsidP="00A9773E">
      <w:r>
        <w:separator/>
      </w:r>
    </w:p>
  </w:footnote>
  <w:footnote w:type="continuationSeparator" w:id="0">
    <w:p w:rsidR="00A9773E" w:rsidRDefault="00A9773E" w:rsidP="00A9773E">
      <w:r>
        <w:continuationSeparator/>
      </w:r>
    </w:p>
  </w:footnote>
  <w:footnote w:id="1">
    <w:p w:rsidR="00A9773E" w:rsidRDefault="00A9773E" w:rsidP="00A9773E">
      <w:pPr>
        <w:pStyle w:val="a7"/>
      </w:pPr>
      <w:r>
        <w:rPr>
          <w:rStyle w:val="a6"/>
        </w:rPr>
        <w:t>**</w:t>
      </w:r>
      <w:r>
        <w:t xml:space="preserve"> Указываются все денежные средства.</w:t>
      </w:r>
    </w:p>
  </w:footnote>
  <w:footnote w:id="2">
    <w:p w:rsidR="00A9773E" w:rsidRDefault="00A9773E" w:rsidP="00A9773E">
      <w:pPr>
        <w:pStyle w:val="a7"/>
      </w:pPr>
      <w:r>
        <w:rPr>
          <w:rStyle w:val="a6"/>
        </w:rPr>
        <w:t>***</w:t>
      </w:r>
      <w:r>
        <w:t xml:space="preserve"> </w:t>
      </w:r>
      <w:r>
        <w:rPr>
          <w:bCs/>
        </w:rPr>
        <w:t>Заполняется только в итоговом финансовом отчете, в сводных сведениях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73E"/>
    <w:rsid w:val="00054566"/>
    <w:rsid w:val="0016173F"/>
    <w:rsid w:val="0052097A"/>
    <w:rsid w:val="006507E0"/>
    <w:rsid w:val="006A4644"/>
    <w:rsid w:val="006C1C71"/>
    <w:rsid w:val="00744AE4"/>
    <w:rsid w:val="00867184"/>
    <w:rsid w:val="00A9773E"/>
    <w:rsid w:val="00AF7DBE"/>
    <w:rsid w:val="00C140CE"/>
    <w:rsid w:val="00F87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9773E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2">
    <w:name w:val="heading 2"/>
    <w:basedOn w:val="a"/>
    <w:next w:val="a"/>
    <w:link w:val="20"/>
    <w:qFormat/>
    <w:rsid w:val="00A9773E"/>
    <w:pPr>
      <w:keepNext/>
      <w:jc w:val="right"/>
      <w:outlineLvl w:val="1"/>
    </w:pPr>
    <w:rPr>
      <w:b/>
      <w:color w:val="000000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A9773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9773E"/>
    <w:rPr>
      <w:rFonts w:ascii="Arial" w:eastAsia="Times New Roman" w:hAnsi="Arial" w:cs="Times New Roman"/>
      <w:b/>
      <w:kern w:val="2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A9773E"/>
    <w:rPr>
      <w:rFonts w:ascii="Times New Roman" w:eastAsia="Times New Roman" w:hAnsi="Times New Roman" w:cs="Times New Roman"/>
      <w:b/>
      <w:color w:val="000000"/>
      <w:sz w:val="3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9773E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customStyle="1" w:styleId="ConsNormal">
    <w:name w:val="ConsNormal"/>
    <w:rsid w:val="00A9773E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semiHidden/>
    <w:unhideWhenUsed/>
    <w:rsid w:val="00A9773E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A9773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A9773E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5">
    <w:name w:val="ТабличныйТекст"/>
    <w:basedOn w:val="a"/>
    <w:rsid w:val="00A9773E"/>
    <w:pPr>
      <w:jc w:val="both"/>
    </w:pPr>
    <w:rPr>
      <w:snapToGrid w:val="0"/>
      <w:sz w:val="20"/>
      <w:szCs w:val="20"/>
    </w:rPr>
  </w:style>
  <w:style w:type="character" w:styleId="a6">
    <w:name w:val="footnote reference"/>
    <w:basedOn w:val="a0"/>
    <w:semiHidden/>
    <w:rsid w:val="00A9773E"/>
    <w:rPr>
      <w:sz w:val="22"/>
      <w:vertAlign w:val="superscript"/>
    </w:rPr>
  </w:style>
  <w:style w:type="paragraph" w:styleId="a7">
    <w:name w:val="footnote text"/>
    <w:basedOn w:val="a"/>
    <w:link w:val="a8"/>
    <w:semiHidden/>
    <w:rsid w:val="00A9773E"/>
    <w:rPr>
      <w:sz w:val="20"/>
      <w:szCs w:val="20"/>
    </w:rPr>
  </w:style>
  <w:style w:type="character" w:customStyle="1" w:styleId="a8">
    <w:name w:val="Текст сноски Знак"/>
    <w:basedOn w:val="a0"/>
    <w:link w:val="a7"/>
    <w:semiHidden/>
    <w:rsid w:val="00A9773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Захарова</dc:creator>
  <cp:lastModifiedBy>sobua</cp:lastModifiedBy>
  <cp:revision>4</cp:revision>
  <cp:lastPrinted>2016-07-11T04:04:00Z</cp:lastPrinted>
  <dcterms:created xsi:type="dcterms:W3CDTF">2016-07-08T05:23:00Z</dcterms:created>
  <dcterms:modified xsi:type="dcterms:W3CDTF">2017-01-31T01:49:00Z</dcterms:modified>
</cp:coreProperties>
</file>